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roofErr w:type="gramStart"/>
      <w:r w:rsidRPr="00F515FD">
        <w:rPr>
          <w:rFonts w:ascii="仿宋_GB2312" w:eastAsia="仿宋_GB2312" w:hAnsi="宋体" w:hint="eastAsia"/>
          <w:color w:val="000000"/>
          <w:sz w:val="32"/>
          <w:szCs w:val="32"/>
        </w:rPr>
        <w:t>洋</w:t>
      </w:r>
      <w:r>
        <w:rPr>
          <w:rFonts w:ascii="仿宋_GB2312" w:eastAsia="仿宋_GB2312" w:hAnsi="宋体" w:hint="eastAsia"/>
          <w:color w:val="000000"/>
          <w:sz w:val="32"/>
          <w:szCs w:val="32"/>
        </w:rPr>
        <w:t>口委</w:t>
      </w:r>
      <w:r w:rsidRPr="00F515FD">
        <w:rPr>
          <w:rFonts w:ascii="仿宋_GB2312" w:eastAsia="仿宋_GB2312" w:hAnsi="宋体" w:hint="eastAsia"/>
          <w:color w:val="000000"/>
          <w:sz w:val="32"/>
          <w:szCs w:val="32"/>
        </w:rPr>
        <w:t>〔202</w:t>
      </w:r>
      <w:r w:rsidRPr="00F515FD">
        <w:rPr>
          <w:rFonts w:ascii="仿宋_GB2312" w:eastAsia="仿宋_GB2312" w:hAnsi="宋体"/>
          <w:color w:val="000000"/>
          <w:sz w:val="32"/>
          <w:szCs w:val="32"/>
        </w:rPr>
        <w:t>2</w:t>
      </w:r>
      <w:r w:rsidRPr="00F515FD">
        <w:rPr>
          <w:rFonts w:ascii="仿宋_GB2312" w:eastAsia="仿宋_GB2312" w:hAnsi="宋体" w:hint="eastAsia"/>
          <w:color w:val="000000"/>
          <w:sz w:val="32"/>
          <w:szCs w:val="32"/>
        </w:rPr>
        <w:t>〕</w:t>
      </w:r>
      <w:proofErr w:type="gramEnd"/>
      <w:r w:rsidR="0079459B">
        <w:rPr>
          <w:rFonts w:ascii="仿宋_GB2312" w:eastAsia="仿宋_GB2312" w:hAnsi="宋体"/>
          <w:color w:val="000000"/>
          <w:sz w:val="32"/>
          <w:szCs w:val="32"/>
        </w:rPr>
        <w:t>5</w:t>
      </w:r>
      <w:r w:rsidRPr="00F515FD">
        <w:rPr>
          <w:rFonts w:ascii="仿宋_GB2312" w:eastAsia="仿宋_GB2312" w:hAnsi="宋体" w:hint="eastAsia"/>
          <w:color w:val="000000"/>
          <w:sz w:val="32"/>
          <w:szCs w:val="32"/>
        </w:rPr>
        <w:t>号</w:t>
      </w: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310537" w:rsidRPr="00F515FD" w:rsidRDefault="00310537" w:rsidP="00310537">
      <w:pPr>
        <w:overflowPunct w:val="0"/>
        <w:topLinePunct/>
        <w:autoSpaceDE w:val="0"/>
        <w:autoSpaceDN w:val="0"/>
        <w:snapToGrid w:val="0"/>
        <w:spacing w:line="580" w:lineRule="exact"/>
        <w:jc w:val="center"/>
        <w:rPr>
          <w:rFonts w:ascii="仿宋_GB2312" w:eastAsia="仿宋_GB2312" w:hAnsi="宋体"/>
          <w:color w:val="000000"/>
          <w:sz w:val="32"/>
          <w:szCs w:val="32"/>
        </w:rPr>
      </w:pPr>
    </w:p>
    <w:p w:rsidR="00B41A39" w:rsidRDefault="00EF57E4" w:rsidP="00B41A39">
      <w:pPr>
        <w:adjustRightInd w:val="0"/>
        <w:snapToGrid w:val="0"/>
        <w:spacing w:line="59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关于在全镇开展</w:t>
      </w:r>
      <w:r>
        <w:rPr>
          <w:rFonts w:ascii="方正小标宋_GBK" w:eastAsia="方正小标宋_GBK" w:hAnsi="方正小标宋_GBK" w:cs="方正小标宋_GBK" w:hint="eastAsia"/>
          <w:sz w:val="44"/>
          <w:szCs w:val="44"/>
        </w:rPr>
        <w:t>“访民情、解企忧、</w:t>
      </w:r>
      <w:r>
        <w:rPr>
          <w:rFonts w:ascii="方正小标宋_GBK" w:eastAsia="方正小标宋_GBK" w:hAnsi="方正小标宋_GBK" w:cs="方正小标宋_GBK" w:hint="eastAsia"/>
          <w:sz w:val="44"/>
          <w:szCs w:val="44"/>
        </w:rPr>
        <w:t>聚人心”</w:t>
      </w:r>
    </w:p>
    <w:p w:rsidR="006503DC" w:rsidRDefault="00EF57E4" w:rsidP="00B41A39">
      <w:pPr>
        <w:adjustRightInd w:val="0"/>
        <w:snapToGrid w:val="0"/>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调研走访活动</w:t>
      </w:r>
      <w:r>
        <w:rPr>
          <w:rFonts w:ascii="方正小标宋_GBK" w:eastAsia="方正小标宋_GBK" w:hAnsi="方正小标宋_GBK" w:cs="方正小标宋_GBK" w:hint="eastAsia"/>
          <w:sz w:val="44"/>
          <w:szCs w:val="44"/>
        </w:rPr>
        <w:t>的通知</w:t>
      </w:r>
    </w:p>
    <w:p w:rsidR="006503DC" w:rsidRDefault="006503DC">
      <w:pPr>
        <w:adjustRightInd w:val="0"/>
        <w:snapToGrid w:val="0"/>
        <w:spacing w:line="590" w:lineRule="exact"/>
        <w:ind w:firstLineChars="200" w:firstLine="640"/>
        <w:jc w:val="left"/>
        <w:rPr>
          <w:rFonts w:ascii="楷体" w:eastAsia="楷体" w:hAnsi="楷体" w:cs="楷体"/>
          <w:sz w:val="32"/>
          <w:szCs w:val="32"/>
        </w:rPr>
      </w:pPr>
    </w:p>
    <w:p w:rsidR="006503DC" w:rsidRDefault="00EF57E4" w:rsidP="0079459B">
      <w:pPr>
        <w:adjustRightInd w:val="0"/>
        <w:snapToGrid w:val="0"/>
        <w:spacing w:line="590" w:lineRule="exact"/>
        <w:rPr>
          <w:rFonts w:ascii="仿宋_GB2312" w:eastAsia="仿宋_GB2312"/>
          <w:snapToGrid w:val="0"/>
          <w:sz w:val="32"/>
          <w:szCs w:val="32"/>
        </w:rPr>
      </w:pPr>
      <w:r>
        <w:rPr>
          <w:rFonts w:ascii="仿宋_GB2312" w:eastAsia="仿宋_GB2312" w:hint="eastAsia"/>
          <w:snapToGrid w:val="0"/>
          <w:sz w:val="32"/>
          <w:szCs w:val="32"/>
        </w:rPr>
        <w:t>各</w:t>
      </w:r>
      <w:r>
        <w:rPr>
          <w:rFonts w:ascii="仿宋_GB2312" w:eastAsia="仿宋_GB2312" w:hint="eastAsia"/>
          <w:snapToGrid w:val="0"/>
          <w:sz w:val="32"/>
          <w:szCs w:val="32"/>
        </w:rPr>
        <w:t>部门</w:t>
      </w:r>
      <w:r>
        <w:rPr>
          <w:rFonts w:ascii="仿宋_GB2312" w:eastAsia="仿宋_GB2312" w:hint="eastAsia"/>
          <w:snapToGrid w:val="0"/>
          <w:sz w:val="32"/>
          <w:szCs w:val="32"/>
        </w:rPr>
        <w:t>：</w:t>
      </w:r>
    </w:p>
    <w:p w:rsidR="006503DC" w:rsidRDefault="00EF57E4" w:rsidP="0079459B">
      <w:pPr>
        <w:adjustRightInd w:val="0"/>
        <w:snapToGrid w:val="0"/>
        <w:spacing w:line="59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为深入贯彻党的十九届六中全会精神，不断深化党史学习教育实效，认真落实省、市、县</w:t>
      </w:r>
      <w:r>
        <w:rPr>
          <w:rFonts w:ascii="仿宋_GB2312" w:eastAsia="仿宋_GB2312" w:hint="eastAsia"/>
          <w:snapToGrid w:val="0"/>
          <w:sz w:val="32"/>
          <w:szCs w:val="32"/>
        </w:rPr>
        <w:t>、</w:t>
      </w:r>
      <w:r>
        <w:rPr>
          <w:rFonts w:ascii="仿宋_GB2312" w:eastAsia="仿宋_GB2312" w:hint="eastAsia"/>
          <w:snapToGrid w:val="0"/>
          <w:sz w:val="32"/>
          <w:szCs w:val="32"/>
        </w:rPr>
        <w:t>镇</w:t>
      </w:r>
      <w:r>
        <w:rPr>
          <w:rFonts w:ascii="仿宋_GB2312" w:eastAsia="仿宋_GB2312" w:hint="eastAsia"/>
          <w:snapToGrid w:val="0"/>
          <w:sz w:val="32"/>
          <w:szCs w:val="32"/>
        </w:rPr>
        <w:t>党代会部署要求，推动全</w:t>
      </w:r>
      <w:r>
        <w:rPr>
          <w:rFonts w:ascii="仿宋_GB2312" w:eastAsia="仿宋_GB2312" w:hint="eastAsia"/>
          <w:snapToGrid w:val="0"/>
          <w:sz w:val="32"/>
          <w:szCs w:val="32"/>
        </w:rPr>
        <w:t>镇</w:t>
      </w:r>
      <w:r>
        <w:rPr>
          <w:rFonts w:ascii="仿宋_GB2312" w:eastAsia="仿宋_GB2312" w:hint="eastAsia"/>
          <w:snapToGrid w:val="0"/>
          <w:sz w:val="32"/>
          <w:szCs w:val="32"/>
        </w:rPr>
        <w:t>党员干部深入基层、深入企业、深入群众，进一步聚焦民生关切、服务企业发展、转变工作作风。根据《市委办公室</w:t>
      </w:r>
      <w:r>
        <w:rPr>
          <w:rFonts w:ascii="仿宋_GB2312" w:eastAsia="仿宋_GB2312" w:hint="eastAsia"/>
          <w:snapToGrid w:val="0"/>
          <w:sz w:val="32"/>
          <w:szCs w:val="32"/>
        </w:rPr>
        <w:t xml:space="preserve"> </w:t>
      </w:r>
      <w:r>
        <w:rPr>
          <w:rFonts w:ascii="仿宋_GB2312" w:eastAsia="仿宋_GB2312" w:hint="eastAsia"/>
          <w:snapToGrid w:val="0"/>
          <w:sz w:val="32"/>
          <w:szCs w:val="32"/>
        </w:rPr>
        <w:t>市政府办公室</w:t>
      </w:r>
      <w:r>
        <w:rPr>
          <w:rFonts w:ascii="仿宋_GB2312" w:eastAsia="仿宋_GB2312" w:hint="eastAsia"/>
          <w:snapToGrid w:val="0"/>
          <w:sz w:val="32"/>
          <w:szCs w:val="32"/>
        </w:rPr>
        <w:t>&lt;</w:t>
      </w:r>
      <w:r>
        <w:rPr>
          <w:rFonts w:ascii="仿宋_GB2312" w:eastAsia="仿宋_GB2312" w:hint="eastAsia"/>
          <w:snapToGrid w:val="0"/>
          <w:sz w:val="32"/>
          <w:szCs w:val="32"/>
        </w:rPr>
        <w:t>关于在全市开展“访民情、解企忧、聚人心”调研走访活动</w:t>
      </w:r>
      <w:r>
        <w:rPr>
          <w:rFonts w:ascii="仿宋_GB2312" w:eastAsia="仿宋_GB2312" w:hint="eastAsia"/>
          <w:snapToGrid w:val="0"/>
          <w:sz w:val="32"/>
          <w:szCs w:val="32"/>
        </w:rPr>
        <w:t>&gt;</w:t>
      </w:r>
      <w:r>
        <w:rPr>
          <w:rFonts w:ascii="仿宋_GB2312" w:eastAsia="仿宋_GB2312" w:hint="eastAsia"/>
          <w:snapToGrid w:val="0"/>
          <w:sz w:val="32"/>
          <w:szCs w:val="32"/>
        </w:rPr>
        <w:t>的通知》（</w:t>
      </w:r>
      <w:proofErr w:type="gramStart"/>
      <w:r>
        <w:rPr>
          <w:rFonts w:ascii="仿宋_GB2312" w:eastAsia="仿宋_GB2312" w:hint="eastAsia"/>
          <w:snapToGrid w:val="0"/>
          <w:sz w:val="32"/>
          <w:szCs w:val="32"/>
        </w:rPr>
        <w:t>通办〔</w:t>
      </w:r>
      <w:r>
        <w:rPr>
          <w:rFonts w:ascii="仿宋_GB2312" w:eastAsia="仿宋_GB2312" w:hint="eastAsia"/>
          <w:snapToGrid w:val="0"/>
          <w:sz w:val="32"/>
          <w:szCs w:val="32"/>
        </w:rPr>
        <w:t>2021</w:t>
      </w:r>
      <w:r>
        <w:rPr>
          <w:rFonts w:ascii="仿宋_GB2312" w:eastAsia="仿宋_GB2312" w:hint="eastAsia"/>
          <w:snapToGrid w:val="0"/>
          <w:sz w:val="32"/>
          <w:szCs w:val="32"/>
        </w:rPr>
        <w:t>〕</w:t>
      </w:r>
      <w:proofErr w:type="gramEnd"/>
      <w:r>
        <w:rPr>
          <w:rFonts w:ascii="仿宋_GB2312" w:eastAsia="仿宋_GB2312" w:hint="eastAsia"/>
          <w:snapToGrid w:val="0"/>
          <w:sz w:val="32"/>
          <w:szCs w:val="32"/>
        </w:rPr>
        <w:t>108</w:t>
      </w:r>
      <w:r>
        <w:rPr>
          <w:rFonts w:ascii="仿宋_GB2312" w:eastAsia="仿宋_GB2312" w:hint="eastAsia"/>
          <w:snapToGrid w:val="0"/>
          <w:sz w:val="32"/>
          <w:szCs w:val="32"/>
        </w:rPr>
        <w:t>号）</w:t>
      </w:r>
      <w:r>
        <w:rPr>
          <w:rFonts w:ascii="仿宋_GB2312" w:eastAsia="仿宋_GB2312" w:hint="eastAsia"/>
          <w:snapToGrid w:val="0"/>
          <w:sz w:val="32"/>
          <w:szCs w:val="32"/>
        </w:rPr>
        <w:t>、</w:t>
      </w:r>
      <w:r>
        <w:rPr>
          <w:rFonts w:ascii="仿宋_GB2312" w:eastAsia="仿宋_GB2312" w:hint="eastAsia"/>
          <w:snapToGrid w:val="0"/>
          <w:sz w:val="32"/>
          <w:szCs w:val="32"/>
        </w:rPr>
        <w:t>《</w:t>
      </w:r>
      <w:r>
        <w:rPr>
          <w:rFonts w:ascii="仿宋_GB2312" w:eastAsia="仿宋_GB2312" w:hint="eastAsia"/>
          <w:snapToGrid w:val="0"/>
          <w:sz w:val="32"/>
          <w:szCs w:val="32"/>
        </w:rPr>
        <w:t>县</w:t>
      </w:r>
      <w:r>
        <w:rPr>
          <w:rFonts w:ascii="仿宋_GB2312" w:eastAsia="仿宋_GB2312" w:hint="eastAsia"/>
          <w:snapToGrid w:val="0"/>
          <w:sz w:val="32"/>
          <w:szCs w:val="32"/>
        </w:rPr>
        <w:t>委办公室</w:t>
      </w:r>
      <w:r>
        <w:rPr>
          <w:rFonts w:ascii="仿宋_GB2312" w:eastAsia="仿宋_GB2312" w:hint="eastAsia"/>
          <w:snapToGrid w:val="0"/>
          <w:sz w:val="32"/>
          <w:szCs w:val="32"/>
        </w:rPr>
        <w:t xml:space="preserve"> </w:t>
      </w:r>
      <w:r>
        <w:rPr>
          <w:rFonts w:ascii="仿宋_GB2312" w:eastAsia="仿宋_GB2312" w:hint="eastAsia"/>
          <w:snapToGrid w:val="0"/>
          <w:sz w:val="32"/>
          <w:szCs w:val="32"/>
        </w:rPr>
        <w:t>县</w:t>
      </w:r>
      <w:r>
        <w:rPr>
          <w:rFonts w:ascii="仿宋_GB2312" w:eastAsia="仿宋_GB2312" w:hint="eastAsia"/>
          <w:snapToGrid w:val="0"/>
          <w:sz w:val="32"/>
          <w:szCs w:val="32"/>
        </w:rPr>
        <w:t>政府办公</w:t>
      </w:r>
      <w:r>
        <w:rPr>
          <w:rFonts w:ascii="仿宋_GB2312" w:eastAsia="仿宋_GB2312" w:hint="eastAsia"/>
          <w:snapToGrid w:val="0"/>
          <w:sz w:val="32"/>
          <w:szCs w:val="32"/>
        </w:rPr>
        <w:lastRenderedPageBreak/>
        <w:t>室</w:t>
      </w:r>
      <w:r>
        <w:rPr>
          <w:rFonts w:ascii="仿宋_GB2312" w:eastAsia="仿宋_GB2312" w:hint="eastAsia"/>
          <w:snapToGrid w:val="0"/>
          <w:sz w:val="32"/>
          <w:szCs w:val="32"/>
        </w:rPr>
        <w:t>&lt;</w:t>
      </w:r>
      <w:r>
        <w:rPr>
          <w:rFonts w:ascii="仿宋_GB2312" w:eastAsia="仿宋_GB2312" w:hint="eastAsia"/>
          <w:snapToGrid w:val="0"/>
          <w:sz w:val="32"/>
          <w:szCs w:val="32"/>
        </w:rPr>
        <w:t>关于在全</w:t>
      </w:r>
      <w:r>
        <w:rPr>
          <w:rFonts w:ascii="仿宋_GB2312" w:eastAsia="仿宋_GB2312" w:hint="eastAsia"/>
          <w:snapToGrid w:val="0"/>
          <w:sz w:val="32"/>
          <w:szCs w:val="32"/>
        </w:rPr>
        <w:t>县</w:t>
      </w:r>
      <w:r>
        <w:rPr>
          <w:rFonts w:ascii="仿宋_GB2312" w:eastAsia="仿宋_GB2312" w:hint="eastAsia"/>
          <w:snapToGrid w:val="0"/>
          <w:sz w:val="32"/>
          <w:szCs w:val="32"/>
        </w:rPr>
        <w:t>开展“访民情、解企忧、聚人心”调研走访活动</w:t>
      </w:r>
      <w:r>
        <w:rPr>
          <w:rFonts w:ascii="仿宋_GB2312" w:eastAsia="仿宋_GB2312" w:hint="eastAsia"/>
          <w:snapToGrid w:val="0"/>
          <w:sz w:val="32"/>
          <w:szCs w:val="32"/>
        </w:rPr>
        <w:t>&gt;</w:t>
      </w:r>
      <w:r>
        <w:rPr>
          <w:rFonts w:ascii="仿宋_GB2312" w:eastAsia="仿宋_GB2312" w:hint="eastAsia"/>
          <w:snapToGrid w:val="0"/>
          <w:sz w:val="32"/>
          <w:szCs w:val="32"/>
        </w:rPr>
        <w:t>的通知》（</w:t>
      </w:r>
      <w:r>
        <w:rPr>
          <w:rFonts w:ascii="仿宋_GB2312" w:eastAsia="仿宋_GB2312" w:hint="eastAsia"/>
          <w:snapToGrid w:val="0"/>
          <w:sz w:val="32"/>
          <w:szCs w:val="32"/>
        </w:rPr>
        <w:t>东</w:t>
      </w:r>
      <w:r>
        <w:rPr>
          <w:rFonts w:ascii="仿宋_GB2312" w:eastAsia="仿宋_GB2312" w:hint="eastAsia"/>
          <w:snapToGrid w:val="0"/>
          <w:sz w:val="32"/>
          <w:szCs w:val="32"/>
        </w:rPr>
        <w:t>办〔</w:t>
      </w:r>
      <w:r>
        <w:rPr>
          <w:rFonts w:ascii="仿宋_GB2312" w:eastAsia="仿宋_GB2312" w:hint="eastAsia"/>
          <w:snapToGrid w:val="0"/>
          <w:sz w:val="32"/>
          <w:szCs w:val="32"/>
        </w:rPr>
        <w:t>2021</w:t>
      </w:r>
      <w:r>
        <w:rPr>
          <w:rFonts w:ascii="仿宋_GB2312" w:eastAsia="仿宋_GB2312" w:hint="eastAsia"/>
          <w:snapToGrid w:val="0"/>
          <w:sz w:val="32"/>
          <w:szCs w:val="32"/>
        </w:rPr>
        <w:t>〕</w:t>
      </w:r>
      <w:r>
        <w:rPr>
          <w:rFonts w:ascii="仿宋_GB2312" w:eastAsia="仿宋_GB2312" w:hint="eastAsia"/>
          <w:snapToGrid w:val="0"/>
          <w:sz w:val="32"/>
          <w:szCs w:val="32"/>
        </w:rPr>
        <w:t>85</w:t>
      </w:r>
      <w:r>
        <w:rPr>
          <w:rFonts w:ascii="仿宋_GB2312" w:eastAsia="仿宋_GB2312" w:hint="eastAsia"/>
          <w:snapToGrid w:val="0"/>
          <w:sz w:val="32"/>
          <w:szCs w:val="32"/>
        </w:rPr>
        <w:t>号）精神，结合我</w:t>
      </w:r>
      <w:r>
        <w:rPr>
          <w:rFonts w:ascii="仿宋_GB2312" w:eastAsia="仿宋_GB2312" w:hint="eastAsia"/>
          <w:snapToGrid w:val="0"/>
          <w:sz w:val="32"/>
          <w:szCs w:val="32"/>
        </w:rPr>
        <w:t>镇</w:t>
      </w:r>
      <w:r>
        <w:rPr>
          <w:rFonts w:ascii="仿宋_GB2312" w:eastAsia="仿宋_GB2312" w:hint="eastAsia"/>
          <w:snapToGrid w:val="0"/>
          <w:sz w:val="32"/>
          <w:szCs w:val="32"/>
        </w:rPr>
        <w:t>实际，从即日起到春节前，在全</w:t>
      </w:r>
      <w:r>
        <w:rPr>
          <w:rFonts w:ascii="仿宋_GB2312" w:eastAsia="仿宋_GB2312" w:hint="eastAsia"/>
          <w:snapToGrid w:val="0"/>
          <w:sz w:val="32"/>
          <w:szCs w:val="32"/>
        </w:rPr>
        <w:t>镇</w:t>
      </w:r>
      <w:r>
        <w:rPr>
          <w:rFonts w:ascii="仿宋_GB2312" w:eastAsia="仿宋_GB2312" w:hint="eastAsia"/>
          <w:snapToGrid w:val="0"/>
          <w:sz w:val="32"/>
          <w:szCs w:val="32"/>
        </w:rPr>
        <w:t>开展“访民情、解企忧、聚人心”调研走访活动，现将有关事项通知如下</w:t>
      </w:r>
      <w:r>
        <w:rPr>
          <w:rFonts w:ascii="仿宋_GB2312" w:eastAsia="仿宋_GB2312" w:hint="eastAsia"/>
          <w:snapToGrid w:val="0"/>
          <w:sz w:val="32"/>
          <w:szCs w:val="32"/>
        </w:rPr>
        <w:t>：</w:t>
      </w:r>
    </w:p>
    <w:p w:rsidR="006503DC" w:rsidRDefault="00EF57E4" w:rsidP="0079459B">
      <w:pPr>
        <w:adjustRightInd w:val="0"/>
        <w:snapToGrid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6503DC" w:rsidRDefault="00EF57E4" w:rsidP="0079459B">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深入贯彻党的十九届六中全会精神和习近平总书记视察江苏重要指示精神，认真落实省、市、县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党代会部署要求，坚持以人民为中心的发展思想，牢记初心使命，厚植为民情怀，</w:t>
      </w:r>
      <w:r>
        <w:rPr>
          <w:rFonts w:ascii="仿宋_GB2312" w:eastAsia="仿宋_GB2312" w:hAnsi="仿宋_GB2312" w:cs="仿宋_GB2312" w:hint="eastAsia"/>
          <w:sz w:val="32"/>
          <w:szCs w:val="32"/>
        </w:rPr>
        <w:t>坚持以民为本、与民同心、为民谋利、为民尽责，</w:t>
      </w:r>
      <w:r>
        <w:rPr>
          <w:rFonts w:ascii="仿宋_GB2312" w:eastAsia="仿宋_GB2312" w:hAnsi="仿宋_GB2312" w:cs="仿宋_GB2312" w:hint="eastAsia"/>
          <w:sz w:val="32"/>
          <w:szCs w:val="32"/>
        </w:rPr>
        <w:t>访民情、解企忧、聚人心，不断凝聚全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上下同心同德、共同奋斗的强大合力。</w:t>
      </w:r>
    </w:p>
    <w:p w:rsidR="006503DC" w:rsidRDefault="00EF57E4" w:rsidP="0079459B">
      <w:pPr>
        <w:adjustRightInd w:val="0"/>
        <w:snapToGrid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二、目标任务</w:t>
      </w:r>
    </w:p>
    <w:p w:rsidR="006503DC" w:rsidRDefault="00EF57E4" w:rsidP="0079459B">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通过组织开展调研走访活动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动员全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党员干部进村入户访民情，千方百计解企忧，宣传引导聚人心，推动基层群众深入学习领会习近平新时代中国特色社会主义思想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推动党的十九届六中全会精神和省、市、县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党代会部署在基层一线落地生根、落实见效，推动建立健全畅通上情下达、下情上传的渠道，让了解到的群众呼声、企业诉求有效转化为</w:t>
      </w:r>
      <w:r>
        <w:rPr>
          <w:rFonts w:ascii="仿宋_GB2312" w:eastAsia="仿宋_GB2312" w:hAnsi="仿宋_GB2312" w:cs="仿宋_GB2312" w:hint="eastAsia"/>
          <w:sz w:val="32"/>
          <w:szCs w:val="32"/>
        </w:rPr>
        <w:t>镇党委政府</w:t>
      </w:r>
      <w:r>
        <w:rPr>
          <w:rFonts w:ascii="仿宋_GB2312" w:eastAsia="仿宋_GB2312" w:hAnsi="仿宋_GB2312" w:cs="仿宋_GB2312" w:hint="eastAsia"/>
          <w:sz w:val="32"/>
          <w:szCs w:val="32"/>
        </w:rPr>
        <w:t>科学决策的参考依据，为群众办实事、为企业解难事，进一步密切党群干群关系，优化企业发展</w:t>
      </w:r>
      <w:bookmarkStart w:id="0" w:name="_GoBack"/>
      <w:bookmarkEnd w:id="0"/>
      <w:r>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以优良党风政风带动社风民风持续向好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上下形成党员干部带头干、广大群众积极干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全力谱写</w:t>
      </w:r>
      <w:r>
        <w:rPr>
          <w:rFonts w:ascii="仿宋_GB2312" w:eastAsia="仿宋_GB2312" w:hAnsi="仿宋_GB2312" w:cs="仿宋_GB2312" w:hint="eastAsia"/>
          <w:sz w:val="32"/>
          <w:szCs w:val="32"/>
        </w:rPr>
        <w:lastRenderedPageBreak/>
        <w:t>勇当江苏沿海高质量发展第一镇区</w:t>
      </w:r>
      <w:r>
        <w:rPr>
          <w:rFonts w:ascii="仿宋_GB2312" w:eastAsia="仿宋_GB2312" w:hAnsi="仿宋_GB2312" w:cs="仿宋_GB2312" w:hint="eastAsia"/>
          <w:sz w:val="32"/>
          <w:szCs w:val="32"/>
        </w:rPr>
        <w:t>新篇章的生动局</w:t>
      </w:r>
      <w:r>
        <w:rPr>
          <w:rFonts w:ascii="仿宋_GB2312" w:eastAsia="仿宋_GB2312" w:hAnsi="仿宋_GB2312" w:cs="仿宋_GB2312" w:hint="eastAsia"/>
          <w:sz w:val="32"/>
          <w:szCs w:val="32"/>
        </w:rPr>
        <w:t>面。</w:t>
      </w:r>
    </w:p>
    <w:p w:rsidR="006503DC" w:rsidRDefault="0079459B" w:rsidP="0079459B">
      <w:pPr>
        <w:adjustRightInd w:val="0"/>
        <w:snapToGrid w:val="0"/>
        <w:spacing w:line="59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1</w:t>
      </w:r>
      <w:r>
        <w:rPr>
          <w:rFonts w:ascii="楷体_GB2312" w:eastAsia="楷体_GB2312" w:hAnsi="楷体_GB2312" w:cs="楷体_GB2312"/>
          <w:b/>
          <w:sz w:val="32"/>
          <w:szCs w:val="32"/>
        </w:rPr>
        <w:t>.</w:t>
      </w:r>
      <w:r w:rsidR="00EF57E4" w:rsidRPr="0079459B">
        <w:rPr>
          <w:rFonts w:ascii="楷体_GB2312" w:eastAsia="楷体_GB2312" w:hAnsi="楷体_GB2312" w:cs="楷体_GB2312" w:hint="eastAsia"/>
          <w:b/>
          <w:sz w:val="32"/>
          <w:szCs w:val="32"/>
        </w:rPr>
        <w:t>突出“三访”，在访民情上求实效。</w:t>
      </w:r>
      <w:r w:rsidR="00EF57E4">
        <w:rPr>
          <w:rFonts w:ascii="仿宋_GB2312" w:eastAsia="仿宋_GB2312" w:hAnsi="仿宋_GB2312" w:cs="仿宋_GB2312" w:hint="eastAsia"/>
          <w:sz w:val="32"/>
          <w:szCs w:val="32"/>
        </w:rPr>
        <w:t>落实领导干部党建联系点制度和党员干部到村</w:t>
      </w:r>
      <w:r w:rsidR="00EF57E4">
        <w:rPr>
          <w:rFonts w:ascii="仿宋_GB2312" w:eastAsia="仿宋_GB2312" w:hAnsi="仿宋_GB2312" w:cs="仿宋_GB2312" w:hint="eastAsia"/>
          <w:sz w:val="32"/>
          <w:szCs w:val="32"/>
        </w:rPr>
        <w:t>(</w:t>
      </w:r>
      <w:r w:rsidR="00EF57E4">
        <w:rPr>
          <w:rFonts w:ascii="仿宋_GB2312" w:eastAsia="仿宋_GB2312" w:hAnsi="仿宋_GB2312" w:cs="仿宋_GB2312" w:hint="eastAsia"/>
          <w:sz w:val="32"/>
          <w:szCs w:val="32"/>
        </w:rPr>
        <w:t>场</w:t>
      </w:r>
      <w:r w:rsidR="00EF57E4">
        <w:rPr>
          <w:rFonts w:ascii="仿宋_GB2312" w:eastAsia="仿宋_GB2312" w:hAnsi="仿宋_GB2312" w:cs="仿宋_GB2312" w:hint="eastAsia"/>
          <w:sz w:val="32"/>
          <w:szCs w:val="32"/>
        </w:rPr>
        <w:t>)</w:t>
      </w:r>
      <w:r w:rsidR="00EF57E4">
        <w:rPr>
          <w:rFonts w:ascii="仿宋_GB2312" w:eastAsia="仿宋_GB2312" w:hAnsi="仿宋_GB2312" w:cs="仿宋_GB2312" w:hint="eastAsia"/>
          <w:sz w:val="32"/>
          <w:szCs w:val="32"/>
        </w:rPr>
        <w:t>报到制度，真正深入基层、走进群众，采取实地走访、座谈交流、驻点调研等方式，广泛听取意见建议、了解基层需求、解决具体问题，让群众感受活动带来的实惠。要访群众困难，结合春节前访贫问苦，重点关心关注困难党员、低保户、特困职工等特殊群体，了解群众所思所忧所盼，尽心尽力解决实际困难。指导帮助群众解决创业就业中资金、技术、信息等方面问题，推动富民增收取得实效。要访民生短板，重点走访调研群众关心关注的衣食住行、医疗教育、养老托育等民生热点</w:t>
      </w:r>
      <w:r w:rsidR="00EF57E4">
        <w:rPr>
          <w:rFonts w:ascii="仿宋_GB2312" w:eastAsia="仿宋_GB2312" w:hAnsi="仿宋_GB2312" w:cs="仿宋_GB2312" w:hint="eastAsia"/>
          <w:sz w:val="32"/>
          <w:szCs w:val="32"/>
        </w:rPr>
        <w:t>、难点问题，掌握基层第一手资料，</w:t>
      </w:r>
      <w:r w:rsidR="00EF57E4">
        <w:rPr>
          <w:rFonts w:ascii="仿宋_GB2312" w:eastAsia="仿宋_GB2312" w:hAnsi="仿宋_GB2312" w:cs="仿宋_GB2312" w:hint="eastAsia"/>
          <w:sz w:val="32"/>
          <w:szCs w:val="32"/>
        </w:rPr>
        <w:t>落实</w:t>
      </w:r>
      <w:r w:rsidR="00EF57E4">
        <w:rPr>
          <w:rFonts w:ascii="仿宋_GB2312" w:eastAsia="仿宋_GB2312" w:hAnsi="仿宋_GB2312" w:cs="仿宋_GB2312" w:hint="eastAsia"/>
          <w:sz w:val="32"/>
          <w:szCs w:val="32"/>
        </w:rPr>
        <w:t>民生方面政策、</w:t>
      </w:r>
      <w:r w:rsidR="00EF57E4">
        <w:rPr>
          <w:rFonts w:ascii="仿宋_GB2312" w:eastAsia="仿宋_GB2312" w:hAnsi="仿宋_GB2312" w:cs="仿宋_GB2312" w:hint="eastAsia"/>
          <w:sz w:val="32"/>
          <w:szCs w:val="32"/>
        </w:rPr>
        <w:t>推进</w:t>
      </w:r>
      <w:r w:rsidR="00EF57E4">
        <w:rPr>
          <w:rFonts w:ascii="仿宋_GB2312" w:eastAsia="仿宋_GB2312" w:hAnsi="仿宋_GB2312" w:cs="仿宋_GB2312" w:hint="eastAsia"/>
          <w:sz w:val="32"/>
          <w:szCs w:val="32"/>
        </w:rPr>
        <w:t>民生实事项目。要访矛盾问题，落实“全省信访突出问题攻坚化解年</w:t>
      </w:r>
      <w:proofErr w:type="gramStart"/>
      <w:r w:rsidR="00EF57E4">
        <w:rPr>
          <w:rFonts w:ascii="仿宋_GB2312" w:eastAsia="仿宋_GB2312" w:hAnsi="仿宋_GB2312" w:cs="仿宋_GB2312" w:hint="eastAsia"/>
          <w:sz w:val="32"/>
          <w:szCs w:val="32"/>
        </w:rPr>
        <w:t>”</w:t>
      </w:r>
      <w:proofErr w:type="gramEnd"/>
      <w:r w:rsidR="00EF57E4">
        <w:rPr>
          <w:rFonts w:ascii="仿宋_GB2312" w:eastAsia="仿宋_GB2312" w:hAnsi="仿宋_GB2312" w:cs="仿宋_GB2312" w:hint="eastAsia"/>
          <w:sz w:val="32"/>
          <w:szCs w:val="32"/>
        </w:rPr>
        <w:t>要求，主动回应群众关切，持续开展集中治理重复信访化解信访积案专项工作</w:t>
      </w:r>
      <w:r w:rsidR="00EF57E4">
        <w:rPr>
          <w:rFonts w:ascii="仿宋_GB2312" w:eastAsia="仿宋_GB2312" w:hAnsi="仿宋_GB2312" w:cs="仿宋_GB2312" w:hint="eastAsia"/>
          <w:sz w:val="32"/>
          <w:szCs w:val="32"/>
        </w:rPr>
        <w:t>,</w:t>
      </w:r>
      <w:r w:rsidR="00EF57E4">
        <w:rPr>
          <w:rFonts w:ascii="仿宋_GB2312" w:eastAsia="仿宋_GB2312" w:hAnsi="仿宋_GB2312" w:cs="仿宋_GB2312" w:hint="eastAsia"/>
          <w:sz w:val="32"/>
          <w:szCs w:val="32"/>
        </w:rPr>
        <w:t>全面排查群众反映强烈的矛盾问题，强化领导包案化解，落实“开门接访、集中走访、带案下访、定期回访”工作机制，在一线及时发现矛盾、化解矛盾，协调处理</w:t>
      </w:r>
      <w:r w:rsidR="00EF57E4">
        <w:rPr>
          <w:rFonts w:ascii="仿宋_GB2312" w:eastAsia="仿宋_GB2312" w:hAnsi="仿宋_GB2312" w:cs="仿宋_GB2312" w:hint="eastAsia"/>
          <w:sz w:val="32"/>
          <w:szCs w:val="32"/>
        </w:rPr>
        <w:t>一</w:t>
      </w:r>
      <w:r w:rsidR="00EF57E4">
        <w:rPr>
          <w:rFonts w:ascii="仿宋_GB2312" w:eastAsia="仿宋_GB2312" w:hAnsi="仿宋_GB2312" w:cs="仿宋_GB2312" w:hint="eastAsia"/>
          <w:sz w:val="32"/>
          <w:szCs w:val="32"/>
        </w:rPr>
        <w:t>批长期搁置的信访纠纷。</w:t>
      </w:r>
    </w:p>
    <w:p w:rsidR="006503DC" w:rsidRDefault="00EF57E4" w:rsidP="0079459B">
      <w:pPr>
        <w:adjustRightInd w:val="0"/>
        <w:snapToGrid w:val="0"/>
        <w:spacing w:line="590" w:lineRule="exact"/>
        <w:ind w:firstLineChars="200" w:firstLine="643"/>
        <w:rPr>
          <w:rFonts w:ascii="仿宋_GB2312" w:eastAsia="仿宋_GB2312" w:hAnsi="仿宋_GB2312" w:cs="仿宋_GB2312"/>
          <w:sz w:val="32"/>
          <w:szCs w:val="32"/>
        </w:rPr>
      </w:pPr>
      <w:r w:rsidRPr="0079459B">
        <w:rPr>
          <w:rFonts w:ascii="楷体_GB2312" w:eastAsia="楷体_GB2312" w:hAnsi="楷体_GB2312" w:cs="楷体_GB2312" w:hint="eastAsia"/>
          <w:b/>
          <w:sz w:val="32"/>
          <w:szCs w:val="32"/>
        </w:rPr>
        <w:t xml:space="preserve">2. </w:t>
      </w:r>
      <w:r w:rsidRPr="0079459B">
        <w:rPr>
          <w:rFonts w:ascii="楷体_GB2312" w:eastAsia="楷体_GB2312" w:hAnsi="楷体_GB2312" w:cs="楷体_GB2312" w:hint="eastAsia"/>
          <w:b/>
          <w:sz w:val="32"/>
          <w:szCs w:val="32"/>
        </w:rPr>
        <w:t>突出“三解”</w:t>
      </w:r>
      <w:r w:rsidRPr="0079459B">
        <w:rPr>
          <w:rFonts w:ascii="楷体_GB2312" w:eastAsia="楷体_GB2312" w:hAnsi="楷体_GB2312" w:cs="楷体_GB2312" w:hint="eastAsia"/>
          <w:b/>
          <w:sz w:val="32"/>
          <w:szCs w:val="32"/>
        </w:rPr>
        <w:t>,</w:t>
      </w:r>
      <w:r w:rsidRPr="0079459B">
        <w:rPr>
          <w:rFonts w:ascii="楷体_GB2312" w:eastAsia="楷体_GB2312" w:hAnsi="楷体_GB2312" w:cs="楷体_GB2312" w:hint="eastAsia"/>
          <w:b/>
          <w:sz w:val="32"/>
          <w:szCs w:val="32"/>
        </w:rPr>
        <w:t>在解企忧上求实效。</w:t>
      </w:r>
      <w:r>
        <w:rPr>
          <w:rFonts w:ascii="仿宋_GB2312" w:eastAsia="仿宋_GB2312" w:hAnsi="仿宋_GB2312" w:cs="仿宋_GB2312" w:hint="eastAsia"/>
          <w:sz w:val="32"/>
          <w:szCs w:val="32"/>
        </w:rPr>
        <w:t>落实领导干部挂钩联系企业、机关干部走访服务企业、安全生产检查等机制，按照市党代会提出的促进市场主体“活之又活”、推动行</w:t>
      </w:r>
      <w:r>
        <w:rPr>
          <w:rFonts w:ascii="仿宋_GB2312" w:eastAsia="仿宋_GB2312" w:hAnsi="仿宋_GB2312" w:cs="仿宋_GB2312" w:hint="eastAsia"/>
          <w:sz w:val="32"/>
          <w:szCs w:val="32"/>
        </w:rPr>
        <w:t>政审批“简而再简”、服务企业发展“好上加好”、优化扶持政策“实而更实”</w:t>
      </w:r>
      <w:r>
        <w:rPr>
          <w:rFonts w:ascii="仿宋_GB2312" w:eastAsia="仿宋_GB2312" w:hAnsi="仿宋_GB2312" w:cs="仿宋_GB2312" w:hint="eastAsia"/>
          <w:sz w:val="32"/>
          <w:szCs w:val="32"/>
        </w:rPr>
        <w:lastRenderedPageBreak/>
        <w:t>的要求，以及县委十五届二次全会提出的着力打造“办事更高效”的政务环境、“成本更低廉”的要素环境、“保障更有力”的法治环境、“竞争更公平”的市场环境、“亲清更有度”的政</w:t>
      </w:r>
      <w:proofErr w:type="gramStart"/>
      <w:r>
        <w:rPr>
          <w:rFonts w:ascii="仿宋_GB2312" w:eastAsia="仿宋_GB2312" w:hAnsi="仿宋_GB2312" w:cs="仿宋_GB2312" w:hint="eastAsia"/>
          <w:sz w:val="32"/>
          <w:szCs w:val="32"/>
        </w:rPr>
        <w:t>商环境</w:t>
      </w:r>
      <w:proofErr w:type="gramEnd"/>
      <w:r>
        <w:rPr>
          <w:rFonts w:ascii="仿宋_GB2312" w:eastAsia="仿宋_GB2312" w:hAnsi="仿宋_GB2312" w:cs="仿宋_GB2312" w:hint="eastAsia"/>
          <w:sz w:val="32"/>
          <w:szCs w:val="32"/>
        </w:rPr>
        <w:t>和“有求必应、无事不扰”原则，千方百计帮助企业排忧解难，为企业提供更加公平便捷的营商环境。要解惠</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落实之难，走进企业开展惠</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宣传解读和指导运用，帮助企业学好、用足各</w:t>
      </w:r>
      <w:proofErr w:type="gramStart"/>
      <w:r>
        <w:rPr>
          <w:rFonts w:ascii="仿宋_GB2312" w:eastAsia="仿宋_GB2312" w:hAnsi="仿宋_GB2312" w:cs="仿宋_GB2312" w:hint="eastAsia"/>
          <w:sz w:val="32"/>
          <w:szCs w:val="32"/>
        </w:rPr>
        <w:t>类惠企政策</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尤其是推动当前国家进一步加大对中小企业</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困帮扶政策落到实处，努力变“人找政策”为“政策</w:t>
      </w:r>
      <w:r>
        <w:rPr>
          <w:rFonts w:ascii="仿宋_GB2312" w:eastAsia="仿宋_GB2312" w:hAnsi="仿宋_GB2312" w:cs="仿宋_GB2312" w:hint="eastAsia"/>
          <w:sz w:val="32"/>
          <w:szCs w:val="32"/>
        </w:rPr>
        <w:t>找人”，使</w:t>
      </w:r>
      <w:proofErr w:type="gramStart"/>
      <w:r>
        <w:rPr>
          <w:rFonts w:ascii="仿宋_GB2312" w:eastAsia="仿宋_GB2312" w:hAnsi="仿宋_GB2312" w:cs="仿宋_GB2312" w:hint="eastAsia"/>
          <w:sz w:val="32"/>
          <w:szCs w:val="32"/>
        </w:rPr>
        <w:t>惠企政策应</w:t>
      </w:r>
      <w:proofErr w:type="gramEnd"/>
      <w:r>
        <w:rPr>
          <w:rFonts w:ascii="仿宋_GB2312" w:eastAsia="仿宋_GB2312" w:hAnsi="仿宋_GB2312" w:cs="仿宋_GB2312" w:hint="eastAsia"/>
          <w:sz w:val="32"/>
          <w:szCs w:val="32"/>
        </w:rPr>
        <w:t>享尽享、抓紧兑现，帮助企业减轻负担、渡过难关，切实打通惠</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落地“最后一公里”。要解企业瓶颈制约之困，设身处地替企业用工、用地、用能、资金等方面问题，及时协调相关部门，进行研究分析和精准解决。要解企业创新转型之需，把企业所需作为职责所在，争当服务企业“店小二”，帮助企业技术攻关、拓宽市场、做大做强。开展“两节”前后安全生产隐患大排查大整治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确保不发生安全生产事故，成为企业发展的坚强后盾。</w:t>
      </w:r>
    </w:p>
    <w:p w:rsidR="006503DC" w:rsidRDefault="00EF57E4" w:rsidP="0079459B">
      <w:pPr>
        <w:adjustRightInd w:val="0"/>
        <w:snapToGrid w:val="0"/>
        <w:spacing w:line="590" w:lineRule="exact"/>
        <w:ind w:firstLineChars="200" w:firstLine="643"/>
        <w:rPr>
          <w:rFonts w:ascii="仿宋_GB2312" w:eastAsia="仿宋_GB2312" w:hAnsi="仿宋_GB2312" w:cs="仿宋_GB2312"/>
          <w:sz w:val="32"/>
          <w:szCs w:val="32"/>
        </w:rPr>
      </w:pPr>
      <w:r w:rsidRPr="0079459B">
        <w:rPr>
          <w:rFonts w:ascii="楷体_GB2312" w:eastAsia="楷体_GB2312" w:hAnsi="楷体_GB2312" w:cs="楷体_GB2312" w:hint="eastAsia"/>
          <w:b/>
          <w:sz w:val="32"/>
          <w:szCs w:val="32"/>
        </w:rPr>
        <w:t xml:space="preserve">3. </w:t>
      </w:r>
      <w:r w:rsidRPr="0079459B">
        <w:rPr>
          <w:rFonts w:ascii="楷体_GB2312" w:eastAsia="楷体_GB2312" w:hAnsi="楷体_GB2312" w:cs="楷体_GB2312" w:hint="eastAsia"/>
          <w:b/>
          <w:sz w:val="32"/>
          <w:szCs w:val="32"/>
        </w:rPr>
        <w:t>突出“三聚”，在聚人心上求实效。</w:t>
      </w:r>
      <w:r>
        <w:rPr>
          <w:rFonts w:ascii="仿宋_GB2312" w:eastAsia="仿宋_GB2312" w:hAnsi="仿宋_GB2312" w:cs="仿宋_GB2312" w:hint="eastAsia"/>
          <w:sz w:val="32"/>
          <w:szCs w:val="32"/>
        </w:rPr>
        <w:t>尊重人民群众主体地位和首创精神，最大限度听民意、汇民智、</w:t>
      </w:r>
      <w:r>
        <w:rPr>
          <w:rFonts w:ascii="仿宋_GB2312" w:eastAsia="仿宋_GB2312" w:hAnsi="仿宋_GB2312" w:cs="仿宋_GB2312" w:hint="eastAsia"/>
          <w:sz w:val="32"/>
          <w:szCs w:val="32"/>
        </w:rPr>
        <w:t>集民力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进一步统一思想、统一意志、统一行动，形成扛起新使命、</w:t>
      </w:r>
      <w:proofErr w:type="gramStart"/>
      <w:r>
        <w:rPr>
          <w:rFonts w:ascii="仿宋_GB2312" w:eastAsia="仿宋_GB2312" w:hAnsi="仿宋_GB2312" w:cs="仿宋_GB2312" w:hint="eastAsia"/>
          <w:sz w:val="32"/>
          <w:szCs w:val="32"/>
        </w:rPr>
        <w:t>跑赢新赛程</w:t>
      </w:r>
      <w:proofErr w:type="gramEnd"/>
      <w:r>
        <w:rPr>
          <w:rFonts w:ascii="仿宋_GB2312" w:eastAsia="仿宋_GB2312" w:hAnsi="仿宋_GB2312" w:cs="仿宋_GB2312" w:hint="eastAsia"/>
          <w:sz w:val="32"/>
          <w:szCs w:val="32"/>
        </w:rPr>
        <w:t>谱写新篇章的磅礴力量。要凝聚思想共识，深入群众、企业宣讲党的十九届六中全会精神，通过谈形势、说政策、摆事实、讲道理，</w:t>
      </w:r>
      <w:r>
        <w:rPr>
          <w:rFonts w:ascii="仿宋_GB2312" w:eastAsia="仿宋_GB2312" w:hAnsi="仿宋_GB2312" w:cs="仿宋_GB2312" w:hint="eastAsia"/>
          <w:sz w:val="32"/>
          <w:szCs w:val="32"/>
        </w:rPr>
        <w:lastRenderedPageBreak/>
        <w:t>让广大群众深入了解党百年奋斗重大成就和历史经验，深刻认识“两个确立”的决定性意义、实践要求，增强“四个意识”、坚定“四个自信”、做到“两个维护”，坚定拥护中国共产党的领导，始终忠诚核心、信赖核心、紧跟核心、维护核心，让听党话、感恩党、跟党</w:t>
      </w:r>
      <w:proofErr w:type="gramStart"/>
      <w:r>
        <w:rPr>
          <w:rFonts w:ascii="仿宋_GB2312" w:eastAsia="仿宋_GB2312" w:hAnsi="仿宋_GB2312" w:cs="仿宋_GB2312" w:hint="eastAsia"/>
          <w:sz w:val="32"/>
          <w:szCs w:val="32"/>
        </w:rPr>
        <w:t>走成为</w:t>
      </w:r>
      <w:proofErr w:type="gramEnd"/>
      <w:r>
        <w:rPr>
          <w:rFonts w:ascii="仿宋_GB2312" w:eastAsia="仿宋_GB2312" w:hAnsi="仿宋_GB2312" w:cs="仿宋_GB2312" w:hint="eastAsia"/>
          <w:sz w:val="32"/>
          <w:szCs w:val="32"/>
        </w:rPr>
        <w:t>人民群众的广泛共识和一致行动。要汇聚群众智慧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坚持问计于民，健全完善决策机制，尤其</w:t>
      </w:r>
      <w:r>
        <w:rPr>
          <w:rFonts w:ascii="仿宋_GB2312" w:eastAsia="仿宋_GB2312" w:hAnsi="仿宋_GB2312" w:cs="仿宋_GB2312" w:hint="eastAsia"/>
          <w:sz w:val="32"/>
          <w:szCs w:val="32"/>
        </w:rPr>
        <w:t>是事关发展全局、涉及群众利益的重大决策部署，要虛心听取群众的意见建议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做到谋划思路向群众问计、推动工作靠群众参与、衡量成效由群众评判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切实维护群众知情权、参与权、监督权。要集聚发展合力，面对发展中遇到的困难和问题，党员干部要带领群众共商对策、共出主意、</w:t>
      </w:r>
      <w:proofErr w:type="gramStart"/>
      <w:r>
        <w:rPr>
          <w:rFonts w:ascii="仿宋_GB2312" w:eastAsia="仿宋_GB2312" w:hAnsi="仿宋_GB2312" w:cs="仿宋_GB2312" w:hint="eastAsia"/>
          <w:sz w:val="32"/>
          <w:szCs w:val="32"/>
        </w:rPr>
        <w:t>共想办法</w:t>
      </w:r>
      <w:proofErr w:type="gramEnd"/>
      <w:r>
        <w:rPr>
          <w:rFonts w:ascii="仿宋_GB2312" w:eastAsia="仿宋_GB2312" w:hAnsi="仿宋_GB2312" w:cs="仿宋_GB2312" w:hint="eastAsia"/>
          <w:sz w:val="32"/>
          <w:szCs w:val="32"/>
        </w:rPr>
        <w:t>，在基层实践中寻找解决问题、推动发展的答案。坚持领导带头、干群联动、群策群力，充分释放蕴藏于群众之中的原创力、实践力、推动力，心往一处想、劲往一处使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依靠群众力量攻坚突破，在合力解决难题中推动经济社会高质量发展。</w:t>
      </w:r>
    </w:p>
    <w:p w:rsidR="006503DC" w:rsidRDefault="00EF57E4" w:rsidP="0079459B">
      <w:pPr>
        <w:adjustRightInd w:val="0"/>
        <w:snapToGrid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三、工作要求</w:t>
      </w:r>
    </w:p>
    <w:p w:rsidR="006503DC" w:rsidRDefault="00EF57E4" w:rsidP="0079459B">
      <w:pPr>
        <w:adjustRightInd w:val="0"/>
        <w:snapToGrid w:val="0"/>
        <w:spacing w:line="590" w:lineRule="exact"/>
        <w:ind w:firstLineChars="200" w:firstLine="643"/>
        <w:rPr>
          <w:rFonts w:ascii="仿宋_GB2312" w:eastAsia="仿宋_GB2312" w:hAnsi="仿宋_GB2312" w:cs="仿宋_GB2312"/>
          <w:sz w:val="32"/>
          <w:szCs w:val="32"/>
        </w:rPr>
      </w:pPr>
      <w:r w:rsidRPr="0079459B">
        <w:rPr>
          <w:rFonts w:ascii="楷体_GB2312" w:eastAsia="楷体_GB2312" w:hAnsi="楷体_GB2312" w:cs="楷体_GB2312" w:hint="eastAsia"/>
          <w:b/>
          <w:sz w:val="32"/>
          <w:szCs w:val="32"/>
        </w:rPr>
        <w:t xml:space="preserve">1. </w:t>
      </w:r>
      <w:r w:rsidRPr="0079459B">
        <w:rPr>
          <w:rFonts w:ascii="楷体_GB2312" w:eastAsia="楷体_GB2312" w:hAnsi="楷体_GB2312" w:cs="楷体_GB2312" w:hint="eastAsia"/>
          <w:b/>
          <w:sz w:val="32"/>
          <w:szCs w:val="32"/>
        </w:rPr>
        <w:t>落实领导责任。</w:t>
      </w:r>
      <w:r>
        <w:rPr>
          <w:rFonts w:ascii="仿宋_GB2312" w:eastAsia="仿宋_GB2312" w:hAnsi="仿宋_GB2312" w:cs="仿宋_GB2312" w:hint="eastAsia"/>
          <w:sz w:val="32"/>
          <w:szCs w:val="32"/>
        </w:rPr>
        <w:t>活动在</w:t>
      </w:r>
      <w:r>
        <w:rPr>
          <w:rFonts w:ascii="仿宋_GB2312" w:eastAsia="仿宋_GB2312" w:hAnsi="仿宋_GB2312" w:cs="仿宋_GB2312" w:hint="eastAsia"/>
          <w:sz w:val="32"/>
          <w:szCs w:val="32"/>
        </w:rPr>
        <w:t>镇党委、政府</w:t>
      </w:r>
      <w:r>
        <w:rPr>
          <w:rFonts w:ascii="仿宋_GB2312" w:eastAsia="仿宋_GB2312" w:hAnsi="仿宋_GB2312" w:cs="仿宋_GB2312" w:hint="eastAsia"/>
          <w:sz w:val="32"/>
          <w:szCs w:val="32"/>
        </w:rPr>
        <w:t>统一领导下开展，</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部门各司其职、协力推进。班子领导牵头赴各自挂钩联系</w:t>
      </w:r>
      <w:r>
        <w:rPr>
          <w:rFonts w:ascii="仿宋_GB2312" w:eastAsia="仿宋_GB2312" w:hAnsi="仿宋_GB2312" w:cs="仿宋_GB2312" w:hint="eastAsia"/>
          <w:sz w:val="32"/>
          <w:szCs w:val="32"/>
        </w:rPr>
        <w:t>村（场）</w:t>
      </w:r>
      <w:r>
        <w:rPr>
          <w:rFonts w:ascii="仿宋_GB2312" w:eastAsia="仿宋_GB2312" w:hAnsi="仿宋_GB2312" w:cs="仿宋_GB2312" w:hint="eastAsia"/>
          <w:sz w:val="32"/>
          <w:szCs w:val="32"/>
        </w:rPr>
        <w:t>、重点企业、重大项目开展调研走访活动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各部门和单位党员干部赴各自结对帮扶村</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、挂钩联系企业开展调研走访活动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部门要高度重视、积极响应、迅速行动、周密组织，各级</w:t>
      </w:r>
      <w:r>
        <w:rPr>
          <w:rFonts w:ascii="仿宋_GB2312" w:eastAsia="仿宋_GB2312" w:hAnsi="仿宋_GB2312" w:cs="仿宋_GB2312" w:hint="eastAsia"/>
          <w:sz w:val="32"/>
          <w:szCs w:val="32"/>
        </w:rPr>
        <w:lastRenderedPageBreak/>
        <w:t>党组织</w:t>
      </w:r>
      <w:r>
        <w:rPr>
          <w:rFonts w:ascii="仿宋_GB2312" w:eastAsia="仿宋_GB2312" w:hAnsi="仿宋_GB2312" w:cs="仿宋_GB2312" w:hint="eastAsia"/>
          <w:sz w:val="32"/>
          <w:szCs w:val="32"/>
        </w:rPr>
        <w:t>主要负责同志要落实“第一责任人”责任，坚持以身作则、</w:t>
      </w:r>
      <w:proofErr w:type="gramStart"/>
      <w:r>
        <w:rPr>
          <w:rFonts w:ascii="仿宋_GB2312" w:eastAsia="仿宋_GB2312" w:hAnsi="仿宋_GB2312" w:cs="仿宋_GB2312" w:hint="eastAsia"/>
          <w:sz w:val="32"/>
          <w:szCs w:val="32"/>
        </w:rPr>
        <w:t>以上率</w:t>
      </w:r>
      <w:proofErr w:type="gramEnd"/>
      <w:r>
        <w:rPr>
          <w:rFonts w:ascii="仿宋_GB2312" w:eastAsia="仿宋_GB2312" w:hAnsi="仿宋_GB2312" w:cs="仿宋_GB2312" w:hint="eastAsia"/>
          <w:sz w:val="32"/>
          <w:szCs w:val="32"/>
        </w:rPr>
        <w:t>下，亲自研究方案、带头开展活动、主动解决问题，一级做给一级看，一级带着一级干，形成层层抓落实的责任体系。</w:t>
      </w:r>
    </w:p>
    <w:p w:rsidR="006503DC" w:rsidRDefault="00EF57E4" w:rsidP="0079459B">
      <w:pPr>
        <w:adjustRightInd w:val="0"/>
        <w:snapToGrid w:val="0"/>
        <w:spacing w:line="590" w:lineRule="exact"/>
        <w:ind w:firstLineChars="200" w:firstLine="643"/>
        <w:rPr>
          <w:rFonts w:ascii="仿宋_GB2312" w:eastAsia="仿宋_GB2312" w:hAnsi="仿宋_GB2312" w:cs="仿宋_GB2312"/>
          <w:sz w:val="32"/>
          <w:szCs w:val="32"/>
        </w:rPr>
      </w:pPr>
      <w:r w:rsidRPr="0079459B">
        <w:rPr>
          <w:rFonts w:ascii="楷体_GB2312" w:eastAsia="楷体_GB2312" w:hAnsi="楷体_GB2312" w:cs="楷体_GB2312" w:hint="eastAsia"/>
          <w:b/>
          <w:sz w:val="32"/>
          <w:szCs w:val="32"/>
        </w:rPr>
        <w:t xml:space="preserve">2. </w:t>
      </w:r>
      <w:r w:rsidRPr="0079459B">
        <w:rPr>
          <w:rFonts w:ascii="楷体_GB2312" w:eastAsia="楷体_GB2312" w:hAnsi="楷体_GB2312" w:cs="楷体_GB2312" w:hint="eastAsia"/>
          <w:b/>
          <w:sz w:val="32"/>
          <w:szCs w:val="32"/>
        </w:rPr>
        <w:t>注重务实创新。</w:t>
      </w:r>
      <w:r>
        <w:rPr>
          <w:rFonts w:ascii="仿宋_GB2312" w:eastAsia="仿宋_GB2312" w:hAnsi="仿宋_GB2312" w:cs="仿宋_GB2312" w:hint="eastAsia"/>
          <w:sz w:val="32"/>
          <w:szCs w:val="32"/>
        </w:rPr>
        <w:t>活动不划阶段，不分环节，力求工作实效。各部门要紧密结合工作实际，因地制宜、因企而异，制定工作方案，明确思路举措、创新工作方法，着力收集一批社情民意、办好一批民生实事、解决一批企业困难，确保活动取得实效。要尊重基层群众首创精神，善于总结提炼和选树典型，及时将活动中的好做法、好经验固化下来，形成常态长效机制。</w:t>
      </w:r>
    </w:p>
    <w:p w:rsidR="006503DC" w:rsidRDefault="00EF57E4" w:rsidP="0079459B">
      <w:pPr>
        <w:adjustRightInd w:val="0"/>
        <w:snapToGrid w:val="0"/>
        <w:spacing w:line="590" w:lineRule="exact"/>
        <w:ind w:firstLineChars="200" w:firstLine="643"/>
        <w:rPr>
          <w:rFonts w:ascii="仿宋_GB2312" w:eastAsia="仿宋_GB2312" w:hAnsi="仿宋_GB2312" w:cs="仿宋_GB2312"/>
          <w:sz w:val="32"/>
          <w:szCs w:val="32"/>
        </w:rPr>
      </w:pPr>
      <w:r w:rsidRPr="0079459B">
        <w:rPr>
          <w:rFonts w:ascii="楷体_GB2312" w:eastAsia="楷体_GB2312" w:hAnsi="楷体_GB2312" w:cs="楷体_GB2312" w:hint="eastAsia"/>
          <w:b/>
          <w:sz w:val="32"/>
          <w:szCs w:val="32"/>
        </w:rPr>
        <w:t xml:space="preserve">3. </w:t>
      </w:r>
      <w:r w:rsidRPr="0079459B">
        <w:rPr>
          <w:rFonts w:ascii="楷体_GB2312" w:eastAsia="楷体_GB2312" w:hAnsi="楷体_GB2312" w:cs="楷体_GB2312" w:hint="eastAsia"/>
          <w:b/>
          <w:sz w:val="32"/>
          <w:szCs w:val="32"/>
        </w:rPr>
        <w:t>加强宣传引导。</w:t>
      </w:r>
      <w:r>
        <w:rPr>
          <w:rFonts w:ascii="仿宋_GB2312" w:eastAsia="仿宋_GB2312" w:hAnsi="仿宋_GB2312" w:cs="仿宋_GB2312" w:hint="eastAsia"/>
          <w:sz w:val="32"/>
          <w:szCs w:val="32"/>
        </w:rPr>
        <w:t>镇党群工作局</w:t>
      </w:r>
      <w:r>
        <w:rPr>
          <w:rFonts w:ascii="仿宋_GB2312" w:eastAsia="仿宋_GB2312" w:hAnsi="仿宋_GB2312" w:cs="仿宋_GB2312" w:hint="eastAsia"/>
          <w:sz w:val="32"/>
          <w:szCs w:val="32"/>
        </w:rPr>
        <w:t>牵头负责活动整体宣传引导工作，依托媒体平台，通过开辟专栏、专题评论、巡回展播等方式广泛开展宣传报道，重点宣传活动中的成功经验和先进典型，坚持示范引领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以点带面，充分反映活动</w:t>
      </w:r>
      <w:r>
        <w:rPr>
          <w:rFonts w:ascii="仿宋_GB2312" w:eastAsia="仿宋_GB2312" w:hAnsi="仿宋_GB2312" w:cs="仿宋_GB2312" w:hint="eastAsia"/>
          <w:sz w:val="32"/>
          <w:szCs w:val="32"/>
        </w:rPr>
        <w:t>的进展和成效。发挥新媒体传播快、覆盖广、准度高、</w:t>
      </w:r>
      <w:proofErr w:type="gramStart"/>
      <w:r>
        <w:rPr>
          <w:rFonts w:ascii="仿宋_GB2312" w:eastAsia="仿宋_GB2312" w:hAnsi="仿宋_GB2312" w:cs="仿宋_GB2312" w:hint="eastAsia"/>
          <w:sz w:val="32"/>
          <w:szCs w:val="32"/>
        </w:rPr>
        <w:t>互动强</w:t>
      </w:r>
      <w:proofErr w:type="gramEnd"/>
      <w:r>
        <w:rPr>
          <w:rFonts w:ascii="仿宋_GB2312" w:eastAsia="仿宋_GB2312" w:hAnsi="仿宋_GB2312" w:cs="仿宋_GB2312" w:hint="eastAsia"/>
          <w:sz w:val="32"/>
          <w:szCs w:val="32"/>
        </w:rPr>
        <w:t>的优势，以方式灵活多样、群众喜闻乐见的新作品，不断增强活动的参与感和感知度。</w:t>
      </w:r>
    </w:p>
    <w:p w:rsidR="006503DC" w:rsidRDefault="00EF57E4" w:rsidP="0079459B">
      <w:pPr>
        <w:adjustRightInd w:val="0"/>
        <w:snapToGrid w:val="0"/>
        <w:spacing w:line="590" w:lineRule="exact"/>
        <w:ind w:firstLineChars="200" w:firstLine="643"/>
        <w:rPr>
          <w:rFonts w:ascii="仿宋_GB2312" w:eastAsia="仿宋_GB2312" w:hAnsi="仿宋_GB2312" w:cs="仿宋_GB2312"/>
          <w:sz w:val="32"/>
          <w:szCs w:val="32"/>
        </w:rPr>
      </w:pPr>
      <w:r w:rsidRPr="0079459B">
        <w:rPr>
          <w:rFonts w:ascii="楷体_GB2312" w:eastAsia="楷体_GB2312" w:hAnsi="楷体_GB2312" w:cs="楷体_GB2312" w:hint="eastAsia"/>
          <w:b/>
          <w:sz w:val="32"/>
          <w:szCs w:val="32"/>
        </w:rPr>
        <w:t xml:space="preserve">4. </w:t>
      </w:r>
      <w:r w:rsidRPr="0079459B">
        <w:rPr>
          <w:rFonts w:ascii="楷体_GB2312" w:eastAsia="楷体_GB2312" w:hAnsi="楷体_GB2312" w:cs="楷体_GB2312" w:hint="eastAsia"/>
          <w:b/>
          <w:sz w:val="32"/>
          <w:szCs w:val="32"/>
        </w:rPr>
        <w:t>严格工作纪律。</w:t>
      </w:r>
      <w:r>
        <w:rPr>
          <w:rFonts w:ascii="仿宋_GB2312" w:eastAsia="仿宋_GB2312" w:hAnsi="仿宋_GB2312" w:cs="仿宋_GB2312" w:hint="eastAsia"/>
          <w:sz w:val="32"/>
          <w:szCs w:val="32"/>
        </w:rPr>
        <w:t>全体</w:t>
      </w:r>
      <w:r>
        <w:rPr>
          <w:rFonts w:ascii="仿宋_GB2312" w:eastAsia="仿宋_GB2312" w:hAnsi="仿宋_GB2312" w:cs="仿宋_GB2312" w:hint="eastAsia"/>
          <w:sz w:val="32"/>
          <w:szCs w:val="32"/>
        </w:rPr>
        <w:t>党员干部要严格遵守中央“八项规定”及其实施细则精神，坚决杜绝形式主义、官僚主义，基层走访要轻车简从、直奔一线，</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层层陪同，不迎来送往，不影响群众日常生活，不影响企业正常生产。</w:t>
      </w:r>
      <w:r>
        <w:rPr>
          <w:rFonts w:ascii="仿宋_GB2312" w:eastAsia="仿宋_GB2312" w:hAnsi="仿宋_GB2312" w:cs="仿宋_GB2312" w:hint="eastAsia"/>
          <w:sz w:val="32"/>
          <w:szCs w:val="32"/>
        </w:rPr>
        <w:t>镇纪检部门</w:t>
      </w:r>
      <w:r>
        <w:rPr>
          <w:rFonts w:ascii="仿宋_GB2312" w:eastAsia="仿宋_GB2312" w:hAnsi="仿宋_GB2312" w:cs="仿宋_GB2312" w:hint="eastAsia"/>
          <w:sz w:val="32"/>
          <w:szCs w:val="32"/>
        </w:rPr>
        <w:t>将对各部门活动开展督促检查，坚持常态督查、集中检查、随机抽查相结合，</w:t>
      </w:r>
      <w:r>
        <w:rPr>
          <w:rFonts w:ascii="仿宋_GB2312" w:eastAsia="仿宋_GB2312" w:hAnsi="仿宋_GB2312" w:cs="仿宋_GB2312" w:hint="eastAsia"/>
          <w:sz w:val="32"/>
          <w:szCs w:val="32"/>
        </w:rPr>
        <w:lastRenderedPageBreak/>
        <w:t>对作风不实、敷衍了事的严肃通报问责。</w:t>
      </w:r>
    </w:p>
    <w:p w:rsidR="006503DC" w:rsidRDefault="00EF57E4" w:rsidP="0079459B">
      <w:pPr>
        <w:adjustRightInd w:val="0"/>
        <w:snapToGrid w:val="0"/>
        <w:spacing w:line="590" w:lineRule="exact"/>
        <w:ind w:firstLineChars="200" w:firstLine="643"/>
        <w:rPr>
          <w:rFonts w:ascii="仿宋_GB2312" w:eastAsia="仿宋_GB2312" w:hAnsi="仿宋_GB2312" w:cs="仿宋_GB2312"/>
          <w:sz w:val="32"/>
          <w:szCs w:val="32"/>
        </w:rPr>
      </w:pPr>
      <w:r w:rsidRPr="0079459B">
        <w:rPr>
          <w:rFonts w:ascii="楷体_GB2312" w:eastAsia="楷体_GB2312" w:hAnsi="楷体_GB2312" w:cs="楷体_GB2312" w:hint="eastAsia"/>
          <w:b/>
          <w:sz w:val="32"/>
          <w:szCs w:val="32"/>
        </w:rPr>
        <w:t xml:space="preserve">5. </w:t>
      </w:r>
      <w:r w:rsidRPr="0079459B">
        <w:rPr>
          <w:rFonts w:ascii="楷体_GB2312" w:eastAsia="楷体_GB2312" w:hAnsi="楷体_GB2312" w:cs="楷体_GB2312" w:hint="eastAsia"/>
          <w:b/>
          <w:sz w:val="32"/>
          <w:szCs w:val="32"/>
        </w:rPr>
        <w:t>强化统筹兼顾。</w:t>
      </w:r>
      <w:r>
        <w:rPr>
          <w:rFonts w:ascii="仿宋_GB2312" w:eastAsia="仿宋_GB2312" w:hAnsi="仿宋_GB2312" w:cs="仿宋_GB2312" w:hint="eastAsia"/>
          <w:sz w:val="32"/>
          <w:szCs w:val="32"/>
        </w:rPr>
        <w:t>把开展活动与党的十九届六中全会和省、市、县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党代会精神宣讲活动结合起来，与“双聚双高”作风效能提升专项行动结合起来，与深入开展党史学习教育“我为群众办实事”活动结合起来，与年底访贫问苦、安全生产检查、信访矛盾排查化解等工作结合起来，以群众和企业的认可检验活动成果。</w:t>
      </w:r>
    </w:p>
    <w:p w:rsidR="006503DC" w:rsidRDefault="006503DC" w:rsidP="0079459B">
      <w:pPr>
        <w:adjustRightInd w:val="0"/>
        <w:snapToGrid w:val="0"/>
        <w:spacing w:line="590" w:lineRule="exact"/>
        <w:ind w:firstLineChars="1200" w:firstLine="3840"/>
        <w:rPr>
          <w:rFonts w:ascii="仿宋_GB2312" w:eastAsia="仿宋_GB2312" w:hAnsi="仿宋_GB2312" w:cs="仿宋_GB2312"/>
          <w:sz w:val="32"/>
          <w:szCs w:val="32"/>
        </w:rPr>
      </w:pPr>
    </w:p>
    <w:p w:rsidR="006503DC" w:rsidRDefault="006503DC" w:rsidP="0079459B">
      <w:pPr>
        <w:adjustRightInd w:val="0"/>
        <w:snapToGrid w:val="0"/>
        <w:spacing w:line="590" w:lineRule="exact"/>
        <w:ind w:firstLineChars="1200" w:firstLine="3840"/>
        <w:rPr>
          <w:rFonts w:ascii="仿宋_GB2312" w:eastAsia="仿宋_GB2312" w:hAnsi="仿宋_GB2312" w:cs="仿宋_GB2312"/>
          <w:sz w:val="32"/>
          <w:szCs w:val="32"/>
        </w:rPr>
      </w:pPr>
    </w:p>
    <w:p w:rsidR="0079459B" w:rsidRDefault="0079459B" w:rsidP="0079459B">
      <w:pPr>
        <w:adjustRightInd w:val="0"/>
        <w:snapToGrid w:val="0"/>
        <w:spacing w:line="590" w:lineRule="exact"/>
        <w:ind w:firstLineChars="1200" w:firstLine="3840"/>
        <w:rPr>
          <w:rFonts w:ascii="仿宋_GB2312" w:eastAsia="仿宋_GB2312" w:hAnsi="仿宋_GB2312" w:cs="仿宋_GB2312" w:hint="eastAsia"/>
          <w:sz w:val="32"/>
          <w:szCs w:val="32"/>
        </w:rPr>
      </w:pPr>
    </w:p>
    <w:p w:rsidR="006503DC" w:rsidRDefault="006503DC" w:rsidP="0079459B">
      <w:pPr>
        <w:adjustRightInd w:val="0"/>
        <w:snapToGrid w:val="0"/>
        <w:spacing w:line="590" w:lineRule="exact"/>
        <w:ind w:firstLineChars="1200" w:firstLine="3840"/>
        <w:rPr>
          <w:rFonts w:ascii="仿宋_GB2312" w:eastAsia="仿宋_GB2312" w:hAnsi="仿宋_GB2312" w:cs="仿宋_GB2312"/>
          <w:sz w:val="32"/>
          <w:szCs w:val="32"/>
        </w:rPr>
      </w:pPr>
    </w:p>
    <w:p w:rsidR="006503DC" w:rsidRDefault="00EF57E4" w:rsidP="0079459B">
      <w:pPr>
        <w:adjustRightInd w:val="0"/>
        <w:snapToGrid w:val="0"/>
        <w:spacing w:line="59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中共如东县洋口镇委员会</w:t>
      </w:r>
    </w:p>
    <w:p w:rsidR="006503DC" w:rsidRDefault="00EF57E4" w:rsidP="0079459B">
      <w:pPr>
        <w:adjustRightInd w:val="0"/>
        <w:snapToGrid w:val="0"/>
        <w:spacing w:line="59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rsidR="006503DC" w:rsidRDefault="006503DC" w:rsidP="0079459B">
      <w:pPr>
        <w:adjustRightInd w:val="0"/>
        <w:snapToGrid w:val="0"/>
        <w:spacing w:line="590" w:lineRule="exact"/>
        <w:ind w:firstLineChars="1400" w:firstLine="4480"/>
        <w:rPr>
          <w:rFonts w:ascii="仿宋_GB2312" w:eastAsia="仿宋_GB2312" w:hAnsi="仿宋_GB2312" w:cs="仿宋_GB2312"/>
          <w:sz w:val="32"/>
          <w:szCs w:val="32"/>
        </w:rPr>
      </w:pPr>
    </w:p>
    <w:p w:rsidR="006503DC" w:rsidRDefault="006503DC" w:rsidP="0079459B">
      <w:pPr>
        <w:adjustRightInd w:val="0"/>
        <w:snapToGrid w:val="0"/>
        <w:spacing w:line="590" w:lineRule="exact"/>
        <w:ind w:firstLineChars="1400" w:firstLine="4480"/>
        <w:rPr>
          <w:rFonts w:ascii="仿宋_GB2312" w:eastAsia="仿宋_GB2312" w:hAnsi="仿宋_GB2312" w:cs="仿宋_GB2312"/>
          <w:sz w:val="32"/>
          <w:szCs w:val="32"/>
        </w:rPr>
      </w:pPr>
    </w:p>
    <w:p w:rsidR="006503DC" w:rsidRDefault="006503DC">
      <w:pPr>
        <w:adjustRightInd w:val="0"/>
        <w:snapToGrid w:val="0"/>
        <w:spacing w:line="590" w:lineRule="exact"/>
        <w:ind w:firstLineChars="1400" w:firstLine="4480"/>
        <w:rPr>
          <w:rFonts w:ascii="仿宋_GB2312" w:eastAsia="仿宋_GB2312" w:hAnsi="仿宋_GB2312" w:cs="仿宋_GB2312"/>
          <w:sz w:val="32"/>
          <w:szCs w:val="32"/>
        </w:rPr>
      </w:pPr>
    </w:p>
    <w:p w:rsidR="006503DC" w:rsidRDefault="006503DC">
      <w:pPr>
        <w:adjustRightInd w:val="0"/>
        <w:snapToGrid w:val="0"/>
        <w:spacing w:line="590" w:lineRule="exact"/>
        <w:ind w:firstLineChars="1400" w:firstLine="4480"/>
        <w:rPr>
          <w:rFonts w:ascii="仿宋_GB2312" w:eastAsia="仿宋_GB2312" w:hAnsi="仿宋_GB2312" w:cs="仿宋_GB2312"/>
          <w:sz w:val="32"/>
          <w:szCs w:val="32"/>
        </w:rPr>
      </w:pPr>
    </w:p>
    <w:p w:rsidR="006503DC" w:rsidRDefault="006503DC">
      <w:pPr>
        <w:adjustRightInd w:val="0"/>
        <w:snapToGrid w:val="0"/>
        <w:spacing w:line="590" w:lineRule="exact"/>
        <w:rPr>
          <w:rFonts w:ascii="仿宋_GB2312" w:eastAsia="仿宋_GB2312" w:hAnsi="仿宋_GB2312" w:cs="仿宋_GB2312"/>
          <w:sz w:val="32"/>
          <w:szCs w:val="32"/>
        </w:rPr>
      </w:pPr>
    </w:p>
    <w:p w:rsidR="0079459B" w:rsidRDefault="0079459B">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6503DC" w:rsidRDefault="006503DC">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Default="0079459B">
      <w:pPr>
        <w:adjustRightInd w:val="0"/>
        <w:snapToGrid w:val="0"/>
        <w:spacing w:line="590" w:lineRule="exact"/>
        <w:ind w:firstLineChars="1400" w:firstLine="4480"/>
        <w:rPr>
          <w:rFonts w:ascii="仿宋_GB2312" w:eastAsia="仿宋_GB2312" w:hAnsi="仿宋_GB2312" w:cs="仿宋_GB2312"/>
          <w:sz w:val="32"/>
          <w:szCs w:val="32"/>
        </w:rPr>
      </w:pPr>
    </w:p>
    <w:p w:rsidR="0079459B" w:rsidRPr="00F515FD" w:rsidRDefault="0079459B" w:rsidP="0079459B">
      <w:pPr>
        <w:overflowPunct w:val="0"/>
        <w:topLinePunct/>
        <w:autoSpaceDE w:val="0"/>
        <w:autoSpaceDN w:val="0"/>
        <w:snapToGrid w:val="0"/>
        <w:spacing w:line="590" w:lineRule="exact"/>
        <w:ind w:firstLineChars="50" w:firstLine="160"/>
        <w:rPr>
          <w:rFonts w:ascii="仿宋_GB2312" w:eastAsia="仿宋_GB2312" w:hAnsi="宋体"/>
          <w:sz w:val="32"/>
          <w:szCs w:val="32"/>
        </w:rPr>
      </w:pPr>
      <w:r w:rsidRPr="00F515FD">
        <w:rPr>
          <w:rFonts w:ascii="方正仿宋_GBK" w:eastAsia="方正仿宋_GBK" w:hAnsi="Calibri"/>
          <w:noProof/>
          <w:sz w:val="32"/>
          <w:szCs w:val="32"/>
        </w:rPr>
        <mc:AlternateContent>
          <mc:Choice Requires="wps">
            <w:drawing>
              <wp:anchor distT="4294967290" distB="4294967290" distL="114300" distR="114300" simplePos="0" relativeHeight="251657216" behindDoc="0" locked="0" layoutInCell="1" allowOverlap="1">
                <wp:simplePos x="0" y="0"/>
                <wp:positionH relativeFrom="margin">
                  <wp:posOffset>10795</wp:posOffset>
                </wp:positionH>
                <wp:positionV relativeFrom="paragraph">
                  <wp:posOffset>378459</wp:posOffset>
                </wp:positionV>
                <wp:extent cx="5514975" cy="0"/>
                <wp:effectExtent l="0" t="0" r="285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8815" id="直接连接符 1" o:spid="_x0000_s1026" style="position:absolute;left:0;text-align:left;z-index:251657216;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page;mso-height-relative:page" from=".85pt,29.8pt" to="435.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1nLgIAADQEAAAOAAAAZHJzL2Uyb0RvYy54bWysU02O0zAY3SNxB8v7NklJZ9qo6Qg1LZsB&#10;Ks1wANd2GgvHtmy3aYW4AhdAYgcrluy5DcMx+Oz+QGGDEF24/nl+ed/7nic3u1aiLbdOaFXirJ9i&#10;xBXVTKh1iV/dL3ojjJwnihGpFS/xnjt8M338aNKZgg90oyXjFgGJckVnStx4b4okcbThLXF9bbiC&#10;w1rblnhY2nXCLOmAvZXJIE2vkk5bZqym3DnYrQ6HeBr565pT/7KuHfdIlhi0+TjaOK7CmEwnpFhb&#10;YhpBjzLIP6hoiVDw0TNVRTxBGyv+oGoFtdrp2vepbhNd14LyWANUk6W/VXPXEMNjLWCOM2eb3P+j&#10;pS+2S4sEg95hpEgLLXp4/+Xbu4/fv36A8eHzJ5QFkzrjCsDO1NKGMulO3ZlbTV87pPSsIWrNo9j7&#10;vQGGeCO5uBIWzsCnVt1zzQBDNl5Hx3a1bQMleIF2sTH7c2P4ziMKm8Nhlo+vhxjR01lCitNFY51/&#10;xnWLwqTEUqjgGSnI9tZ5kA7QEyRsK70QUsa+S4U6UDtOh2m84bQULJwGnLPr1UxatCUhOvEXjAC2&#10;C5jVG8UiW8MJmx/nngh5mANeqsAHtYCe4+yQjTfjdDwfzUd5Lx9czXt5WlW9p4tZ3rtaZNfD6kk1&#10;m1XZ2yAty4tGMMZVUHfKaZb/XQ6OL+aQsHNSzz4kl+yxRBB7+o+iYzND/w5JWGm2X9rgRugrRDOC&#10;j88oZP/XdUT9fOzTHwAAAP//AwBQSwMEFAAGAAgAAAAhAKpH73LaAAAABwEAAA8AAABkcnMvZG93&#10;bnJldi54bWxMjsFOwzAQRO9I/IO1SNyoQ0XbNI1TQSUuvREq4LiN3STCXkexmyZ/zyIO9Dg7o7cv&#10;347OisH0ofWk4HGWgDBUed1SreDw/vqQgggRSaP1ZBRMJsC2uL3JMdP+Qm9mKGMtGEIhQwVNjF0m&#10;Zaga4zDMfGeIu5PvHUaOfS11jxeGOyvnSbKUDlviDw12ZteY6rs8O6YsPtOXPaaHabLl1/pp97Ef&#10;yCl1fzc+b0BEM8b/MfzqszoU7HT0Z9JBWM4rHipYrJcguE5XyRzE8e8gi1xe+xc/AAAA//8DAFBL&#10;AQItABQABgAIAAAAIQC2gziS/gAAAOEBAAATAAAAAAAAAAAAAAAAAAAAAABbQ29udGVudF9UeXBl&#10;c10ueG1sUEsBAi0AFAAGAAgAAAAhADj9If/WAAAAlAEAAAsAAAAAAAAAAAAAAAAALwEAAF9yZWxz&#10;Ly5yZWxzUEsBAi0AFAAGAAgAAAAhAGeajWcuAgAANAQAAA4AAAAAAAAAAAAAAAAALgIAAGRycy9l&#10;Mm9Eb2MueG1sUEsBAi0AFAAGAAgAAAAhAKpH73LaAAAABwEAAA8AAAAAAAAAAAAAAAAAiAQAAGRy&#10;cy9kb3ducmV2LnhtbFBLBQYAAAAABAAEAPMAAACPBQAAAAA=&#10;" strokeweight="1.5pt">
                <w10:wrap anchorx="margin"/>
              </v:line>
            </w:pict>
          </mc:Fallback>
        </mc:AlternateContent>
      </w:r>
    </w:p>
    <w:p w:rsidR="0079459B" w:rsidRPr="0079459B" w:rsidRDefault="0079459B" w:rsidP="0079459B">
      <w:pPr>
        <w:overflowPunct w:val="0"/>
        <w:topLinePunct/>
        <w:snapToGrid w:val="0"/>
        <w:spacing w:line="590" w:lineRule="exact"/>
        <w:ind w:firstLineChars="100" w:firstLine="320"/>
        <w:rPr>
          <w:rFonts w:ascii="仿宋_GB2312" w:eastAsia="仿宋_GB2312" w:hAnsi="仿宋_GB2312" w:cs="仿宋_GB2312" w:hint="eastAsia"/>
          <w:sz w:val="32"/>
          <w:szCs w:val="32"/>
        </w:rPr>
      </w:pPr>
      <w:r w:rsidRPr="00F515FD">
        <w:rPr>
          <w:rFonts w:ascii="方正仿宋_GBK" w:eastAsia="方正仿宋_GBK" w:hAnsi="Calibri"/>
          <w:noProof/>
          <w:sz w:val="32"/>
          <w:szCs w:val="32"/>
        </w:rPr>
        <mc:AlternateContent>
          <mc:Choice Requires="wps">
            <w:drawing>
              <wp:anchor distT="4294967290" distB="4294967290" distL="114300" distR="114300" simplePos="0" relativeHeight="251658240" behindDoc="0" locked="0" layoutInCell="1" allowOverlap="1">
                <wp:simplePos x="0" y="0"/>
                <wp:positionH relativeFrom="column">
                  <wp:posOffset>10795</wp:posOffset>
                </wp:positionH>
                <wp:positionV relativeFrom="paragraph">
                  <wp:posOffset>426719</wp:posOffset>
                </wp:positionV>
                <wp:extent cx="5514975" cy="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8B7F2" id="直接连接符 2" o:spid="_x0000_s1026" style="position:absolute;left:0;text-align:left;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85pt,33.6pt" to="435.1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At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gJEiLYzo4eO3Hx8+//z+CdaHr1/QIDSpM66A2Jla2lAm3ak7c6vpW4eUnjVErXkk&#10;e783gJCFjORRStg4A1etupeaQQzZeB07tqttGyChF2gXB7M/D4bvPKJwOBxm+fh6iBE9+RJSnBKN&#10;df4F1y0KRomlUKFnpCDbW+cDEVKcQsKx0gshZZy7VKgDtuN0mMYMp6VgwRvinF2vZtKiLQnSiV8s&#10;CzyXYVZvFItoDSdsfrQ9EfJgw+1SBTyoBfgcrYM23o3T8Xw0H+W9fHA17+VpVfWeL2Z572qRXQ+r&#10;Z9VsVmXvA7UsLxrBGFeB3UmnWf53Oji+mIPCzko99yF5jB4bBmRP/0g6DjPM76CElWb7pT0NGaQZ&#10;g4/PKGj/cg/25WOf/gIAAP//AwBQSwMEFAAGAAgAAAAhAIIIveTZAAAABwEAAA8AAABkcnMvZG93&#10;bnJldi54bWxMjsFOwzAQRO9I/IO1SNyoQwVNmsapoBKX3ggVcNzGJomw11Hspsnfs4gDve3sjGZe&#10;sZ2cFaMZQudJwf0iAWGo9rqjRsHh7eUuAxEikkbrySiYTYBteX1VYK79mV7NWMVGcAmFHBW0Mfa5&#10;lKFujcOw8L0h9r784DCyHBqpBzxzubNymSQr6bAjXmixN7vW1N/VyXHL40f2vMfsMM+2+lw/7N73&#10;Izmlbm+mpw2IaKb4H4ZffEaHkpmO/kQ6CMs65aCCVboEwXaWJnwc/x6yLOQlf/kDAAD//wMAUEsB&#10;Ai0AFAAGAAgAAAAhALaDOJL+AAAA4QEAABMAAAAAAAAAAAAAAAAAAAAAAFtDb250ZW50X1R5cGVz&#10;XS54bWxQSwECLQAUAAYACAAAACEAOP0h/9YAAACUAQAACwAAAAAAAAAAAAAAAAAvAQAAX3JlbHMv&#10;LnJlbHNQSwECLQAUAAYACAAAACEAnlXwLS4CAAA0BAAADgAAAAAAAAAAAAAAAAAuAgAAZHJzL2Uy&#10;b0RvYy54bWxQSwECLQAUAAYACAAAACEAggi95NkAAAAHAQAADwAAAAAAAAAAAAAAAACIBAAAZHJz&#10;L2Rvd25yZXYueG1sUEsFBgAAAAAEAAQA8wAAAI4FAAAAAA==&#10;" strokeweight="1.5pt"/>
            </w:pict>
          </mc:Fallback>
        </mc:AlternateContent>
      </w:r>
      <w:r w:rsidRPr="00F515FD">
        <w:rPr>
          <w:rFonts w:ascii="仿宋_GB2312" w:eastAsia="仿宋_GB2312" w:hAnsi="Calibri" w:hint="eastAsia"/>
          <w:sz w:val="28"/>
          <w:szCs w:val="28"/>
        </w:rPr>
        <w:t xml:space="preserve">如东县洋口镇党政办公室   </w:t>
      </w:r>
      <w:r w:rsidRPr="00F515FD">
        <w:rPr>
          <w:rFonts w:ascii="仿宋_GB2312" w:eastAsia="仿宋_GB2312" w:hAnsi="Calibri"/>
          <w:sz w:val="28"/>
          <w:szCs w:val="28"/>
        </w:rPr>
        <w:t xml:space="preserve"> </w:t>
      </w:r>
      <w:r w:rsidRPr="00F515FD">
        <w:rPr>
          <w:rFonts w:ascii="仿宋_GB2312" w:eastAsia="仿宋_GB2312" w:hAnsi="Calibri" w:hint="eastAsia"/>
          <w:sz w:val="28"/>
          <w:szCs w:val="28"/>
        </w:rPr>
        <w:t xml:space="preserve">   </w:t>
      </w:r>
      <w:r w:rsidRPr="00F515FD">
        <w:rPr>
          <w:rFonts w:ascii="仿宋_GB2312" w:eastAsia="仿宋_GB2312" w:hAnsi="Calibri"/>
          <w:sz w:val="28"/>
          <w:szCs w:val="28"/>
        </w:rPr>
        <w:t xml:space="preserve">  </w:t>
      </w:r>
      <w:r w:rsidRPr="00F515FD">
        <w:rPr>
          <w:rFonts w:ascii="仿宋_GB2312" w:eastAsia="仿宋_GB2312" w:hAnsi="Calibri" w:hint="eastAsia"/>
          <w:sz w:val="28"/>
          <w:szCs w:val="28"/>
        </w:rPr>
        <w:t xml:space="preserve">  </w:t>
      </w:r>
      <w:r w:rsidRPr="00F515FD">
        <w:rPr>
          <w:rFonts w:ascii="仿宋_GB2312" w:eastAsia="仿宋_GB2312" w:hAnsi="Calibri"/>
          <w:sz w:val="28"/>
          <w:szCs w:val="28"/>
        </w:rPr>
        <w:t xml:space="preserve">   </w:t>
      </w:r>
      <w:r w:rsidRPr="00F515FD">
        <w:rPr>
          <w:rFonts w:ascii="仿宋_GB2312" w:eastAsia="仿宋_GB2312" w:hAnsi="Calibri" w:hint="eastAsia"/>
          <w:sz w:val="28"/>
          <w:szCs w:val="28"/>
        </w:rPr>
        <w:t xml:space="preserve">   202</w:t>
      </w:r>
      <w:r w:rsidRPr="00F515FD">
        <w:rPr>
          <w:rFonts w:ascii="仿宋_GB2312" w:eastAsia="仿宋_GB2312" w:hAnsi="Calibri"/>
          <w:sz w:val="28"/>
          <w:szCs w:val="28"/>
        </w:rPr>
        <w:t>2</w:t>
      </w:r>
      <w:r w:rsidRPr="00F515FD">
        <w:rPr>
          <w:rFonts w:ascii="仿宋_GB2312" w:eastAsia="仿宋_GB2312" w:hAnsi="Calibri" w:hint="eastAsia"/>
          <w:sz w:val="28"/>
          <w:szCs w:val="28"/>
        </w:rPr>
        <w:t>年</w:t>
      </w:r>
      <w:r w:rsidRPr="00F515FD">
        <w:rPr>
          <w:rFonts w:ascii="仿宋_GB2312" w:eastAsia="仿宋_GB2312" w:hAnsi="Calibri"/>
          <w:sz w:val="28"/>
          <w:szCs w:val="28"/>
        </w:rPr>
        <w:t>1</w:t>
      </w:r>
      <w:r w:rsidRPr="00F515FD">
        <w:rPr>
          <w:rFonts w:ascii="仿宋_GB2312" w:eastAsia="仿宋_GB2312" w:hAnsi="Calibri" w:hint="eastAsia"/>
          <w:sz w:val="28"/>
          <w:szCs w:val="28"/>
        </w:rPr>
        <w:t>月</w:t>
      </w:r>
      <w:r>
        <w:rPr>
          <w:rFonts w:ascii="仿宋_GB2312" w:eastAsia="仿宋_GB2312" w:hAnsi="Calibri"/>
          <w:sz w:val="28"/>
          <w:szCs w:val="28"/>
        </w:rPr>
        <w:t>4</w:t>
      </w:r>
      <w:r w:rsidRPr="00F515FD">
        <w:rPr>
          <w:rFonts w:ascii="仿宋_GB2312" w:eastAsia="仿宋_GB2312" w:hAnsi="Calibri" w:hint="eastAsia"/>
          <w:sz w:val="28"/>
          <w:szCs w:val="28"/>
        </w:rPr>
        <w:t>日印发</w:t>
      </w:r>
    </w:p>
    <w:sectPr w:rsidR="0079459B" w:rsidRPr="0079459B" w:rsidSect="0079459B">
      <w:footerReference w:type="even" r:id="rId9"/>
      <w:footerReference w:type="default" r:id="rId10"/>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E4" w:rsidRDefault="00EF57E4" w:rsidP="00310537">
      <w:r>
        <w:separator/>
      </w:r>
    </w:p>
  </w:endnote>
  <w:endnote w:type="continuationSeparator" w:id="0">
    <w:p w:rsidR="00EF57E4" w:rsidRDefault="00EF57E4" w:rsidP="0031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455478"/>
      <w:docPartObj>
        <w:docPartGallery w:val="Page Numbers (Bottom of Page)"/>
        <w:docPartUnique/>
      </w:docPartObj>
    </w:sdtPr>
    <w:sdtEndPr>
      <w:rPr>
        <w:sz w:val="28"/>
      </w:rPr>
    </w:sdtEndPr>
    <w:sdtContent>
      <w:p w:rsidR="0079459B" w:rsidRPr="0079459B" w:rsidRDefault="0079459B">
        <w:pPr>
          <w:pStyle w:val="a6"/>
          <w:rPr>
            <w:sz w:val="28"/>
          </w:rPr>
        </w:pPr>
        <w:r w:rsidRPr="0079459B">
          <w:rPr>
            <w:sz w:val="28"/>
          </w:rPr>
          <w:t>-</w:t>
        </w:r>
        <w:r w:rsidRPr="0079459B">
          <w:rPr>
            <w:sz w:val="28"/>
          </w:rPr>
          <w:fldChar w:fldCharType="begin"/>
        </w:r>
        <w:r w:rsidRPr="0079459B">
          <w:rPr>
            <w:sz w:val="28"/>
          </w:rPr>
          <w:instrText>PAGE   \* MERGEFORMAT</w:instrText>
        </w:r>
        <w:r w:rsidRPr="0079459B">
          <w:rPr>
            <w:sz w:val="28"/>
          </w:rPr>
          <w:fldChar w:fldCharType="separate"/>
        </w:r>
        <w:r w:rsidR="00B41A39" w:rsidRPr="00B41A39">
          <w:rPr>
            <w:noProof/>
            <w:sz w:val="28"/>
            <w:lang w:val="zh-CN"/>
          </w:rPr>
          <w:t>6</w:t>
        </w:r>
        <w:r w:rsidRPr="0079459B">
          <w:rPr>
            <w:sz w:val="28"/>
          </w:rPr>
          <w:fldChar w:fldCharType="end"/>
        </w:r>
        <w:r w:rsidRPr="0079459B">
          <w:rPr>
            <w:sz w:val="28"/>
          </w:rPr>
          <w:t>-</w:t>
        </w:r>
      </w:p>
    </w:sdtContent>
  </w:sdt>
  <w:p w:rsidR="0079459B" w:rsidRDefault="007945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022981"/>
      <w:docPartObj>
        <w:docPartGallery w:val="Page Numbers (Bottom of Page)"/>
        <w:docPartUnique/>
      </w:docPartObj>
    </w:sdtPr>
    <w:sdtEndPr>
      <w:rPr>
        <w:sz w:val="28"/>
      </w:rPr>
    </w:sdtEndPr>
    <w:sdtContent>
      <w:p w:rsidR="0079459B" w:rsidRPr="0079459B" w:rsidRDefault="0079459B">
        <w:pPr>
          <w:pStyle w:val="a6"/>
          <w:jc w:val="right"/>
          <w:rPr>
            <w:sz w:val="28"/>
          </w:rPr>
        </w:pPr>
        <w:r w:rsidRPr="0079459B">
          <w:rPr>
            <w:sz w:val="28"/>
          </w:rPr>
          <w:t>-</w:t>
        </w:r>
        <w:r w:rsidRPr="0079459B">
          <w:rPr>
            <w:sz w:val="28"/>
          </w:rPr>
          <w:fldChar w:fldCharType="begin"/>
        </w:r>
        <w:r w:rsidRPr="0079459B">
          <w:rPr>
            <w:sz w:val="28"/>
          </w:rPr>
          <w:instrText>PAGE   \* MERGEFORMAT</w:instrText>
        </w:r>
        <w:r w:rsidRPr="0079459B">
          <w:rPr>
            <w:sz w:val="28"/>
          </w:rPr>
          <w:fldChar w:fldCharType="separate"/>
        </w:r>
        <w:r w:rsidR="00B41A39" w:rsidRPr="00B41A39">
          <w:rPr>
            <w:noProof/>
            <w:sz w:val="28"/>
            <w:lang w:val="zh-CN"/>
          </w:rPr>
          <w:t>7</w:t>
        </w:r>
        <w:r w:rsidRPr="0079459B">
          <w:rPr>
            <w:sz w:val="28"/>
          </w:rPr>
          <w:fldChar w:fldCharType="end"/>
        </w:r>
        <w:r w:rsidRPr="0079459B">
          <w:rPr>
            <w:sz w:val="28"/>
          </w:rPr>
          <w:t>-</w:t>
        </w:r>
      </w:p>
    </w:sdtContent>
  </w:sdt>
  <w:p w:rsidR="0079459B" w:rsidRDefault="007945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E4" w:rsidRDefault="00EF57E4" w:rsidP="00310537">
      <w:r>
        <w:separator/>
      </w:r>
    </w:p>
  </w:footnote>
  <w:footnote w:type="continuationSeparator" w:id="0">
    <w:p w:rsidR="00EF57E4" w:rsidRDefault="00EF57E4" w:rsidP="00310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EDC609"/>
    <w:multiLevelType w:val="singleLevel"/>
    <w:tmpl w:val="9EEDC60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B71416"/>
    <w:rsid w:val="0022348B"/>
    <w:rsid w:val="00310537"/>
    <w:rsid w:val="006503DC"/>
    <w:rsid w:val="0079459B"/>
    <w:rsid w:val="00B41A39"/>
    <w:rsid w:val="00EF57E4"/>
    <w:rsid w:val="03FD2384"/>
    <w:rsid w:val="07F94C6F"/>
    <w:rsid w:val="08874912"/>
    <w:rsid w:val="22B71416"/>
    <w:rsid w:val="3A744447"/>
    <w:rsid w:val="3C420ED9"/>
    <w:rsid w:val="3F027DFF"/>
    <w:rsid w:val="4E2606A1"/>
    <w:rsid w:val="629358F7"/>
    <w:rsid w:val="7A840ACC"/>
    <w:rsid w:val="7CD8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34E671-9C72-415A-A768-B63D38F5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Pr>
      <w:b/>
    </w:rPr>
  </w:style>
  <w:style w:type="paragraph" w:styleId="a5">
    <w:name w:val="header"/>
    <w:basedOn w:val="a"/>
    <w:link w:val="Char"/>
    <w:rsid w:val="00310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0537"/>
    <w:rPr>
      <w:rFonts w:asciiTheme="minorHAnsi" w:eastAsiaTheme="minorEastAsia" w:hAnsiTheme="minorHAnsi" w:cstheme="minorBidi"/>
      <w:kern w:val="2"/>
      <w:sz w:val="18"/>
      <w:szCs w:val="18"/>
    </w:rPr>
  </w:style>
  <w:style w:type="paragraph" w:styleId="a6">
    <w:name w:val="footer"/>
    <w:basedOn w:val="a"/>
    <w:link w:val="Char0"/>
    <w:uiPriority w:val="99"/>
    <w:rsid w:val="00310537"/>
    <w:pPr>
      <w:tabs>
        <w:tab w:val="center" w:pos="4153"/>
        <w:tab w:val="right" w:pos="8306"/>
      </w:tabs>
      <w:snapToGrid w:val="0"/>
      <w:jc w:val="left"/>
    </w:pPr>
    <w:rPr>
      <w:sz w:val="18"/>
      <w:szCs w:val="18"/>
    </w:rPr>
  </w:style>
  <w:style w:type="character" w:customStyle="1" w:styleId="Char0">
    <w:name w:val="页脚 Char"/>
    <w:basedOn w:val="a0"/>
    <w:link w:val="a6"/>
    <w:uiPriority w:val="99"/>
    <w:rsid w:val="0031053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A3649-7850-4A46-84DF-18C3338F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dc:creator>
  <cp:lastModifiedBy>lenovo</cp:lastModifiedBy>
  <cp:revision>3</cp:revision>
  <cp:lastPrinted>2022-01-14T08:17:00Z</cp:lastPrinted>
  <dcterms:created xsi:type="dcterms:W3CDTF">2022-01-20T07:33:00Z</dcterms:created>
  <dcterms:modified xsi:type="dcterms:W3CDTF">2022-01-20T07:34:00Z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2E8BD020CA804025B05EDAAB84EFD2B2</vt:lpwstr>
  </property>
</Properties>
</file>