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240" w14:textId="77777777" w:rsidR="009D1D6C" w:rsidRPr="007E64A0" w:rsidRDefault="009D1D6C" w:rsidP="009D1D6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3BF3BF65" w14:textId="77777777" w:rsidR="009D1D6C" w:rsidRPr="007E64A0" w:rsidRDefault="009D1D6C" w:rsidP="009D1D6C">
      <w:pPr>
        <w:jc w:val="center"/>
        <w:rPr>
          <w:sz w:val="52"/>
          <w:szCs w:val="52"/>
        </w:rPr>
      </w:pPr>
    </w:p>
    <w:p w14:paraId="11025FFC" w14:textId="77777777" w:rsidR="009D1D6C" w:rsidRPr="007E64A0" w:rsidRDefault="009D1D6C" w:rsidP="009D1D6C">
      <w:pPr>
        <w:jc w:val="center"/>
        <w:rPr>
          <w:sz w:val="52"/>
          <w:szCs w:val="52"/>
        </w:rPr>
      </w:pPr>
    </w:p>
    <w:p w14:paraId="2328F54E" w14:textId="77777777" w:rsidR="009D1D6C" w:rsidRPr="007E64A0" w:rsidRDefault="009D1D6C" w:rsidP="009D1D6C">
      <w:pPr>
        <w:jc w:val="center"/>
        <w:rPr>
          <w:sz w:val="52"/>
          <w:szCs w:val="52"/>
        </w:rPr>
      </w:pPr>
    </w:p>
    <w:p w14:paraId="755771FF" w14:textId="77777777" w:rsidR="00655215" w:rsidRPr="007E64A0" w:rsidRDefault="00655215" w:rsidP="00B7404B"/>
    <w:p w14:paraId="2C4DF484" w14:textId="77777777" w:rsidR="00293638" w:rsidRDefault="00A437DC" w:rsidP="007E2791">
      <w:pPr>
        <w:spacing w:before="240" w:after="240"/>
        <w:ind w:leftChars="-67" w:left="-141" w:rightChars="-94" w:right="-197"/>
        <w:jc w:val="center"/>
        <w:rPr>
          <w:rFonts w:eastAsia="楷体_GB2312"/>
          <w:b/>
          <w:spacing w:val="-20"/>
          <w:sz w:val="48"/>
          <w:szCs w:val="48"/>
        </w:rPr>
      </w:pPr>
      <w:bookmarkStart w:id="6" w:name="_Hlk103758207"/>
      <w:bookmarkStart w:id="7" w:name="_Hlk127519277"/>
      <w:bookmarkStart w:id="8" w:name="_Hlk122962911"/>
      <w:bookmarkEnd w:id="0"/>
      <w:r w:rsidRPr="007E2791">
        <w:rPr>
          <w:rFonts w:eastAsia="楷体_GB2312" w:hint="eastAsia"/>
          <w:b/>
          <w:spacing w:val="-20"/>
          <w:sz w:val="48"/>
          <w:szCs w:val="48"/>
        </w:rPr>
        <w:t>南通市如东县</w:t>
      </w:r>
      <w:proofErr w:type="gramStart"/>
      <w:r w:rsidRPr="007E2791">
        <w:rPr>
          <w:rFonts w:eastAsia="楷体_GB2312" w:hint="eastAsia"/>
          <w:b/>
          <w:spacing w:val="-20"/>
          <w:sz w:val="48"/>
          <w:szCs w:val="48"/>
        </w:rPr>
        <w:t>大豫镇</w:t>
      </w:r>
      <w:proofErr w:type="gramEnd"/>
      <w:r w:rsidRPr="007E2791">
        <w:rPr>
          <w:rFonts w:eastAsia="楷体_GB2312" w:hint="eastAsia"/>
          <w:b/>
          <w:spacing w:val="-20"/>
          <w:sz w:val="48"/>
          <w:szCs w:val="48"/>
        </w:rPr>
        <w:t>工业集中区</w:t>
      </w:r>
      <w:bookmarkEnd w:id="6"/>
      <w:r w:rsidRPr="007E2791">
        <w:rPr>
          <w:rFonts w:eastAsia="楷体_GB2312"/>
          <w:b/>
          <w:spacing w:val="-20"/>
          <w:sz w:val="48"/>
          <w:szCs w:val="48"/>
        </w:rPr>
        <w:t>开发建设</w:t>
      </w:r>
    </w:p>
    <w:p w14:paraId="6FAC8B67" w14:textId="5F64779F" w:rsidR="00A437DC" w:rsidRPr="007E2791" w:rsidRDefault="00A437DC" w:rsidP="007E2791">
      <w:pPr>
        <w:spacing w:before="240" w:after="240"/>
        <w:ind w:leftChars="-67" w:left="-141" w:rightChars="-94" w:right="-197"/>
        <w:jc w:val="center"/>
        <w:rPr>
          <w:rFonts w:eastAsia="楷体_GB2312"/>
          <w:b/>
          <w:spacing w:val="-20"/>
          <w:sz w:val="48"/>
          <w:szCs w:val="48"/>
        </w:rPr>
      </w:pPr>
      <w:r w:rsidRPr="007E2791">
        <w:rPr>
          <w:rFonts w:eastAsia="楷体_GB2312"/>
          <w:b/>
          <w:spacing w:val="-20"/>
          <w:sz w:val="48"/>
          <w:szCs w:val="48"/>
        </w:rPr>
        <w:t>规划（</w:t>
      </w:r>
      <w:r w:rsidRPr="007E2791">
        <w:rPr>
          <w:rFonts w:eastAsia="楷体_GB2312"/>
          <w:b/>
          <w:spacing w:val="-20"/>
          <w:sz w:val="48"/>
          <w:szCs w:val="48"/>
        </w:rPr>
        <w:t>2022-2035</w:t>
      </w:r>
      <w:r w:rsidRPr="007E2791">
        <w:rPr>
          <w:rFonts w:eastAsia="楷体_GB2312"/>
          <w:b/>
          <w:spacing w:val="-20"/>
          <w:sz w:val="48"/>
          <w:szCs w:val="48"/>
        </w:rPr>
        <w:t>）</w:t>
      </w:r>
      <w:bookmarkEnd w:id="7"/>
      <w:bookmarkEnd w:id="8"/>
      <w:r w:rsidRPr="007E2791">
        <w:rPr>
          <w:rFonts w:eastAsia="楷体_GB2312"/>
          <w:b/>
          <w:spacing w:val="-20"/>
          <w:sz w:val="48"/>
          <w:szCs w:val="48"/>
        </w:rPr>
        <w:t>环境影响报告书</w:t>
      </w:r>
    </w:p>
    <w:p w14:paraId="07CC2B01" w14:textId="29ACD33E" w:rsidR="00DB135C" w:rsidRPr="007E64A0" w:rsidRDefault="00DB135C" w:rsidP="007E2791">
      <w:pPr>
        <w:spacing w:before="240" w:after="240"/>
        <w:ind w:leftChars="-67" w:left="-141" w:rightChars="-94" w:right="-197"/>
        <w:jc w:val="center"/>
        <w:rPr>
          <w:rFonts w:eastAsia="楷体_GB2312"/>
          <w:b/>
          <w:spacing w:val="-20"/>
          <w:sz w:val="48"/>
          <w:szCs w:val="48"/>
        </w:rPr>
      </w:pPr>
      <w:r w:rsidRPr="007E64A0">
        <w:rPr>
          <w:rFonts w:eastAsia="楷体_GB2312"/>
          <w:b/>
          <w:spacing w:val="-20"/>
          <w:sz w:val="48"/>
          <w:szCs w:val="48"/>
        </w:rPr>
        <w:t>（征求意见稿）</w:t>
      </w:r>
    </w:p>
    <w:p w14:paraId="035E313D" w14:textId="77777777" w:rsidR="009D1D6C" w:rsidRPr="007E64A0" w:rsidRDefault="009D1D6C" w:rsidP="009D1D6C">
      <w:pPr>
        <w:jc w:val="center"/>
        <w:rPr>
          <w:sz w:val="52"/>
          <w:szCs w:val="52"/>
        </w:rPr>
      </w:pPr>
    </w:p>
    <w:p w14:paraId="4F93A981" w14:textId="77777777" w:rsidR="009D1D6C" w:rsidRPr="007E64A0" w:rsidRDefault="009D1D6C" w:rsidP="009D1D6C">
      <w:pPr>
        <w:jc w:val="center"/>
        <w:rPr>
          <w:sz w:val="52"/>
          <w:szCs w:val="52"/>
        </w:rPr>
      </w:pPr>
    </w:p>
    <w:p w14:paraId="6EDAAA7A" w14:textId="77777777" w:rsidR="009D1D6C" w:rsidRPr="007E64A0" w:rsidRDefault="009D1D6C" w:rsidP="009D1D6C">
      <w:pPr>
        <w:jc w:val="center"/>
        <w:rPr>
          <w:sz w:val="52"/>
          <w:szCs w:val="52"/>
        </w:rPr>
      </w:pPr>
    </w:p>
    <w:p w14:paraId="55CB0ABF" w14:textId="77777777" w:rsidR="009D1D6C" w:rsidRPr="007E64A0" w:rsidRDefault="009D1D6C" w:rsidP="009D1D6C">
      <w:pPr>
        <w:jc w:val="center"/>
        <w:rPr>
          <w:sz w:val="52"/>
          <w:szCs w:val="52"/>
        </w:rPr>
      </w:pPr>
    </w:p>
    <w:p w14:paraId="6968281C" w14:textId="77777777" w:rsidR="009D1D6C" w:rsidRPr="007E64A0" w:rsidRDefault="009D1D6C" w:rsidP="009D1D6C">
      <w:pPr>
        <w:jc w:val="center"/>
        <w:rPr>
          <w:sz w:val="52"/>
          <w:szCs w:val="52"/>
        </w:rPr>
      </w:pPr>
    </w:p>
    <w:p w14:paraId="5BD7BB7F" w14:textId="77777777" w:rsidR="004F480A" w:rsidRPr="007E64A0" w:rsidRDefault="004F480A" w:rsidP="009D1D6C">
      <w:pPr>
        <w:jc w:val="center"/>
        <w:rPr>
          <w:sz w:val="52"/>
          <w:szCs w:val="52"/>
        </w:rPr>
      </w:pPr>
    </w:p>
    <w:p w14:paraId="7E40E49A" w14:textId="77777777" w:rsidR="009D1D6C" w:rsidRPr="007E64A0" w:rsidRDefault="009D1D6C" w:rsidP="00B7404B"/>
    <w:p w14:paraId="1A8EF69D" w14:textId="77777777" w:rsidR="009D1D6C" w:rsidRPr="007E64A0" w:rsidRDefault="009D1D6C" w:rsidP="009D1D6C">
      <w:pPr>
        <w:jc w:val="center"/>
        <w:rPr>
          <w:sz w:val="52"/>
          <w:szCs w:val="52"/>
        </w:rPr>
      </w:pPr>
    </w:p>
    <w:p w14:paraId="79979283" w14:textId="77777777" w:rsidR="009D1D6C" w:rsidRPr="007E64A0" w:rsidRDefault="009D1D6C" w:rsidP="00DB135C">
      <w:pPr>
        <w:rPr>
          <w:sz w:val="52"/>
          <w:szCs w:val="52"/>
        </w:rPr>
      </w:pPr>
    </w:p>
    <w:p w14:paraId="46DCB59C" w14:textId="2BE55AA2" w:rsidR="009D1D6C" w:rsidRPr="007E64A0" w:rsidRDefault="00CE4F70" w:rsidP="009D1D6C">
      <w:pPr>
        <w:jc w:val="center"/>
        <w:rPr>
          <w:rFonts w:eastAsia="仿宋_GB2312"/>
          <w:b/>
          <w:sz w:val="28"/>
          <w:szCs w:val="22"/>
        </w:rPr>
      </w:pPr>
      <w:r w:rsidRPr="007E64A0">
        <w:rPr>
          <w:rFonts w:eastAsia="仿宋_GB2312"/>
          <w:b/>
          <w:sz w:val="28"/>
          <w:szCs w:val="22"/>
        </w:rPr>
        <w:t>规划实施单位</w:t>
      </w:r>
      <w:r w:rsidR="009D1D6C" w:rsidRPr="007E64A0">
        <w:rPr>
          <w:rFonts w:eastAsia="仿宋_GB2312"/>
          <w:b/>
          <w:sz w:val="28"/>
          <w:szCs w:val="22"/>
        </w:rPr>
        <w:t>：</w:t>
      </w:r>
      <w:r w:rsidR="006F4D88" w:rsidRPr="006F4D88">
        <w:rPr>
          <w:rFonts w:eastAsia="仿宋_GB2312" w:hint="eastAsia"/>
          <w:b/>
          <w:sz w:val="28"/>
          <w:szCs w:val="22"/>
        </w:rPr>
        <w:t>南通市如东县</w:t>
      </w:r>
      <w:proofErr w:type="gramStart"/>
      <w:r w:rsidR="006F4D88" w:rsidRPr="006F4D88">
        <w:rPr>
          <w:rFonts w:eastAsia="仿宋_GB2312" w:hint="eastAsia"/>
          <w:b/>
          <w:sz w:val="28"/>
          <w:szCs w:val="22"/>
        </w:rPr>
        <w:t>大豫镇</w:t>
      </w:r>
      <w:proofErr w:type="gramEnd"/>
      <w:r w:rsidR="006F4D88" w:rsidRPr="006F4D88">
        <w:rPr>
          <w:rFonts w:eastAsia="仿宋_GB2312" w:hint="eastAsia"/>
          <w:b/>
          <w:sz w:val="28"/>
          <w:szCs w:val="22"/>
        </w:rPr>
        <w:t>人民政府</w:t>
      </w:r>
    </w:p>
    <w:p w14:paraId="1C2FEBA1" w14:textId="15AA895B" w:rsidR="009D1D6C" w:rsidRPr="007E64A0" w:rsidRDefault="009D1D6C" w:rsidP="009D1D6C">
      <w:pPr>
        <w:jc w:val="center"/>
        <w:rPr>
          <w:rFonts w:eastAsia="仿宋_GB2312"/>
          <w:b/>
          <w:sz w:val="28"/>
          <w:szCs w:val="22"/>
        </w:rPr>
      </w:pPr>
      <w:r w:rsidRPr="007E64A0">
        <w:rPr>
          <w:rFonts w:eastAsia="仿宋_GB2312"/>
          <w:b/>
          <w:sz w:val="28"/>
          <w:szCs w:val="22"/>
        </w:rPr>
        <w:t>编制单位：</w:t>
      </w:r>
      <w:r w:rsidR="00A945B6" w:rsidRPr="007E64A0">
        <w:rPr>
          <w:rFonts w:eastAsia="仿宋_GB2312" w:hint="eastAsia"/>
          <w:b/>
          <w:sz w:val="28"/>
          <w:szCs w:val="22"/>
        </w:rPr>
        <w:t>南京大学环境规划设计研究院集团股份公司</w:t>
      </w:r>
    </w:p>
    <w:p w14:paraId="756F3DAD" w14:textId="32D9F4A8" w:rsidR="002707AD" w:rsidRPr="007E64A0" w:rsidRDefault="00C944AD" w:rsidP="00B7404B">
      <w:pPr>
        <w:jc w:val="center"/>
        <w:rPr>
          <w:rFonts w:eastAsia="仿宋_GB2312"/>
          <w:b/>
          <w:color w:val="FF0000"/>
          <w:sz w:val="32"/>
        </w:rPr>
      </w:pPr>
      <w:r w:rsidRPr="007E64A0">
        <w:rPr>
          <w:rFonts w:eastAsia="仿宋_GB2312"/>
          <w:b/>
          <w:sz w:val="28"/>
          <w:szCs w:val="22"/>
        </w:rPr>
        <w:t>20</w:t>
      </w:r>
      <w:r w:rsidR="00DB135C" w:rsidRPr="007E64A0">
        <w:rPr>
          <w:rFonts w:eastAsia="仿宋_GB2312"/>
          <w:b/>
          <w:sz w:val="28"/>
          <w:szCs w:val="22"/>
        </w:rPr>
        <w:t>2</w:t>
      </w:r>
      <w:r w:rsidR="006F4D88">
        <w:rPr>
          <w:rFonts w:eastAsia="仿宋_GB2312"/>
          <w:b/>
          <w:sz w:val="28"/>
          <w:szCs w:val="22"/>
        </w:rPr>
        <w:t>3</w:t>
      </w:r>
      <w:r w:rsidR="009D1D6C" w:rsidRPr="007E64A0">
        <w:rPr>
          <w:rFonts w:eastAsia="仿宋_GB2312"/>
          <w:b/>
          <w:sz w:val="28"/>
          <w:szCs w:val="22"/>
        </w:rPr>
        <w:t>年</w:t>
      </w:r>
      <w:r w:rsidR="006F4D88">
        <w:rPr>
          <w:rFonts w:eastAsia="仿宋_GB2312"/>
          <w:b/>
          <w:sz w:val="28"/>
          <w:szCs w:val="22"/>
        </w:rPr>
        <w:t>3</w:t>
      </w:r>
      <w:r w:rsidR="009D1D6C" w:rsidRPr="007E64A0">
        <w:rPr>
          <w:rFonts w:eastAsia="仿宋_GB2312"/>
          <w:b/>
          <w:sz w:val="28"/>
          <w:szCs w:val="22"/>
        </w:rPr>
        <w:t>月</w:t>
      </w:r>
      <w:r w:rsidR="002707AD" w:rsidRPr="007E64A0">
        <w:rPr>
          <w:rFonts w:eastAsia="仿宋_GB2312"/>
          <w:b/>
          <w:color w:val="FF0000"/>
          <w:sz w:val="32"/>
        </w:rPr>
        <w:br w:type="page"/>
      </w:r>
    </w:p>
    <w:p w14:paraId="6E62DF4A" w14:textId="77777777"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目录</w:t>
      </w:r>
    </w:p>
    <w:p w14:paraId="4F72F7F2" w14:textId="157AD485" w:rsidR="00AC3201" w:rsidRPr="00AC3201" w:rsidRDefault="00D4504F" w:rsidP="00AC3201">
      <w:pPr>
        <w:pStyle w:val="TOC1"/>
        <w:spacing w:line="360" w:lineRule="auto"/>
        <w:rPr>
          <w:bCs w:val="0"/>
        </w:rPr>
      </w:pPr>
      <w:r w:rsidRPr="00AC3201">
        <w:rPr>
          <w:color w:val="FF0000"/>
        </w:rPr>
        <w:fldChar w:fldCharType="begin"/>
      </w:r>
      <w:r w:rsidRPr="00AC3201">
        <w:rPr>
          <w:color w:val="FF0000"/>
        </w:rPr>
        <w:instrText xml:space="preserve"> TOC \o "1-2" \h \z \u </w:instrText>
      </w:r>
      <w:r w:rsidRPr="00AC3201">
        <w:rPr>
          <w:color w:val="FF0000"/>
        </w:rPr>
        <w:fldChar w:fldCharType="separate"/>
      </w:r>
      <w:hyperlink w:anchor="_Toc129252130" w:history="1">
        <w:r w:rsidR="00AC3201" w:rsidRPr="00AC3201">
          <w:rPr>
            <w:rStyle w:val="ae"/>
          </w:rPr>
          <w:t xml:space="preserve">1 </w:t>
        </w:r>
        <w:r w:rsidR="00AC3201" w:rsidRPr="00AC3201">
          <w:rPr>
            <w:rStyle w:val="ae"/>
          </w:rPr>
          <w:t>任务由来及规划概述</w:t>
        </w:r>
        <w:r w:rsidR="00AC3201" w:rsidRPr="00AC3201">
          <w:rPr>
            <w:webHidden/>
          </w:rPr>
          <w:tab/>
        </w:r>
        <w:r w:rsidR="00AC3201" w:rsidRPr="00AC3201">
          <w:rPr>
            <w:webHidden/>
          </w:rPr>
          <w:fldChar w:fldCharType="begin"/>
        </w:r>
        <w:r w:rsidR="00AC3201" w:rsidRPr="00AC3201">
          <w:rPr>
            <w:webHidden/>
          </w:rPr>
          <w:instrText xml:space="preserve"> PAGEREF _Toc129252130 \h </w:instrText>
        </w:r>
        <w:r w:rsidR="00AC3201" w:rsidRPr="00AC3201">
          <w:rPr>
            <w:webHidden/>
          </w:rPr>
        </w:r>
        <w:r w:rsidR="00AC3201" w:rsidRPr="00AC3201">
          <w:rPr>
            <w:webHidden/>
          </w:rPr>
          <w:fldChar w:fldCharType="separate"/>
        </w:r>
        <w:r w:rsidR="000B7821">
          <w:rPr>
            <w:webHidden/>
          </w:rPr>
          <w:t>1</w:t>
        </w:r>
        <w:r w:rsidR="00AC3201" w:rsidRPr="00AC3201">
          <w:rPr>
            <w:webHidden/>
          </w:rPr>
          <w:fldChar w:fldCharType="end"/>
        </w:r>
      </w:hyperlink>
    </w:p>
    <w:p w14:paraId="089EECFD" w14:textId="5AD27777" w:rsidR="00AC3201" w:rsidRPr="00AC3201" w:rsidRDefault="00000000" w:rsidP="00AC3201">
      <w:pPr>
        <w:pStyle w:val="TOC2"/>
        <w:tabs>
          <w:tab w:val="right" w:leader="dot" w:pos="8296"/>
        </w:tabs>
        <w:spacing w:line="360" w:lineRule="auto"/>
        <w:rPr>
          <w:rFonts w:eastAsia="仿宋_GB2312"/>
          <w:noProof/>
          <w:sz w:val="24"/>
        </w:rPr>
      </w:pPr>
      <w:hyperlink w:anchor="_Toc129252131" w:history="1">
        <w:r w:rsidR="00AC3201" w:rsidRPr="00AC3201">
          <w:rPr>
            <w:rStyle w:val="ae"/>
            <w:rFonts w:eastAsia="仿宋_GB2312"/>
            <w:noProof/>
            <w:sz w:val="24"/>
          </w:rPr>
          <w:t xml:space="preserve">1.1 </w:t>
        </w:r>
        <w:r w:rsidR="00AC3201" w:rsidRPr="00AC3201">
          <w:rPr>
            <w:rStyle w:val="ae"/>
            <w:rFonts w:eastAsia="仿宋_GB2312"/>
            <w:noProof/>
            <w:sz w:val="24"/>
          </w:rPr>
          <w:t>任务由来</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_Toc129252131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1</w:t>
        </w:r>
        <w:r w:rsidR="00AC3201" w:rsidRPr="00AC3201">
          <w:rPr>
            <w:rFonts w:eastAsia="仿宋_GB2312"/>
            <w:noProof/>
            <w:webHidden/>
            <w:sz w:val="24"/>
          </w:rPr>
          <w:fldChar w:fldCharType="end"/>
        </w:r>
      </w:hyperlink>
    </w:p>
    <w:p w14:paraId="53F652DE" w14:textId="7C832F22" w:rsidR="00AC3201" w:rsidRPr="00AC3201" w:rsidRDefault="00000000" w:rsidP="00AC3201">
      <w:pPr>
        <w:pStyle w:val="TOC2"/>
        <w:tabs>
          <w:tab w:val="right" w:leader="dot" w:pos="8296"/>
        </w:tabs>
        <w:spacing w:line="360" w:lineRule="auto"/>
        <w:rPr>
          <w:rFonts w:eastAsia="仿宋_GB2312"/>
          <w:noProof/>
          <w:sz w:val="24"/>
        </w:rPr>
      </w:pPr>
      <w:hyperlink w:anchor="_Toc129252132" w:history="1">
        <w:r w:rsidR="00AC3201" w:rsidRPr="00AC3201">
          <w:rPr>
            <w:rStyle w:val="ae"/>
            <w:rFonts w:eastAsia="仿宋_GB2312"/>
            <w:noProof/>
            <w:sz w:val="24"/>
          </w:rPr>
          <w:t xml:space="preserve">1.2 </w:t>
        </w:r>
        <w:r w:rsidR="00AC3201" w:rsidRPr="00AC3201">
          <w:rPr>
            <w:rStyle w:val="ae"/>
            <w:rFonts w:eastAsia="仿宋_GB2312"/>
            <w:noProof/>
            <w:sz w:val="24"/>
          </w:rPr>
          <w:t>规划范围和期限</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_Toc129252132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1</w:t>
        </w:r>
        <w:r w:rsidR="00AC3201" w:rsidRPr="00AC3201">
          <w:rPr>
            <w:rFonts w:eastAsia="仿宋_GB2312"/>
            <w:noProof/>
            <w:webHidden/>
            <w:sz w:val="24"/>
          </w:rPr>
          <w:fldChar w:fldCharType="end"/>
        </w:r>
      </w:hyperlink>
    </w:p>
    <w:p w14:paraId="2BD5E7E4" w14:textId="4A853FF6" w:rsidR="00AC3201" w:rsidRPr="00AC3201" w:rsidRDefault="00000000" w:rsidP="00AC3201">
      <w:pPr>
        <w:pStyle w:val="TOC2"/>
        <w:tabs>
          <w:tab w:val="right" w:leader="dot" w:pos="8296"/>
        </w:tabs>
        <w:spacing w:line="360" w:lineRule="auto"/>
        <w:rPr>
          <w:rFonts w:eastAsia="仿宋_GB2312"/>
          <w:noProof/>
          <w:sz w:val="24"/>
        </w:rPr>
      </w:pPr>
      <w:hyperlink w:anchor="_Toc129252133" w:history="1">
        <w:r w:rsidR="00AC3201" w:rsidRPr="00AC3201">
          <w:rPr>
            <w:rStyle w:val="ae"/>
            <w:rFonts w:eastAsia="仿宋_GB2312"/>
            <w:noProof/>
            <w:sz w:val="24"/>
          </w:rPr>
          <w:t xml:space="preserve">1.3 </w:t>
        </w:r>
        <w:r w:rsidR="00AC3201" w:rsidRPr="00AC3201">
          <w:rPr>
            <w:rStyle w:val="ae"/>
            <w:rFonts w:eastAsia="仿宋_GB2312"/>
            <w:noProof/>
            <w:sz w:val="24"/>
          </w:rPr>
          <w:t>发展目标</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_Toc129252133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2</w:t>
        </w:r>
        <w:r w:rsidR="00AC3201" w:rsidRPr="00AC3201">
          <w:rPr>
            <w:rFonts w:eastAsia="仿宋_GB2312"/>
            <w:noProof/>
            <w:webHidden/>
            <w:sz w:val="24"/>
          </w:rPr>
          <w:fldChar w:fldCharType="end"/>
        </w:r>
      </w:hyperlink>
    </w:p>
    <w:p w14:paraId="482DD61E" w14:textId="403ED720" w:rsidR="00AC3201" w:rsidRPr="00AC3201" w:rsidRDefault="00000000" w:rsidP="00AC3201">
      <w:pPr>
        <w:pStyle w:val="TOC2"/>
        <w:tabs>
          <w:tab w:val="right" w:leader="dot" w:pos="8296"/>
        </w:tabs>
        <w:spacing w:line="360" w:lineRule="auto"/>
        <w:rPr>
          <w:rFonts w:eastAsia="仿宋_GB2312"/>
          <w:noProof/>
          <w:sz w:val="24"/>
        </w:rPr>
      </w:pPr>
      <w:hyperlink w:anchor="_Toc129252134" w:history="1">
        <w:r w:rsidR="00AC3201" w:rsidRPr="00AC3201">
          <w:rPr>
            <w:rStyle w:val="ae"/>
            <w:rFonts w:eastAsia="仿宋_GB2312"/>
            <w:noProof/>
            <w:sz w:val="24"/>
          </w:rPr>
          <w:t xml:space="preserve">1.4 </w:t>
        </w:r>
        <w:r w:rsidR="00AC3201" w:rsidRPr="00AC3201">
          <w:rPr>
            <w:rStyle w:val="ae"/>
            <w:rFonts w:eastAsia="仿宋_GB2312"/>
            <w:noProof/>
            <w:sz w:val="24"/>
          </w:rPr>
          <w:t>产业定位</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_Toc129252134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2</w:t>
        </w:r>
        <w:r w:rsidR="00AC3201" w:rsidRPr="00AC3201">
          <w:rPr>
            <w:rFonts w:eastAsia="仿宋_GB2312"/>
            <w:noProof/>
            <w:webHidden/>
            <w:sz w:val="24"/>
          </w:rPr>
          <w:fldChar w:fldCharType="end"/>
        </w:r>
      </w:hyperlink>
    </w:p>
    <w:p w14:paraId="217C10E5" w14:textId="4D09330F" w:rsidR="00AC3201" w:rsidRPr="00AC3201" w:rsidRDefault="00000000" w:rsidP="00AC3201">
      <w:pPr>
        <w:pStyle w:val="TOC2"/>
        <w:tabs>
          <w:tab w:val="right" w:leader="dot" w:pos="8296"/>
        </w:tabs>
        <w:spacing w:line="360" w:lineRule="auto"/>
        <w:rPr>
          <w:rFonts w:eastAsia="仿宋_GB2312"/>
          <w:noProof/>
          <w:sz w:val="24"/>
        </w:rPr>
      </w:pPr>
      <w:hyperlink w:anchor="_Toc129252135" w:history="1">
        <w:r w:rsidR="00AC3201" w:rsidRPr="00AC3201">
          <w:rPr>
            <w:rStyle w:val="ae"/>
            <w:rFonts w:eastAsia="仿宋_GB2312"/>
            <w:noProof/>
            <w:sz w:val="24"/>
          </w:rPr>
          <w:t xml:space="preserve">1.5 </w:t>
        </w:r>
        <w:r w:rsidR="00AC3201" w:rsidRPr="00AC3201">
          <w:rPr>
            <w:rStyle w:val="ae"/>
            <w:rFonts w:eastAsia="仿宋_GB2312"/>
            <w:noProof/>
            <w:sz w:val="24"/>
          </w:rPr>
          <w:t>基础设施规划</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_Toc129252135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2</w:t>
        </w:r>
        <w:r w:rsidR="00AC3201" w:rsidRPr="00AC3201">
          <w:rPr>
            <w:rFonts w:eastAsia="仿宋_GB2312"/>
            <w:noProof/>
            <w:webHidden/>
            <w:sz w:val="24"/>
          </w:rPr>
          <w:fldChar w:fldCharType="end"/>
        </w:r>
      </w:hyperlink>
    </w:p>
    <w:p w14:paraId="2FA0EC6C" w14:textId="01A882DE" w:rsidR="00AC3201" w:rsidRPr="00AC3201" w:rsidRDefault="00000000" w:rsidP="00AC3201">
      <w:pPr>
        <w:pStyle w:val="TOC1"/>
        <w:spacing w:line="360" w:lineRule="auto"/>
        <w:rPr>
          <w:bCs w:val="0"/>
        </w:rPr>
      </w:pPr>
      <w:hyperlink w:anchor="_Toc129252136" w:history="1">
        <w:r w:rsidR="00AC3201" w:rsidRPr="00AC3201">
          <w:rPr>
            <w:rStyle w:val="ae"/>
          </w:rPr>
          <w:t xml:space="preserve">2 </w:t>
        </w:r>
        <w:r w:rsidR="00AC3201" w:rsidRPr="00AC3201">
          <w:rPr>
            <w:rStyle w:val="ae"/>
          </w:rPr>
          <w:t>规划协调性分析</w:t>
        </w:r>
        <w:r w:rsidR="00AC3201" w:rsidRPr="00AC3201">
          <w:rPr>
            <w:webHidden/>
          </w:rPr>
          <w:tab/>
        </w:r>
        <w:r w:rsidR="00AC3201" w:rsidRPr="00AC3201">
          <w:rPr>
            <w:webHidden/>
          </w:rPr>
          <w:fldChar w:fldCharType="begin"/>
        </w:r>
        <w:r w:rsidR="00AC3201" w:rsidRPr="00AC3201">
          <w:rPr>
            <w:webHidden/>
          </w:rPr>
          <w:instrText xml:space="preserve"> PAGEREF _Toc129252136 \h </w:instrText>
        </w:r>
        <w:r w:rsidR="00AC3201" w:rsidRPr="00AC3201">
          <w:rPr>
            <w:webHidden/>
          </w:rPr>
        </w:r>
        <w:r w:rsidR="00AC3201" w:rsidRPr="00AC3201">
          <w:rPr>
            <w:webHidden/>
          </w:rPr>
          <w:fldChar w:fldCharType="separate"/>
        </w:r>
        <w:r w:rsidR="000B7821">
          <w:rPr>
            <w:webHidden/>
          </w:rPr>
          <w:t>5</w:t>
        </w:r>
        <w:r w:rsidR="00AC3201" w:rsidRPr="00AC3201">
          <w:rPr>
            <w:webHidden/>
          </w:rPr>
          <w:fldChar w:fldCharType="end"/>
        </w:r>
      </w:hyperlink>
    </w:p>
    <w:p w14:paraId="4B9AACCC" w14:textId="0263B5B7" w:rsidR="00AC3201" w:rsidRPr="00AC3201" w:rsidRDefault="00000000" w:rsidP="00AC3201">
      <w:pPr>
        <w:pStyle w:val="TOC2"/>
        <w:tabs>
          <w:tab w:val="right" w:leader="dot" w:pos="8296"/>
        </w:tabs>
        <w:spacing w:line="360" w:lineRule="auto"/>
        <w:rPr>
          <w:rFonts w:eastAsia="仿宋_GB2312"/>
          <w:noProof/>
          <w:sz w:val="24"/>
        </w:rPr>
      </w:pPr>
      <w:hyperlink w:anchor="_Toc129252137" w:history="1">
        <w:r w:rsidR="00AC3201" w:rsidRPr="00AC3201">
          <w:rPr>
            <w:rStyle w:val="ae"/>
            <w:rFonts w:eastAsia="仿宋_GB2312"/>
            <w:noProof/>
            <w:sz w:val="24"/>
          </w:rPr>
          <w:t xml:space="preserve">2.1 </w:t>
        </w:r>
        <w:r w:rsidR="00AC3201" w:rsidRPr="00AC3201">
          <w:rPr>
            <w:rStyle w:val="ae"/>
            <w:rFonts w:eastAsia="仿宋_GB2312"/>
            <w:noProof/>
            <w:sz w:val="24"/>
          </w:rPr>
          <w:t>与区域发展规划协调性分析</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_Toc129252137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5</w:t>
        </w:r>
        <w:r w:rsidR="00AC3201" w:rsidRPr="00AC3201">
          <w:rPr>
            <w:rFonts w:eastAsia="仿宋_GB2312"/>
            <w:noProof/>
            <w:webHidden/>
            <w:sz w:val="24"/>
          </w:rPr>
          <w:fldChar w:fldCharType="end"/>
        </w:r>
      </w:hyperlink>
    </w:p>
    <w:p w14:paraId="07E3E57B" w14:textId="736E9E04" w:rsidR="00AC3201" w:rsidRPr="00AC3201" w:rsidRDefault="00000000" w:rsidP="00AC3201">
      <w:pPr>
        <w:pStyle w:val="TOC2"/>
        <w:tabs>
          <w:tab w:val="right" w:leader="dot" w:pos="8296"/>
        </w:tabs>
        <w:spacing w:line="360" w:lineRule="auto"/>
        <w:rPr>
          <w:rFonts w:eastAsia="仿宋_GB2312"/>
          <w:noProof/>
          <w:sz w:val="24"/>
        </w:rPr>
      </w:pPr>
      <w:hyperlink w:anchor="_Toc129252138" w:history="1">
        <w:r w:rsidR="00AC3201" w:rsidRPr="00AC3201">
          <w:rPr>
            <w:rStyle w:val="ae"/>
            <w:rFonts w:eastAsia="仿宋_GB2312"/>
            <w:noProof/>
            <w:sz w:val="24"/>
          </w:rPr>
          <w:t xml:space="preserve">2.2 </w:t>
        </w:r>
        <w:r w:rsidR="00AC3201" w:rsidRPr="00AC3201">
          <w:rPr>
            <w:rStyle w:val="ae"/>
            <w:rFonts w:eastAsia="仿宋_GB2312"/>
            <w:noProof/>
            <w:sz w:val="24"/>
          </w:rPr>
          <w:t>与用地相关规划协调性分析</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_Toc129252138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5</w:t>
        </w:r>
        <w:r w:rsidR="00AC3201" w:rsidRPr="00AC3201">
          <w:rPr>
            <w:rFonts w:eastAsia="仿宋_GB2312"/>
            <w:noProof/>
            <w:webHidden/>
            <w:sz w:val="24"/>
          </w:rPr>
          <w:fldChar w:fldCharType="end"/>
        </w:r>
      </w:hyperlink>
    </w:p>
    <w:p w14:paraId="4CE74B37" w14:textId="1E58CF4E" w:rsidR="00AC3201" w:rsidRPr="00AC3201" w:rsidRDefault="00000000" w:rsidP="00AC3201">
      <w:pPr>
        <w:pStyle w:val="TOC2"/>
        <w:tabs>
          <w:tab w:val="right" w:leader="dot" w:pos="8296"/>
        </w:tabs>
        <w:spacing w:line="360" w:lineRule="auto"/>
        <w:rPr>
          <w:rFonts w:eastAsia="仿宋_GB2312"/>
          <w:noProof/>
          <w:sz w:val="24"/>
        </w:rPr>
      </w:pPr>
      <w:hyperlink w:anchor="_Toc129252139" w:history="1">
        <w:r w:rsidR="00AC3201" w:rsidRPr="00AC3201">
          <w:rPr>
            <w:rStyle w:val="ae"/>
            <w:rFonts w:eastAsia="仿宋_GB2312"/>
            <w:noProof/>
            <w:sz w:val="24"/>
          </w:rPr>
          <w:t xml:space="preserve">2.3 </w:t>
        </w:r>
        <w:r w:rsidR="00AC3201" w:rsidRPr="00AC3201">
          <w:rPr>
            <w:rStyle w:val="ae"/>
            <w:rFonts w:eastAsia="仿宋_GB2312"/>
            <w:noProof/>
            <w:sz w:val="24"/>
          </w:rPr>
          <w:t>与产业政策及规划协调性分析</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_Toc129252139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5</w:t>
        </w:r>
        <w:r w:rsidR="00AC3201" w:rsidRPr="00AC3201">
          <w:rPr>
            <w:rFonts w:eastAsia="仿宋_GB2312"/>
            <w:noProof/>
            <w:webHidden/>
            <w:sz w:val="24"/>
          </w:rPr>
          <w:fldChar w:fldCharType="end"/>
        </w:r>
      </w:hyperlink>
    </w:p>
    <w:p w14:paraId="603D6B46" w14:textId="67307C44" w:rsidR="00AC3201" w:rsidRPr="00AC3201" w:rsidRDefault="00000000" w:rsidP="00AC3201">
      <w:pPr>
        <w:pStyle w:val="TOC2"/>
        <w:tabs>
          <w:tab w:val="right" w:leader="dot" w:pos="8296"/>
        </w:tabs>
        <w:spacing w:line="360" w:lineRule="auto"/>
        <w:rPr>
          <w:rFonts w:eastAsia="仿宋_GB2312"/>
          <w:noProof/>
          <w:sz w:val="24"/>
        </w:rPr>
      </w:pPr>
      <w:hyperlink w:anchor="_Toc129252140" w:history="1">
        <w:r w:rsidR="00AC3201" w:rsidRPr="00AC3201">
          <w:rPr>
            <w:rStyle w:val="ae"/>
            <w:rFonts w:eastAsia="仿宋_GB2312"/>
            <w:noProof/>
            <w:sz w:val="24"/>
          </w:rPr>
          <w:t xml:space="preserve">2.4 </w:t>
        </w:r>
        <w:r w:rsidR="00AC3201" w:rsidRPr="00AC3201">
          <w:rPr>
            <w:rStyle w:val="ae"/>
            <w:rFonts w:eastAsia="仿宋_GB2312"/>
            <w:noProof/>
            <w:sz w:val="24"/>
          </w:rPr>
          <w:t>与生态环境保护法规及规划协调性分析</w:t>
        </w:r>
        <w:r w:rsidR="00AC3201" w:rsidRPr="00AC3201">
          <w:rPr>
            <w:rFonts w:eastAsia="仿宋_GB2312"/>
            <w:noProof/>
            <w:webHidden/>
            <w:sz w:val="24"/>
          </w:rPr>
          <w:tab/>
        </w:r>
        <w:r w:rsidR="00AC3201" w:rsidRPr="00AC3201">
          <w:rPr>
            <w:rFonts w:eastAsia="仿宋_GB2312"/>
            <w:noProof/>
            <w:webHidden/>
            <w:sz w:val="24"/>
          </w:rPr>
          <w:fldChar w:fldCharType="begin"/>
        </w:r>
        <w:r w:rsidR="00AC3201" w:rsidRPr="00AC3201">
          <w:rPr>
            <w:rFonts w:eastAsia="仿宋_GB2312"/>
            <w:noProof/>
            <w:webHidden/>
            <w:sz w:val="24"/>
          </w:rPr>
          <w:instrText xml:space="preserve"> PAGEREF _Toc129252140 \h </w:instrText>
        </w:r>
        <w:r w:rsidR="00AC3201" w:rsidRPr="00AC3201">
          <w:rPr>
            <w:rFonts w:eastAsia="仿宋_GB2312"/>
            <w:noProof/>
            <w:webHidden/>
            <w:sz w:val="24"/>
          </w:rPr>
        </w:r>
        <w:r w:rsidR="00AC3201" w:rsidRPr="00AC3201">
          <w:rPr>
            <w:rFonts w:eastAsia="仿宋_GB2312"/>
            <w:noProof/>
            <w:webHidden/>
            <w:sz w:val="24"/>
          </w:rPr>
          <w:fldChar w:fldCharType="separate"/>
        </w:r>
        <w:r w:rsidR="000B7821">
          <w:rPr>
            <w:rFonts w:eastAsia="仿宋_GB2312"/>
            <w:noProof/>
            <w:webHidden/>
            <w:sz w:val="24"/>
          </w:rPr>
          <w:t>6</w:t>
        </w:r>
        <w:r w:rsidR="00AC3201" w:rsidRPr="00AC3201">
          <w:rPr>
            <w:rFonts w:eastAsia="仿宋_GB2312"/>
            <w:noProof/>
            <w:webHidden/>
            <w:sz w:val="24"/>
          </w:rPr>
          <w:fldChar w:fldCharType="end"/>
        </w:r>
      </w:hyperlink>
    </w:p>
    <w:p w14:paraId="2F4944A8" w14:textId="37792C0B" w:rsidR="00AC3201" w:rsidRPr="00AC3201" w:rsidRDefault="00000000" w:rsidP="00AC3201">
      <w:pPr>
        <w:pStyle w:val="TOC1"/>
        <w:spacing w:line="360" w:lineRule="auto"/>
        <w:rPr>
          <w:bCs w:val="0"/>
        </w:rPr>
      </w:pPr>
      <w:hyperlink w:anchor="_Toc129252141" w:history="1">
        <w:r w:rsidR="00AC3201" w:rsidRPr="00AC3201">
          <w:rPr>
            <w:rStyle w:val="ae"/>
          </w:rPr>
          <w:t>3</w:t>
        </w:r>
        <w:r w:rsidR="00AC3201" w:rsidRPr="00AC3201">
          <w:rPr>
            <w:rStyle w:val="ae"/>
          </w:rPr>
          <w:t>环境质量现状</w:t>
        </w:r>
        <w:r w:rsidR="00AC3201" w:rsidRPr="00AC3201">
          <w:rPr>
            <w:webHidden/>
          </w:rPr>
          <w:tab/>
        </w:r>
        <w:r w:rsidR="00AC3201" w:rsidRPr="00AC3201">
          <w:rPr>
            <w:webHidden/>
          </w:rPr>
          <w:fldChar w:fldCharType="begin"/>
        </w:r>
        <w:r w:rsidR="00AC3201" w:rsidRPr="00AC3201">
          <w:rPr>
            <w:webHidden/>
          </w:rPr>
          <w:instrText xml:space="preserve"> PAGEREF _Toc129252141 \h </w:instrText>
        </w:r>
        <w:r w:rsidR="00AC3201" w:rsidRPr="00AC3201">
          <w:rPr>
            <w:webHidden/>
          </w:rPr>
        </w:r>
        <w:r w:rsidR="00AC3201" w:rsidRPr="00AC3201">
          <w:rPr>
            <w:webHidden/>
          </w:rPr>
          <w:fldChar w:fldCharType="separate"/>
        </w:r>
        <w:r w:rsidR="000B7821">
          <w:rPr>
            <w:webHidden/>
          </w:rPr>
          <w:t>8</w:t>
        </w:r>
        <w:r w:rsidR="00AC3201" w:rsidRPr="00AC3201">
          <w:rPr>
            <w:webHidden/>
          </w:rPr>
          <w:fldChar w:fldCharType="end"/>
        </w:r>
      </w:hyperlink>
    </w:p>
    <w:p w14:paraId="28DBADE9" w14:textId="6A473C50" w:rsidR="00AC3201" w:rsidRPr="00AC3201" w:rsidRDefault="00000000" w:rsidP="00AC3201">
      <w:pPr>
        <w:pStyle w:val="TOC1"/>
        <w:spacing w:line="360" w:lineRule="auto"/>
        <w:rPr>
          <w:bCs w:val="0"/>
        </w:rPr>
      </w:pPr>
      <w:hyperlink w:anchor="_Toc129252142" w:history="1">
        <w:r w:rsidR="00AC3201" w:rsidRPr="00AC3201">
          <w:rPr>
            <w:rStyle w:val="ae"/>
          </w:rPr>
          <w:t>4</w:t>
        </w:r>
        <w:r w:rsidR="00AC3201" w:rsidRPr="00AC3201">
          <w:rPr>
            <w:rStyle w:val="ae"/>
          </w:rPr>
          <w:t>环境影响预测结论</w:t>
        </w:r>
        <w:r w:rsidR="00AC3201" w:rsidRPr="00AC3201">
          <w:rPr>
            <w:webHidden/>
          </w:rPr>
          <w:tab/>
        </w:r>
        <w:r w:rsidR="00AC3201" w:rsidRPr="00AC3201">
          <w:rPr>
            <w:webHidden/>
          </w:rPr>
          <w:fldChar w:fldCharType="begin"/>
        </w:r>
        <w:r w:rsidR="00AC3201" w:rsidRPr="00AC3201">
          <w:rPr>
            <w:webHidden/>
          </w:rPr>
          <w:instrText xml:space="preserve"> PAGEREF _Toc129252142 \h </w:instrText>
        </w:r>
        <w:r w:rsidR="00AC3201" w:rsidRPr="00AC3201">
          <w:rPr>
            <w:webHidden/>
          </w:rPr>
        </w:r>
        <w:r w:rsidR="00AC3201" w:rsidRPr="00AC3201">
          <w:rPr>
            <w:webHidden/>
          </w:rPr>
          <w:fldChar w:fldCharType="separate"/>
        </w:r>
        <w:r w:rsidR="000B7821">
          <w:rPr>
            <w:webHidden/>
          </w:rPr>
          <w:t>9</w:t>
        </w:r>
        <w:r w:rsidR="00AC3201" w:rsidRPr="00AC3201">
          <w:rPr>
            <w:webHidden/>
          </w:rPr>
          <w:fldChar w:fldCharType="end"/>
        </w:r>
      </w:hyperlink>
    </w:p>
    <w:p w14:paraId="0EAB850F" w14:textId="74C25515" w:rsidR="00AC3201" w:rsidRPr="00AC3201" w:rsidRDefault="00000000" w:rsidP="00AC3201">
      <w:pPr>
        <w:pStyle w:val="TOC1"/>
        <w:spacing w:line="360" w:lineRule="auto"/>
        <w:rPr>
          <w:bCs w:val="0"/>
        </w:rPr>
      </w:pPr>
      <w:hyperlink w:anchor="_Toc129252143" w:history="1">
        <w:r w:rsidR="00AC3201" w:rsidRPr="00AC3201">
          <w:rPr>
            <w:rStyle w:val="ae"/>
          </w:rPr>
          <w:t xml:space="preserve">5 </w:t>
        </w:r>
        <w:r w:rsidR="00AC3201" w:rsidRPr="00AC3201">
          <w:rPr>
            <w:rStyle w:val="ae"/>
          </w:rPr>
          <w:t>规划方案综合论证</w:t>
        </w:r>
        <w:r w:rsidR="00AC3201" w:rsidRPr="00AC3201">
          <w:rPr>
            <w:webHidden/>
          </w:rPr>
          <w:tab/>
        </w:r>
        <w:r w:rsidR="00AC3201" w:rsidRPr="00AC3201">
          <w:rPr>
            <w:webHidden/>
          </w:rPr>
          <w:fldChar w:fldCharType="begin"/>
        </w:r>
        <w:r w:rsidR="00AC3201" w:rsidRPr="00AC3201">
          <w:rPr>
            <w:webHidden/>
          </w:rPr>
          <w:instrText xml:space="preserve"> PAGEREF _Toc129252143 \h </w:instrText>
        </w:r>
        <w:r w:rsidR="00AC3201" w:rsidRPr="00AC3201">
          <w:rPr>
            <w:webHidden/>
          </w:rPr>
        </w:r>
        <w:r w:rsidR="00AC3201" w:rsidRPr="00AC3201">
          <w:rPr>
            <w:webHidden/>
          </w:rPr>
          <w:fldChar w:fldCharType="separate"/>
        </w:r>
        <w:r w:rsidR="000B7821">
          <w:rPr>
            <w:webHidden/>
          </w:rPr>
          <w:t>11</w:t>
        </w:r>
        <w:r w:rsidR="00AC3201" w:rsidRPr="00AC3201">
          <w:rPr>
            <w:webHidden/>
          </w:rPr>
          <w:fldChar w:fldCharType="end"/>
        </w:r>
      </w:hyperlink>
    </w:p>
    <w:p w14:paraId="651C59E1" w14:textId="62461482" w:rsidR="00AC3201" w:rsidRPr="00AC3201" w:rsidRDefault="00000000" w:rsidP="00AC3201">
      <w:pPr>
        <w:pStyle w:val="TOC1"/>
        <w:spacing w:line="360" w:lineRule="auto"/>
        <w:rPr>
          <w:bCs w:val="0"/>
        </w:rPr>
      </w:pPr>
      <w:hyperlink w:anchor="_Toc129252144" w:history="1">
        <w:r w:rsidR="00AC3201" w:rsidRPr="00AC3201">
          <w:rPr>
            <w:rStyle w:val="ae"/>
          </w:rPr>
          <w:t>6</w:t>
        </w:r>
        <w:r w:rsidR="00AC3201" w:rsidRPr="00AC3201">
          <w:rPr>
            <w:rStyle w:val="ae"/>
          </w:rPr>
          <w:t>环境影响减缓措施</w:t>
        </w:r>
        <w:r w:rsidR="00AC3201" w:rsidRPr="00AC3201">
          <w:rPr>
            <w:webHidden/>
          </w:rPr>
          <w:tab/>
        </w:r>
        <w:r w:rsidR="00AC3201" w:rsidRPr="00AC3201">
          <w:rPr>
            <w:webHidden/>
          </w:rPr>
          <w:fldChar w:fldCharType="begin"/>
        </w:r>
        <w:r w:rsidR="00AC3201" w:rsidRPr="00AC3201">
          <w:rPr>
            <w:webHidden/>
          </w:rPr>
          <w:instrText xml:space="preserve"> PAGEREF _Toc129252144 \h </w:instrText>
        </w:r>
        <w:r w:rsidR="00AC3201" w:rsidRPr="00AC3201">
          <w:rPr>
            <w:webHidden/>
          </w:rPr>
        </w:r>
        <w:r w:rsidR="00AC3201" w:rsidRPr="00AC3201">
          <w:rPr>
            <w:webHidden/>
          </w:rPr>
          <w:fldChar w:fldCharType="separate"/>
        </w:r>
        <w:r w:rsidR="000B7821">
          <w:rPr>
            <w:webHidden/>
          </w:rPr>
          <w:t>12</w:t>
        </w:r>
        <w:r w:rsidR="00AC3201" w:rsidRPr="00AC3201">
          <w:rPr>
            <w:webHidden/>
          </w:rPr>
          <w:fldChar w:fldCharType="end"/>
        </w:r>
      </w:hyperlink>
    </w:p>
    <w:p w14:paraId="0BB0E6E1" w14:textId="1757EEC5" w:rsidR="00AC3201" w:rsidRPr="00AC3201" w:rsidRDefault="00000000" w:rsidP="00AC3201">
      <w:pPr>
        <w:pStyle w:val="TOC1"/>
        <w:spacing w:line="360" w:lineRule="auto"/>
        <w:rPr>
          <w:bCs w:val="0"/>
        </w:rPr>
      </w:pPr>
      <w:hyperlink w:anchor="_Toc129252145" w:history="1">
        <w:r w:rsidR="00AC3201" w:rsidRPr="00AC3201">
          <w:rPr>
            <w:rStyle w:val="ae"/>
          </w:rPr>
          <w:t xml:space="preserve">7 </w:t>
        </w:r>
        <w:r w:rsidR="00AC3201" w:rsidRPr="00AC3201">
          <w:rPr>
            <w:rStyle w:val="ae"/>
          </w:rPr>
          <w:t>公众参与方案</w:t>
        </w:r>
        <w:r w:rsidR="00AC3201" w:rsidRPr="00AC3201">
          <w:rPr>
            <w:webHidden/>
          </w:rPr>
          <w:tab/>
        </w:r>
        <w:r w:rsidR="00AC3201" w:rsidRPr="00AC3201">
          <w:rPr>
            <w:webHidden/>
          </w:rPr>
          <w:fldChar w:fldCharType="begin"/>
        </w:r>
        <w:r w:rsidR="00AC3201" w:rsidRPr="00AC3201">
          <w:rPr>
            <w:webHidden/>
          </w:rPr>
          <w:instrText xml:space="preserve"> PAGEREF _Toc129252145 \h </w:instrText>
        </w:r>
        <w:r w:rsidR="00AC3201" w:rsidRPr="00AC3201">
          <w:rPr>
            <w:webHidden/>
          </w:rPr>
        </w:r>
        <w:r w:rsidR="00AC3201" w:rsidRPr="00AC3201">
          <w:rPr>
            <w:webHidden/>
          </w:rPr>
          <w:fldChar w:fldCharType="separate"/>
        </w:r>
        <w:r w:rsidR="000B7821">
          <w:rPr>
            <w:webHidden/>
          </w:rPr>
          <w:t>14</w:t>
        </w:r>
        <w:r w:rsidR="00AC3201" w:rsidRPr="00AC3201">
          <w:rPr>
            <w:webHidden/>
          </w:rPr>
          <w:fldChar w:fldCharType="end"/>
        </w:r>
      </w:hyperlink>
    </w:p>
    <w:p w14:paraId="1C960CEC" w14:textId="0EB4E982" w:rsidR="00AC3201" w:rsidRPr="00AC3201" w:rsidRDefault="00000000" w:rsidP="00AC3201">
      <w:pPr>
        <w:pStyle w:val="TOC1"/>
        <w:spacing w:line="360" w:lineRule="auto"/>
        <w:rPr>
          <w:bCs w:val="0"/>
        </w:rPr>
      </w:pPr>
      <w:hyperlink w:anchor="_Toc129252146" w:history="1">
        <w:r w:rsidR="00AC3201" w:rsidRPr="00AC3201">
          <w:rPr>
            <w:rStyle w:val="ae"/>
          </w:rPr>
          <w:t xml:space="preserve">8 </w:t>
        </w:r>
        <w:r w:rsidR="00AC3201" w:rsidRPr="00AC3201">
          <w:rPr>
            <w:rStyle w:val="ae"/>
          </w:rPr>
          <w:t>环境影响评价总结论</w:t>
        </w:r>
        <w:r w:rsidR="00AC3201" w:rsidRPr="00AC3201">
          <w:rPr>
            <w:webHidden/>
          </w:rPr>
          <w:tab/>
        </w:r>
        <w:r w:rsidR="00AC3201" w:rsidRPr="00AC3201">
          <w:rPr>
            <w:webHidden/>
          </w:rPr>
          <w:fldChar w:fldCharType="begin"/>
        </w:r>
        <w:r w:rsidR="00AC3201" w:rsidRPr="00AC3201">
          <w:rPr>
            <w:webHidden/>
          </w:rPr>
          <w:instrText xml:space="preserve"> PAGEREF _Toc129252146 \h </w:instrText>
        </w:r>
        <w:r w:rsidR="00AC3201" w:rsidRPr="00AC3201">
          <w:rPr>
            <w:webHidden/>
          </w:rPr>
        </w:r>
        <w:r w:rsidR="00AC3201" w:rsidRPr="00AC3201">
          <w:rPr>
            <w:webHidden/>
          </w:rPr>
          <w:fldChar w:fldCharType="separate"/>
        </w:r>
        <w:r w:rsidR="000B7821">
          <w:rPr>
            <w:webHidden/>
          </w:rPr>
          <w:t>15</w:t>
        </w:r>
        <w:r w:rsidR="00AC3201" w:rsidRPr="00AC3201">
          <w:rPr>
            <w:webHidden/>
          </w:rPr>
          <w:fldChar w:fldCharType="end"/>
        </w:r>
      </w:hyperlink>
    </w:p>
    <w:p w14:paraId="437A82A4" w14:textId="2FDC10A4" w:rsidR="00AC3201" w:rsidRPr="00AC3201" w:rsidRDefault="00000000" w:rsidP="00AC3201">
      <w:pPr>
        <w:pStyle w:val="TOC1"/>
        <w:spacing w:line="360" w:lineRule="auto"/>
        <w:rPr>
          <w:bCs w:val="0"/>
        </w:rPr>
      </w:pPr>
      <w:hyperlink w:anchor="_Toc129252147" w:history="1">
        <w:r w:rsidR="00AC3201" w:rsidRPr="00AC3201">
          <w:rPr>
            <w:rStyle w:val="ae"/>
          </w:rPr>
          <w:t xml:space="preserve">9 </w:t>
        </w:r>
        <w:r w:rsidR="00AC3201" w:rsidRPr="00AC3201">
          <w:rPr>
            <w:rStyle w:val="ae"/>
          </w:rPr>
          <w:t>联系方式</w:t>
        </w:r>
        <w:r w:rsidR="00AC3201" w:rsidRPr="00AC3201">
          <w:rPr>
            <w:webHidden/>
          </w:rPr>
          <w:tab/>
        </w:r>
        <w:r w:rsidR="00AC3201" w:rsidRPr="00AC3201">
          <w:rPr>
            <w:webHidden/>
          </w:rPr>
          <w:fldChar w:fldCharType="begin"/>
        </w:r>
        <w:r w:rsidR="00AC3201" w:rsidRPr="00AC3201">
          <w:rPr>
            <w:webHidden/>
          </w:rPr>
          <w:instrText xml:space="preserve"> PAGEREF _Toc129252147 \h </w:instrText>
        </w:r>
        <w:r w:rsidR="00AC3201" w:rsidRPr="00AC3201">
          <w:rPr>
            <w:webHidden/>
          </w:rPr>
        </w:r>
        <w:r w:rsidR="00AC3201" w:rsidRPr="00AC3201">
          <w:rPr>
            <w:webHidden/>
          </w:rPr>
          <w:fldChar w:fldCharType="separate"/>
        </w:r>
        <w:r w:rsidR="000B7821">
          <w:rPr>
            <w:webHidden/>
          </w:rPr>
          <w:t>16</w:t>
        </w:r>
        <w:r w:rsidR="00AC3201" w:rsidRPr="00AC3201">
          <w:rPr>
            <w:webHidden/>
          </w:rPr>
          <w:fldChar w:fldCharType="end"/>
        </w:r>
      </w:hyperlink>
    </w:p>
    <w:p w14:paraId="0BC7106D" w14:textId="4DF29D4D" w:rsidR="00D4504F" w:rsidRPr="00AC3201" w:rsidRDefault="00D4504F" w:rsidP="00AC3201">
      <w:pPr>
        <w:spacing w:line="360" w:lineRule="auto"/>
        <w:rPr>
          <w:rFonts w:eastAsia="仿宋_GB2312"/>
          <w:color w:val="FF0000"/>
          <w:sz w:val="24"/>
        </w:rPr>
      </w:pPr>
      <w:r w:rsidRPr="00AC3201">
        <w:rPr>
          <w:rFonts w:eastAsia="仿宋_GB2312"/>
          <w:bCs/>
          <w:color w:val="FF0000"/>
          <w:sz w:val="24"/>
        </w:rPr>
        <w:fldChar w:fldCharType="end"/>
      </w:r>
    </w:p>
    <w:p w14:paraId="6ECDCC55" w14:textId="4092097B" w:rsidR="00D4504F" w:rsidRPr="00AC3201" w:rsidRDefault="00D4504F" w:rsidP="00AC3201">
      <w:pPr>
        <w:spacing w:line="360" w:lineRule="auto"/>
        <w:ind w:firstLineChars="200" w:firstLine="480"/>
        <w:rPr>
          <w:rFonts w:eastAsia="仿宋_GB2312"/>
          <w:color w:val="FF0000"/>
          <w:sz w:val="24"/>
        </w:rPr>
        <w:sectPr w:rsidR="00D4504F" w:rsidRPr="00AC3201"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299C3BF4" w:rsidR="002D2DC5" w:rsidRPr="008F1FFB" w:rsidRDefault="000B73F5" w:rsidP="00013B60">
      <w:pPr>
        <w:pStyle w:val="10"/>
      </w:pPr>
      <w:bookmarkStart w:id="9" w:name="_Toc129252130"/>
      <w:bookmarkEnd w:id="1"/>
      <w:r w:rsidRPr="008F1FFB">
        <w:lastRenderedPageBreak/>
        <w:t>1</w:t>
      </w:r>
      <w:r w:rsidR="00F82B25" w:rsidRPr="008F1FFB">
        <w:t xml:space="preserve"> </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9"/>
    </w:p>
    <w:p w14:paraId="6821B260" w14:textId="37AE4132" w:rsidR="00DD7890" w:rsidRPr="008F1FFB" w:rsidRDefault="000B73F5" w:rsidP="008F1FFB">
      <w:pPr>
        <w:pStyle w:val="20"/>
      </w:pPr>
      <w:bookmarkStart w:id="10" w:name="_Toc129252131"/>
      <w:r w:rsidRPr="008F1FFB">
        <w:t xml:space="preserve">1.1 </w:t>
      </w:r>
      <w:r w:rsidR="00460D15" w:rsidRPr="008F1FFB">
        <w:t>任务</w:t>
      </w:r>
      <w:r w:rsidR="0083682E" w:rsidRPr="008F1FFB">
        <w:rPr>
          <w:rFonts w:hint="eastAsia"/>
        </w:rPr>
        <w:t>由来</w:t>
      </w:r>
      <w:bookmarkEnd w:id="10"/>
    </w:p>
    <w:p w14:paraId="3BA0D132" w14:textId="11F6CAFF" w:rsidR="006F4D88" w:rsidRPr="006F4D88" w:rsidRDefault="006F4D88" w:rsidP="006F4D88">
      <w:pPr>
        <w:spacing w:line="500" w:lineRule="exact"/>
        <w:ind w:firstLineChars="200" w:firstLine="560"/>
        <w:rPr>
          <w:rFonts w:ascii="Times" w:eastAsia="仿宋_GB2312" w:hAnsi="Times"/>
          <w:color w:val="000000"/>
          <w:sz w:val="28"/>
          <w:szCs w:val="28"/>
        </w:rPr>
      </w:pPr>
      <w:bookmarkStart w:id="11" w:name="_Hlk55462185"/>
      <w:bookmarkStart w:id="12" w:name="_Hlk129246255"/>
      <w:proofErr w:type="gramStart"/>
      <w:r w:rsidRPr="006F4D88">
        <w:rPr>
          <w:rFonts w:ascii="Times" w:eastAsia="仿宋_GB2312" w:hAnsi="Times" w:hint="eastAsia"/>
          <w:bCs/>
          <w:sz w:val="28"/>
          <w:szCs w:val="28"/>
        </w:rPr>
        <w:t>随着长</w:t>
      </w:r>
      <w:proofErr w:type="gramEnd"/>
      <w:r w:rsidRPr="006F4D88">
        <w:rPr>
          <w:rFonts w:ascii="Times" w:eastAsia="仿宋_GB2312" w:hAnsi="Times" w:hint="eastAsia"/>
          <w:bCs/>
          <w:sz w:val="28"/>
          <w:szCs w:val="28"/>
        </w:rPr>
        <w:t>三角一体化发展上升为国家战略，江苏省加快推动工业转型升级和高质量发展，南通及如东县工业经济持续稳步增长，区域经济活力竞相迸发，政策、资金、市场等各类要素汇聚。</w:t>
      </w:r>
      <w:proofErr w:type="gramStart"/>
      <w:r w:rsidRPr="006F4D88">
        <w:rPr>
          <w:rFonts w:ascii="Times" w:eastAsia="仿宋_GB2312" w:hAnsi="Times" w:hint="eastAsia"/>
          <w:bCs/>
          <w:sz w:val="28"/>
          <w:szCs w:val="28"/>
        </w:rPr>
        <w:t>大豫镇</w:t>
      </w:r>
      <w:proofErr w:type="gramEnd"/>
      <w:r w:rsidRPr="006F4D88">
        <w:rPr>
          <w:rFonts w:ascii="Times" w:eastAsia="仿宋_GB2312" w:hAnsi="Times" w:hint="eastAsia"/>
          <w:bCs/>
          <w:sz w:val="28"/>
          <w:szCs w:val="28"/>
        </w:rPr>
        <w:t>工业集中区已经纳入《如东县“三线一单”生态环境分区管控实施方案》中的环境管控单元进行管理，在空间布局约束、污染物排放管控、环境风险防控、资源开发效率等方面对园区提出了更高的管控要求。</w:t>
      </w:r>
      <w:r w:rsidRPr="006F4D88">
        <w:rPr>
          <w:rFonts w:ascii="Times" w:eastAsia="仿宋_GB2312" w:hAnsi="Times" w:hint="eastAsia"/>
          <w:color w:val="000000"/>
          <w:sz w:val="28"/>
          <w:szCs w:val="28"/>
        </w:rPr>
        <w:t>为全力</w:t>
      </w:r>
      <w:bookmarkStart w:id="13" w:name="_Hlk119356450"/>
      <w:r w:rsidRPr="006F4D88">
        <w:rPr>
          <w:rFonts w:ascii="Times" w:eastAsia="仿宋_GB2312" w:hAnsi="Times" w:hint="eastAsia"/>
          <w:color w:val="000000"/>
          <w:sz w:val="28"/>
          <w:szCs w:val="28"/>
        </w:rPr>
        <w:t>加快推进</w:t>
      </w:r>
      <w:proofErr w:type="gramStart"/>
      <w:r w:rsidRPr="006F4D88">
        <w:rPr>
          <w:rFonts w:ascii="Times" w:eastAsia="仿宋_GB2312" w:hAnsi="Times" w:hint="eastAsia"/>
          <w:color w:val="000000"/>
          <w:sz w:val="28"/>
          <w:szCs w:val="28"/>
        </w:rPr>
        <w:t>大豫镇</w:t>
      </w:r>
      <w:proofErr w:type="gramEnd"/>
      <w:r w:rsidRPr="006F4D88">
        <w:rPr>
          <w:rFonts w:ascii="Times" w:eastAsia="仿宋_GB2312" w:hAnsi="Times" w:hint="eastAsia"/>
          <w:color w:val="000000"/>
          <w:sz w:val="28"/>
          <w:szCs w:val="28"/>
        </w:rPr>
        <w:t>高质量发展，推动</w:t>
      </w:r>
      <w:proofErr w:type="gramStart"/>
      <w:r w:rsidRPr="006F4D88">
        <w:rPr>
          <w:rFonts w:ascii="Times" w:eastAsia="仿宋_GB2312" w:hAnsi="Times" w:hint="eastAsia"/>
          <w:color w:val="000000"/>
          <w:sz w:val="28"/>
          <w:szCs w:val="28"/>
        </w:rPr>
        <w:t>大豫镇</w:t>
      </w:r>
      <w:proofErr w:type="gramEnd"/>
      <w:r w:rsidRPr="006F4D88">
        <w:rPr>
          <w:rFonts w:ascii="Times" w:eastAsia="仿宋_GB2312" w:hAnsi="Times" w:hint="eastAsia"/>
          <w:color w:val="000000"/>
          <w:sz w:val="28"/>
          <w:szCs w:val="28"/>
        </w:rPr>
        <w:t>工业集中区协调发展，</w:t>
      </w:r>
      <w:proofErr w:type="gramStart"/>
      <w:r w:rsidRPr="006F4D88">
        <w:rPr>
          <w:rFonts w:ascii="Times" w:eastAsia="仿宋_GB2312" w:hAnsi="Times" w:hint="eastAsia"/>
          <w:color w:val="000000"/>
          <w:sz w:val="28"/>
          <w:szCs w:val="28"/>
        </w:rPr>
        <w:t>大豫镇</w:t>
      </w:r>
      <w:proofErr w:type="gramEnd"/>
      <w:r w:rsidRPr="006F4D88">
        <w:rPr>
          <w:rFonts w:ascii="Times" w:eastAsia="仿宋_GB2312" w:hAnsi="Times" w:hint="eastAsia"/>
          <w:color w:val="000000"/>
          <w:sz w:val="28"/>
          <w:szCs w:val="28"/>
        </w:rPr>
        <w:t>人民政府</w:t>
      </w:r>
      <w:r w:rsidRPr="006F4D88">
        <w:rPr>
          <w:rFonts w:ascii="Times" w:eastAsia="仿宋_GB2312" w:hAnsi="Times" w:hint="eastAsia"/>
          <w:color w:val="000000"/>
          <w:sz w:val="28"/>
          <w:szCs w:val="21"/>
        </w:rPr>
        <w:t>结合镇域规划，立足工业集中区良好基础，</w:t>
      </w:r>
      <w:r w:rsidRPr="006F4D88">
        <w:rPr>
          <w:rFonts w:ascii="Times" w:eastAsia="仿宋_GB2312" w:hAnsi="Times" w:hint="eastAsia"/>
          <w:color w:val="000000"/>
          <w:sz w:val="28"/>
          <w:szCs w:val="28"/>
        </w:rPr>
        <w:t>组织编制了《南通市如东县大豫镇工业集中区开发建设规划（</w:t>
      </w:r>
      <w:r w:rsidRPr="006F4D88">
        <w:rPr>
          <w:rFonts w:ascii="Times" w:eastAsia="仿宋_GB2312" w:hAnsi="Times" w:hint="eastAsia"/>
          <w:color w:val="000000"/>
          <w:sz w:val="28"/>
          <w:szCs w:val="28"/>
        </w:rPr>
        <w:t>202</w:t>
      </w:r>
      <w:r w:rsidRPr="006F4D88">
        <w:rPr>
          <w:rFonts w:ascii="Times" w:eastAsia="仿宋_GB2312" w:hAnsi="Times"/>
          <w:color w:val="000000"/>
          <w:sz w:val="28"/>
          <w:szCs w:val="28"/>
        </w:rPr>
        <w:t>2</w:t>
      </w:r>
      <w:r w:rsidRPr="006F4D88">
        <w:rPr>
          <w:rFonts w:ascii="Times" w:eastAsia="仿宋_GB2312" w:hAnsi="Times" w:hint="eastAsia"/>
          <w:color w:val="000000"/>
          <w:sz w:val="28"/>
          <w:szCs w:val="28"/>
        </w:rPr>
        <w:t>-2035</w:t>
      </w:r>
      <w:r w:rsidRPr="006F4D88">
        <w:rPr>
          <w:rFonts w:ascii="Times" w:eastAsia="仿宋_GB2312" w:hAnsi="Times" w:hint="eastAsia"/>
          <w:color w:val="000000"/>
          <w:sz w:val="28"/>
          <w:szCs w:val="28"/>
        </w:rPr>
        <w:t>）》</w:t>
      </w:r>
      <w:bookmarkEnd w:id="13"/>
      <w:r w:rsidRPr="006F4D88">
        <w:rPr>
          <w:rFonts w:ascii="Times" w:eastAsia="仿宋_GB2312" w:hAnsi="Times" w:hint="eastAsia"/>
          <w:color w:val="000000"/>
          <w:sz w:val="28"/>
          <w:szCs w:val="28"/>
        </w:rPr>
        <w:t>，规划总面积为</w:t>
      </w:r>
      <w:r w:rsidRPr="006F4D88">
        <w:rPr>
          <w:rFonts w:ascii="Times" w:eastAsia="仿宋_GB2312" w:hAnsi="Times" w:hint="eastAsia"/>
          <w:color w:val="000000"/>
          <w:sz w:val="28"/>
          <w:szCs w:val="28"/>
        </w:rPr>
        <w:t>106.19</w:t>
      </w:r>
      <w:r w:rsidRPr="006F4D88">
        <w:rPr>
          <w:rFonts w:ascii="Times" w:eastAsia="仿宋_GB2312" w:hAnsi="Times" w:hint="eastAsia"/>
          <w:color w:val="000000"/>
          <w:sz w:val="28"/>
          <w:szCs w:val="28"/>
        </w:rPr>
        <w:t>公顷，包含</w:t>
      </w:r>
      <w:bookmarkStart w:id="14" w:name="_Hlk123067976"/>
      <w:r w:rsidRPr="006F4D88">
        <w:rPr>
          <w:rFonts w:ascii="Times" w:eastAsia="仿宋_GB2312" w:hAnsi="Times" w:hint="eastAsia"/>
          <w:color w:val="000000"/>
          <w:sz w:val="28"/>
          <w:szCs w:val="28"/>
        </w:rPr>
        <w:t>两个集中区，分别为兵房工业集中区和张</w:t>
      </w:r>
      <w:proofErr w:type="gramStart"/>
      <w:r w:rsidRPr="006F4D88">
        <w:rPr>
          <w:rFonts w:ascii="Times" w:eastAsia="仿宋_GB2312" w:hAnsi="Times" w:hint="eastAsia"/>
          <w:color w:val="000000"/>
          <w:sz w:val="28"/>
          <w:szCs w:val="28"/>
        </w:rPr>
        <w:t>謇</w:t>
      </w:r>
      <w:proofErr w:type="gramEnd"/>
      <w:r w:rsidRPr="006F4D88">
        <w:rPr>
          <w:rFonts w:ascii="Times" w:eastAsia="仿宋_GB2312" w:hAnsi="Times" w:hint="eastAsia"/>
          <w:color w:val="000000"/>
          <w:sz w:val="28"/>
          <w:szCs w:val="28"/>
        </w:rPr>
        <w:t>工业集中区，</w:t>
      </w:r>
      <w:bookmarkEnd w:id="14"/>
      <w:r w:rsidRPr="006F4D88">
        <w:rPr>
          <w:rFonts w:ascii="Times" w:eastAsia="仿宋_GB2312" w:hAnsi="Times" w:hint="eastAsia"/>
          <w:color w:val="000000"/>
          <w:sz w:val="28"/>
          <w:szCs w:val="28"/>
        </w:rPr>
        <w:t>兵房工业集中区规划</w:t>
      </w:r>
      <w:r w:rsidRPr="006F4D88">
        <w:rPr>
          <w:rFonts w:ascii="Times" w:eastAsia="仿宋_GB2312" w:hAnsi="Times" w:hint="eastAsia"/>
          <w:color w:val="000000"/>
          <w:sz w:val="28"/>
          <w:szCs w:val="28"/>
        </w:rPr>
        <w:t>75.36</w:t>
      </w:r>
      <w:r w:rsidRPr="006F4D88">
        <w:rPr>
          <w:rFonts w:ascii="Times" w:eastAsia="仿宋_GB2312" w:hAnsi="Times" w:hint="eastAsia"/>
          <w:color w:val="000000"/>
          <w:sz w:val="28"/>
          <w:szCs w:val="28"/>
        </w:rPr>
        <w:t>公顷，四至边界为：西至二贯路，东至</w:t>
      </w:r>
      <w:proofErr w:type="gramStart"/>
      <w:r w:rsidRPr="006F4D88">
        <w:rPr>
          <w:rFonts w:ascii="Times" w:eastAsia="仿宋_GB2312" w:hAnsi="Times" w:hint="eastAsia"/>
          <w:color w:val="000000"/>
          <w:sz w:val="28"/>
          <w:szCs w:val="28"/>
        </w:rPr>
        <w:t>三贯路</w:t>
      </w:r>
      <w:proofErr w:type="gramEnd"/>
      <w:r w:rsidRPr="006F4D88">
        <w:rPr>
          <w:rFonts w:ascii="Times" w:eastAsia="仿宋_GB2312" w:hAnsi="Times" w:hint="eastAsia"/>
          <w:color w:val="000000"/>
          <w:sz w:val="28"/>
          <w:szCs w:val="28"/>
        </w:rPr>
        <w:t>，南至掘兵路，北至一门</w:t>
      </w:r>
      <w:proofErr w:type="gramStart"/>
      <w:r w:rsidRPr="006F4D88">
        <w:rPr>
          <w:rFonts w:ascii="Times" w:eastAsia="仿宋_GB2312" w:hAnsi="Times" w:hint="eastAsia"/>
          <w:color w:val="000000"/>
          <w:sz w:val="28"/>
          <w:szCs w:val="28"/>
        </w:rPr>
        <w:t>闸</w:t>
      </w:r>
      <w:proofErr w:type="gramEnd"/>
      <w:r w:rsidRPr="006F4D88">
        <w:rPr>
          <w:rFonts w:ascii="Times" w:eastAsia="仿宋_GB2312" w:hAnsi="Times" w:hint="eastAsia"/>
          <w:color w:val="000000"/>
          <w:sz w:val="28"/>
          <w:szCs w:val="28"/>
        </w:rPr>
        <w:t>村路；张</w:t>
      </w:r>
      <w:proofErr w:type="gramStart"/>
      <w:r w:rsidRPr="006F4D88">
        <w:rPr>
          <w:rFonts w:ascii="Times" w:eastAsia="仿宋_GB2312" w:hAnsi="Times" w:hint="eastAsia"/>
          <w:color w:val="000000"/>
          <w:sz w:val="28"/>
          <w:szCs w:val="28"/>
        </w:rPr>
        <w:t>謇</w:t>
      </w:r>
      <w:proofErr w:type="gramEnd"/>
      <w:r w:rsidRPr="006F4D88">
        <w:rPr>
          <w:rFonts w:ascii="Times" w:eastAsia="仿宋_GB2312" w:hAnsi="Times" w:hint="eastAsia"/>
          <w:color w:val="000000"/>
          <w:sz w:val="28"/>
          <w:szCs w:val="28"/>
        </w:rPr>
        <w:t>工业集中区规划</w:t>
      </w:r>
      <w:r w:rsidRPr="006F4D88">
        <w:rPr>
          <w:rFonts w:ascii="Times" w:eastAsia="仿宋_GB2312" w:hAnsi="Times" w:hint="eastAsia"/>
          <w:color w:val="000000"/>
          <w:sz w:val="28"/>
          <w:szCs w:val="28"/>
        </w:rPr>
        <w:t>30.83</w:t>
      </w:r>
      <w:r w:rsidRPr="006F4D88">
        <w:rPr>
          <w:rFonts w:ascii="Times" w:eastAsia="仿宋_GB2312" w:hAnsi="Times" w:hint="eastAsia"/>
          <w:color w:val="000000"/>
          <w:sz w:val="28"/>
          <w:szCs w:val="28"/>
        </w:rPr>
        <w:t>公顷，四至边界为：西至二贯路，东至团结路，南至</w:t>
      </w:r>
      <w:r w:rsidRPr="006F4D88">
        <w:rPr>
          <w:rFonts w:ascii="Times" w:eastAsia="仿宋_GB2312" w:hAnsi="Times" w:hint="eastAsia"/>
          <w:color w:val="000000"/>
          <w:sz w:val="28"/>
          <w:szCs w:val="28"/>
        </w:rPr>
        <w:t>334</w:t>
      </w:r>
      <w:r w:rsidRPr="006F4D88">
        <w:rPr>
          <w:rFonts w:ascii="Times" w:eastAsia="仿宋_GB2312" w:hAnsi="Times" w:hint="eastAsia"/>
          <w:color w:val="000000"/>
          <w:sz w:val="28"/>
          <w:szCs w:val="28"/>
        </w:rPr>
        <w:t>省道，北至大豫新路。</w:t>
      </w:r>
      <w:proofErr w:type="gramStart"/>
      <w:r w:rsidRPr="006F4D88">
        <w:rPr>
          <w:rFonts w:ascii="Times" w:eastAsia="仿宋_GB2312" w:hAnsi="Times" w:hint="eastAsia"/>
          <w:color w:val="000000"/>
          <w:sz w:val="28"/>
          <w:szCs w:val="28"/>
        </w:rPr>
        <w:t>大豫镇</w:t>
      </w:r>
      <w:proofErr w:type="gramEnd"/>
      <w:r w:rsidRPr="006F4D88">
        <w:rPr>
          <w:rFonts w:ascii="Times" w:eastAsia="仿宋_GB2312" w:hAnsi="Times" w:hint="eastAsia"/>
          <w:color w:val="000000"/>
          <w:sz w:val="28"/>
          <w:szCs w:val="28"/>
        </w:rPr>
        <w:t>工业集中区地理位置见图</w:t>
      </w:r>
      <w:r w:rsidRPr="006F4D88">
        <w:rPr>
          <w:rFonts w:ascii="Times" w:eastAsia="仿宋_GB2312" w:hAnsi="Times"/>
          <w:color w:val="000000"/>
          <w:sz w:val="28"/>
          <w:szCs w:val="28"/>
        </w:rPr>
        <w:t>1.1-1</w:t>
      </w:r>
      <w:r w:rsidRPr="006F4D88">
        <w:rPr>
          <w:rFonts w:ascii="Times" w:eastAsia="仿宋_GB2312" w:hAnsi="Times" w:hint="eastAsia"/>
          <w:color w:val="000000"/>
          <w:sz w:val="28"/>
          <w:szCs w:val="28"/>
        </w:rPr>
        <w:t>。</w:t>
      </w:r>
    </w:p>
    <w:p w14:paraId="238637D1" w14:textId="77777777" w:rsidR="006F4D88" w:rsidRPr="006F4D88" w:rsidRDefault="006F4D88" w:rsidP="006F4D88">
      <w:pPr>
        <w:tabs>
          <w:tab w:val="left" w:pos="8789"/>
        </w:tabs>
        <w:spacing w:line="500" w:lineRule="exact"/>
        <w:ind w:firstLineChars="200" w:firstLine="560"/>
        <w:rPr>
          <w:rFonts w:eastAsia="仿宋_GB2312"/>
          <w:color w:val="000000"/>
          <w:sz w:val="28"/>
          <w:szCs w:val="28"/>
        </w:rPr>
      </w:pPr>
      <w:r w:rsidRPr="006F4D88">
        <w:rPr>
          <w:rFonts w:ascii="Times" w:eastAsia="仿宋_GB2312" w:hAnsi="Times"/>
          <w:color w:val="000000"/>
          <w:sz w:val="28"/>
          <w:szCs w:val="28"/>
        </w:rPr>
        <w:t>根据《中华人民共和国环境影响评价法》、《规划环境影响评价条例》，及南通市生态文明建设领导小组办公室发布的《关于在全市各</w:t>
      </w:r>
      <w:r w:rsidRPr="006F4D88">
        <w:rPr>
          <w:rFonts w:eastAsia="仿宋_GB2312"/>
          <w:bCs/>
          <w:color w:val="000000"/>
          <w:sz w:val="28"/>
          <w:szCs w:val="28"/>
        </w:rPr>
        <w:t>级工业</w:t>
      </w:r>
      <w:r w:rsidRPr="006F4D88">
        <w:rPr>
          <w:rFonts w:eastAsia="仿宋_GB2312" w:hint="eastAsia"/>
          <w:bCs/>
          <w:color w:val="000000"/>
          <w:sz w:val="28"/>
          <w:szCs w:val="28"/>
        </w:rPr>
        <w:t>园区</w:t>
      </w:r>
      <w:r w:rsidRPr="006F4D88">
        <w:rPr>
          <w:rFonts w:eastAsia="仿宋_GB2312"/>
          <w:bCs/>
          <w:color w:val="000000"/>
          <w:sz w:val="28"/>
          <w:szCs w:val="28"/>
        </w:rPr>
        <w:t>（集中区）实施规划环境影响评价的通知》（生态办发〔</w:t>
      </w:r>
      <w:r w:rsidRPr="006F4D88">
        <w:rPr>
          <w:rFonts w:eastAsia="仿宋_GB2312"/>
          <w:bCs/>
          <w:color w:val="000000"/>
          <w:sz w:val="28"/>
          <w:szCs w:val="28"/>
        </w:rPr>
        <w:t>2019</w:t>
      </w:r>
      <w:r w:rsidRPr="006F4D88">
        <w:rPr>
          <w:rFonts w:eastAsia="仿宋_GB2312"/>
          <w:bCs/>
          <w:color w:val="000000"/>
          <w:sz w:val="28"/>
          <w:szCs w:val="28"/>
        </w:rPr>
        <w:t>〕</w:t>
      </w:r>
      <w:r w:rsidRPr="006F4D88">
        <w:rPr>
          <w:rFonts w:eastAsia="仿宋_GB2312"/>
          <w:bCs/>
          <w:color w:val="000000"/>
          <w:sz w:val="28"/>
          <w:szCs w:val="28"/>
        </w:rPr>
        <w:t>7</w:t>
      </w:r>
      <w:r w:rsidRPr="006F4D88">
        <w:rPr>
          <w:rFonts w:eastAsia="仿宋_GB2312"/>
          <w:bCs/>
          <w:color w:val="000000"/>
          <w:sz w:val="28"/>
          <w:szCs w:val="28"/>
        </w:rPr>
        <w:t>号），</w:t>
      </w:r>
      <w:r w:rsidRPr="006F4D88">
        <w:rPr>
          <w:rFonts w:eastAsia="仿宋_GB2312" w:hint="eastAsia"/>
          <w:bCs/>
          <w:color w:val="000000"/>
          <w:sz w:val="28"/>
          <w:szCs w:val="28"/>
        </w:rPr>
        <w:t>南通市如东县</w:t>
      </w:r>
      <w:proofErr w:type="gramStart"/>
      <w:r w:rsidRPr="006F4D88">
        <w:rPr>
          <w:rFonts w:eastAsia="仿宋_GB2312" w:hint="eastAsia"/>
          <w:bCs/>
          <w:color w:val="000000"/>
          <w:sz w:val="28"/>
          <w:szCs w:val="28"/>
        </w:rPr>
        <w:t>大豫镇</w:t>
      </w:r>
      <w:proofErr w:type="gramEnd"/>
      <w:r w:rsidRPr="006F4D88">
        <w:rPr>
          <w:rFonts w:eastAsia="仿宋_GB2312" w:hint="eastAsia"/>
          <w:bCs/>
          <w:color w:val="000000"/>
          <w:sz w:val="28"/>
          <w:szCs w:val="28"/>
        </w:rPr>
        <w:t>人民政府</w:t>
      </w:r>
      <w:r w:rsidRPr="006F4D88">
        <w:rPr>
          <w:rFonts w:eastAsia="仿宋_GB2312"/>
          <w:bCs/>
          <w:color w:val="000000"/>
          <w:sz w:val="28"/>
          <w:szCs w:val="28"/>
        </w:rPr>
        <w:t>委托南京大学环境规划设计研究院集团股份公司开展该项规划的环境影响评价工作。评价单位在充分收集资料、现场踏勘、环境现状调查、广泛征询意见等工作的基础上，编制完成了《</w:t>
      </w:r>
      <w:r w:rsidRPr="006F4D88">
        <w:rPr>
          <w:rFonts w:eastAsia="仿宋_GB2312" w:hint="eastAsia"/>
          <w:bCs/>
          <w:color w:val="000000"/>
          <w:sz w:val="28"/>
          <w:szCs w:val="28"/>
        </w:rPr>
        <w:t>南通市如东县大豫镇工业集中区开发建设规划（</w:t>
      </w:r>
      <w:r w:rsidRPr="006F4D88">
        <w:rPr>
          <w:rFonts w:eastAsia="仿宋_GB2312" w:hint="eastAsia"/>
          <w:bCs/>
          <w:color w:val="000000"/>
          <w:sz w:val="28"/>
          <w:szCs w:val="28"/>
        </w:rPr>
        <w:t>2022-2035</w:t>
      </w:r>
      <w:r w:rsidRPr="006F4D88">
        <w:rPr>
          <w:rFonts w:eastAsia="仿宋_GB2312" w:hint="eastAsia"/>
          <w:bCs/>
          <w:color w:val="000000"/>
          <w:sz w:val="28"/>
          <w:szCs w:val="28"/>
        </w:rPr>
        <w:t>）环境影响报告书</w:t>
      </w:r>
      <w:r w:rsidRPr="006F4D88">
        <w:rPr>
          <w:rFonts w:eastAsia="仿宋_GB2312"/>
          <w:bCs/>
          <w:color w:val="000000"/>
          <w:sz w:val="28"/>
          <w:szCs w:val="28"/>
        </w:rPr>
        <w:t>》。</w:t>
      </w:r>
    </w:p>
    <w:p w14:paraId="21304DCD" w14:textId="5813E908" w:rsidR="00776F74" w:rsidRPr="008F1FFB" w:rsidRDefault="000B73F5" w:rsidP="008F1FFB">
      <w:pPr>
        <w:pStyle w:val="20"/>
      </w:pPr>
      <w:bookmarkStart w:id="15" w:name="_Toc129252132"/>
      <w:bookmarkEnd w:id="11"/>
      <w:bookmarkEnd w:id="12"/>
      <w:r w:rsidRPr="008F1FFB">
        <w:t xml:space="preserve">1.2 </w:t>
      </w:r>
      <w:r w:rsidR="00776F74" w:rsidRPr="008F1FFB">
        <w:t>规划范围</w:t>
      </w:r>
      <w:r w:rsidR="00CC1F04" w:rsidRPr="008F1FFB">
        <w:t>和期限</w:t>
      </w:r>
      <w:bookmarkEnd w:id="15"/>
    </w:p>
    <w:p w14:paraId="08D2ACEC" w14:textId="77777777" w:rsidR="006F4D88" w:rsidRPr="006F4D88" w:rsidRDefault="006F4D88" w:rsidP="006F4D88">
      <w:pPr>
        <w:tabs>
          <w:tab w:val="left" w:pos="-180"/>
        </w:tabs>
        <w:spacing w:line="500" w:lineRule="exact"/>
        <w:ind w:firstLineChars="200" w:firstLine="560"/>
        <w:rPr>
          <w:rFonts w:eastAsia="仿宋_GB2312"/>
          <w:color w:val="000000"/>
          <w:sz w:val="28"/>
          <w:szCs w:val="28"/>
        </w:rPr>
      </w:pPr>
      <w:r w:rsidRPr="006F4D88">
        <w:rPr>
          <w:rFonts w:eastAsia="仿宋_GB2312"/>
          <w:color w:val="000000"/>
          <w:sz w:val="28"/>
          <w:szCs w:val="28"/>
        </w:rPr>
        <w:t>（</w:t>
      </w:r>
      <w:r w:rsidRPr="006F4D88">
        <w:rPr>
          <w:rFonts w:eastAsia="仿宋_GB2312"/>
          <w:color w:val="000000"/>
          <w:sz w:val="28"/>
          <w:szCs w:val="28"/>
        </w:rPr>
        <w:t>1</w:t>
      </w:r>
      <w:r w:rsidRPr="006F4D88">
        <w:rPr>
          <w:rFonts w:eastAsia="仿宋_GB2312"/>
          <w:color w:val="000000"/>
          <w:sz w:val="28"/>
          <w:szCs w:val="28"/>
        </w:rPr>
        <w:t>）规划范围</w:t>
      </w:r>
    </w:p>
    <w:p w14:paraId="1540A185" w14:textId="77777777" w:rsidR="006F4D88" w:rsidRPr="006F4D88" w:rsidRDefault="006F4D88" w:rsidP="006F4D88">
      <w:pPr>
        <w:spacing w:line="500" w:lineRule="exact"/>
        <w:ind w:firstLineChars="200" w:firstLine="560"/>
        <w:rPr>
          <w:rFonts w:eastAsia="仿宋_GB2312"/>
          <w:b/>
          <w:bCs/>
          <w:color w:val="000000"/>
          <w:sz w:val="28"/>
        </w:rPr>
      </w:pPr>
      <w:r w:rsidRPr="006F4D88">
        <w:rPr>
          <w:rFonts w:ascii="Times" w:eastAsia="仿宋_GB2312" w:hAnsi="Times" w:hint="eastAsia"/>
          <w:color w:val="000000"/>
          <w:sz w:val="28"/>
          <w:szCs w:val="28"/>
        </w:rPr>
        <w:lastRenderedPageBreak/>
        <w:t>本轮</w:t>
      </w:r>
      <w:proofErr w:type="gramStart"/>
      <w:r w:rsidRPr="006F4D88">
        <w:rPr>
          <w:rFonts w:ascii="Times" w:eastAsia="仿宋_GB2312" w:hAnsi="Times" w:hint="eastAsia"/>
          <w:color w:val="000000"/>
          <w:sz w:val="28"/>
          <w:szCs w:val="28"/>
        </w:rPr>
        <w:t>大豫镇</w:t>
      </w:r>
      <w:proofErr w:type="gramEnd"/>
      <w:r w:rsidRPr="006F4D88">
        <w:rPr>
          <w:rFonts w:ascii="Times" w:eastAsia="仿宋_GB2312" w:hAnsi="Times" w:hint="eastAsia"/>
          <w:color w:val="000000"/>
          <w:sz w:val="28"/>
          <w:szCs w:val="28"/>
        </w:rPr>
        <w:t>工业集中区规划范围共</w:t>
      </w:r>
      <w:r w:rsidRPr="006F4D88">
        <w:rPr>
          <w:rFonts w:ascii="Times" w:eastAsia="仿宋_GB2312" w:hAnsi="Times"/>
          <w:color w:val="000000"/>
          <w:sz w:val="28"/>
          <w:szCs w:val="28"/>
        </w:rPr>
        <w:t>2</w:t>
      </w:r>
      <w:r w:rsidRPr="006F4D88">
        <w:rPr>
          <w:rFonts w:ascii="Times" w:eastAsia="仿宋_GB2312" w:hAnsi="Times" w:hint="eastAsia"/>
          <w:color w:val="000000"/>
          <w:sz w:val="28"/>
          <w:szCs w:val="28"/>
        </w:rPr>
        <w:t>个区域，分别为兵房工业集中区和张</w:t>
      </w:r>
      <w:proofErr w:type="gramStart"/>
      <w:r w:rsidRPr="006F4D88">
        <w:rPr>
          <w:rFonts w:ascii="Times" w:eastAsia="仿宋_GB2312" w:hAnsi="Times" w:hint="eastAsia"/>
          <w:color w:val="000000"/>
          <w:sz w:val="28"/>
          <w:szCs w:val="28"/>
        </w:rPr>
        <w:t>謇</w:t>
      </w:r>
      <w:proofErr w:type="gramEnd"/>
      <w:r w:rsidRPr="006F4D88">
        <w:rPr>
          <w:rFonts w:ascii="Times" w:eastAsia="仿宋_GB2312" w:hAnsi="Times" w:hint="eastAsia"/>
          <w:color w:val="000000"/>
          <w:sz w:val="28"/>
          <w:szCs w:val="28"/>
        </w:rPr>
        <w:t>工业集中区，总面积约</w:t>
      </w:r>
      <w:r w:rsidRPr="006F4D88">
        <w:rPr>
          <w:rFonts w:ascii="Times" w:eastAsia="仿宋_GB2312" w:hAnsi="Times" w:hint="eastAsia"/>
          <w:color w:val="000000"/>
          <w:sz w:val="28"/>
          <w:szCs w:val="28"/>
        </w:rPr>
        <w:t>106.19</w:t>
      </w:r>
      <w:r w:rsidRPr="006F4D88">
        <w:rPr>
          <w:rFonts w:ascii="Times" w:eastAsia="仿宋_GB2312" w:hAnsi="Times" w:hint="eastAsia"/>
          <w:color w:val="000000"/>
          <w:sz w:val="28"/>
          <w:szCs w:val="28"/>
        </w:rPr>
        <w:t>公顷。其中兵房工业集中区规划</w:t>
      </w:r>
      <w:r w:rsidRPr="006F4D88">
        <w:rPr>
          <w:rFonts w:ascii="Times" w:eastAsia="仿宋_GB2312" w:hAnsi="Times" w:hint="eastAsia"/>
          <w:color w:val="000000"/>
          <w:sz w:val="28"/>
          <w:szCs w:val="28"/>
        </w:rPr>
        <w:t>75.36</w:t>
      </w:r>
      <w:r w:rsidRPr="006F4D88">
        <w:rPr>
          <w:rFonts w:ascii="Times" w:eastAsia="仿宋_GB2312" w:hAnsi="Times" w:hint="eastAsia"/>
          <w:color w:val="000000"/>
          <w:sz w:val="28"/>
          <w:szCs w:val="28"/>
        </w:rPr>
        <w:t>公顷，四至边界为：西至二贯路，东至</w:t>
      </w:r>
      <w:proofErr w:type="gramStart"/>
      <w:r w:rsidRPr="006F4D88">
        <w:rPr>
          <w:rFonts w:ascii="Times" w:eastAsia="仿宋_GB2312" w:hAnsi="Times" w:hint="eastAsia"/>
          <w:color w:val="000000"/>
          <w:sz w:val="28"/>
          <w:szCs w:val="28"/>
        </w:rPr>
        <w:t>三贯路</w:t>
      </w:r>
      <w:proofErr w:type="gramEnd"/>
      <w:r w:rsidRPr="006F4D88">
        <w:rPr>
          <w:rFonts w:ascii="Times" w:eastAsia="仿宋_GB2312" w:hAnsi="Times" w:hint="eastAsia"/>
          <w:color w:val="000000"/>
          <w:sz w:val="28"/>
          <w:szCs w:val="28"/>
        </w:rPr>
        <w:t>，南至掘兵路，北至一门</w:t>
      </w:r>
      <w:proofErr w:type="gramStart"/>
      <w:r w:rsidRPr="006F4D88">
        <w:rPr>
          <w:rFonts w:ascii="Times" w:eastAsia="仿宋_GB2312" w:hAnsi="Times" w:hint="eastAsia"/>
          <w:color w:val="000000"/>
          <w:sz w:val="28"/>
          <w:szCs w:val="28"/>
        </w:rPr>
        <w:t>闸</w:t>
      </w:r>
      <w:proofErr w:type="gramEnd"/>
      <w:r w:rsidRPr="006F4D88">
        <w:rPr>
          <w:rFonts w:ascii="Times" w:eastAsia="仿宋_GB2312" w:hAnsi="Times" w:hint="eastAsia"/>
          <w:color w:val="000000"/>
          <w:sz w:val="28"/>
          <w:szCs w:val="28"/>
        </w:rPr>
        <w:t>村路；张</w:t>
      </w:r>
      <w:proofErr w:type="gramStart"/>
      <w:r w:rsidRPr="006F4D88">
        <w:rPr>
          <w:rFonts w:ascii="Times" w:eastAsia="仿宋_GB2312" w:hAnsi="Times" w:hint="eastAsia"/>
          <w:color w:val="000000"/>
          <w:sz w:val="28"/>
          <w:szCs w:val="28"/>
        </w:rPr>
        <w:t>謇</w:t>
      </w:r>
      <w:proofErr w:type="gramEnd"/>
      <w:r w:rsidRPr="006F4D88">
        <w:rPr>
          <w:rFonts w:ascii="Times" w:eastAsia="仿宋_GB2312" w:hAnsi="Times" w:hint="eastAsia"/>
          <w:color w:val="000000"/>
          <w:sz w:val="28"/>
          <w:szCs w:val="28"/>
        </w:rPr>
        <w:t>工业集中区规划</w:t>
      </w:r>
      <w:r w:rsidRPr="006F4D88">
        <w:rPr>
          <w:rFonts w:ascii="Times" w:eastAsia="仿宋_GB2312" w:hAnsi="Times" w:hint="eastAsia"/>
          <w:color w:val="000000"/>
          <w:sz w:val="28"/>
          <w:szCs w:val="28"/>
        </w:rPr>
        <w:t>30.83</w:t>
      </w:r>
      <w:r w:rsidRPr="006F4D88">
        <w:rPr>
          <w:rFonts w:ascii="Times" w:eastAsia="仿宋_GB2312" w:hAnsi="Times" w:hint="eastAsia"/>
          <w:color w:val="000000"/>
          <w:sz w:val="28"/>
          <w:szCs w:val="28"/>
        </w:rPr>
        <w:t>公顷，四至边界为：西至二贯路，东至团结路，南至</w:t>
      </w:r>
      <w:r w:rsidRPr="006F4D88">
        <w:rPr>
          <w:rFonts w:ascii="Times" w:eastAsia="仿宋_GB2312" w:hAnsi="Times" w:hint="eastAsia"/>
          <w:color w:val="000000"/>
          <w:sz w:val="28"/>
          <w:szCs w:val="28"/>
        </w:rPr>
        <w:t>334</w:t>
      </w:r>
      <w:r w:rsidRPr="006F4D88">
        <w:rPr>
          <w:rFonts w:ascii="Times" w:eastAsia="仿宋_GB2312" w:hAnsi="Times" w:hint="eastAsia"/>
          <w:color w:val="000000"/>
          <w:sz w:val="28"/>
          <w:szCs w:val="28"/>
        </w:rPr>
        <w:t>省道，北至大豫新路</w:t>
      </w:r>
      <w:r w:rsidRPr="006F4D88">
        <w:rPr>
          <w:rFonts w:ascii="Times" w:eastAsia="仿宋_GB2312" w:hAnsi="Times" w:hint="eastAsia"/>
          <w:color w:val="000000"/>
          <w:sz w:val="30"/>
          <w:szCs w:val="30"/>
        </w:rPr>
        <w:t>。</w:t>
      </w:r>
    </w:p>
    <w:p w14:paraId="6B811F3D" w14:textId="77777777" w:rsidR="006F4D88" w:rsidRPr="006F4D88" w:rsidRDefault="006F4D88" w:rsidP="006F4D88">
      <w:pPr>
        <w:tabs>
          <w:tab w:val="left" w:pos="-180"/>
        </w:tabs>
        <w:spacing w:line="500" w:lineRule="exact"/>
        <w:ind w:firstLineChars="200" w:firstLine="560"/>
        <w:rPr>
          <w:rFonts w:eastAsia="仿宋_GB2312"/>
          <w:color w:val="000000"/>
          <w:sz w:val="28"/>
          <w:szCs w:val="28"/>
        </w:rPr>
      </w:pPr>
      <w:r w:rsidRPr="006F4D88">
        <w:rPr>
          <w:rFonts w:eastAsia="仿宋_GB2312"/>
          <w:color w:val="000000"/>
          <w:sz w:val="28"/>
          <w:szCs w:val="28"/>
        </w:rPr>
        <w:t>（</w:t>
      </w:r>
      <w:r w:rsidRPr="006F4D88">
        <w:rPr>
          <w:rFonts w:eastAsia="仿宋_GB2312"/>
          <w:color w:val="000000"/>
          <w:sz w:val="28"/>
          <w:szCs w:val="28"/>
        </w:rPr>
        <w:t>2</w:t>
      </w:r>
      <w:r w:rsidRPr="006F4D88">
        <w:rPr>
          <w:rFonts w:eastAsia="仿宋_GB2312"/>
          <w:color w:val="000000"/>
          <w:sz w:val="28"/>
          <w:szCs w:val="28"/>
        </w:rPr>
        <w:t>）</w:t>
      </w:r>
      <w:r w:rsidRPr="006F4D88">
        <w:rPr>
          <w:rFonts w:eastAsia="仿宋_GB2312" w:hint="eastAsia"/>
          <w:color w:val="000000"/>
          <w:sz w:val="28"/>
          <w:szCs w:val="28"/>
        </w:rPr>
        <w:t>规划期限</w:t>
      </w:r>
    </w:p>
    <w:p w14:paraId="539862A4" w14:textId="77777777" w:rsidR="006F4D88" w:rsidRPr="006F4D88" w:rsidRDefault="006F4D88" w:rsidP="006F4D88">
      <w:pPr>
        <w:spacing w:line="500" w:lineRule="exact"/>
        <w:ind w:firstLineChars="200" w:firstLine="560"/>
        <w:rPr>
          <w:rFonts w:eastAsia="仿宋_GB2312"/>
          <w:color w:val="000000"/>
          <w:sz w:val="28"/>
          <w:szCs w:val="28"/>
          <w:lang w:val="x-none" w:eastAsia="x-none"/>
        </w:rPr>
      </w:pPr>
      <w:r w:rsidRPr="006F4D88">
        <w:rPr>
          <w:rFonts w:eastAsia="仿宋_GB2312"/>
          <w:color w:val="000000"/>
          <w:sz w:val="28"/>
          <w:szCs w:val="28"/>
          <w:lang w:val="x-none" w:eastAsia="x-none"/>
        </w:rPr>
        <w:t>本次规划期限为</w:t>
      </w:r>
      <w:r w:rsidRPr="006F4D88">
        <w:rPr>
          <w:rFonts w:eastAsia="仿宋_GB2312"/>
          <w:color w:val="000000"/>
          <w:sz w:val="28"/>
          <w:szCs w:val="28"/>
          <w:lang w:val="x-none" w:eastAsia="x-none"/>
        </w:rPr>
        <w:t>2022</w:t>
      </w:r>
      <w:r w:rsidRPr="006F4D88">
        <w:rPr>
          <w:rFonts w:eastAsia="仿宋_GB2312"/>
          <w:color w:val="000000"/>
          <w:sz w:val="28"/>
          <w:szCs w:val="28"/>
          <w:lang w:val="x-none"/>
        </w:rPr>
        <w:t>-</w:t>
      </w:r>
      <w:r w:rsidRPr="006F4D88">
        <w:rPr>
          <w:rFonts w:eastAsia="仿宋_GB2312"/>
          <w:color w:val="000000"/>
          <w:sz w:val="28"/>
          <w:szCs w:val="28"/>
          <w:lang w:val="x-none" w:eastAsia="x-none"/>
        </w:rPr>
        <w:t>2035</w:t>
      </w:r>
      <w:r w:rsidRPr="006F4D88">
        <w:rPr>
          <w:rFonts w:eastAsia="仿宋_GB2312"/>
          <w:color w:val="000000"/>
          <w:sz w:val="28"/>
          <w:szCs w:val="28"/>
          <w:lang w:val="x-none" w:eastAsia="x-none"/>
        </w:rPr>
        <w:t>年</w:t>
      </w:r>
      <w:r w:rsidRPr="006F4D88">
        <w:rPr>
          <w:rFonts w:eastAsia="仿宋_GB2312" w:hint="eastAsia"/>
          <w:color w:val="000000"/>
          <w:sz w:val="28"/>
          <w:szCs w:val="28"/>
          <w:lang w:val="x-none"/>
        </w:rPr>
        <w:t>，</w:t>
      </w:r>
      <w:r w:rsidRPr="006F4D88">
        <w:rPr>
          <w:rFonts w:eastAsia="仿宋_GB2312"/>
          <w:color w:val="000000"/>
          <w:sz w:val="28"/>
          <w:szCs w:val="28"/>
          <w:lang w:val="x-none" w:eastAsia="x-none"/>
        </w:rPr>
        <w:t>现状基准年为</w:t>
      </w:r>
      <w:r w:rsidRPr="006F4D88">
        <w:rPr>
          <w:rFonts w:eastAsia="仿宋_GB2312"/>
          <w:color w:val="000000"/>
          <w:sz w:val="28"/>
          <w:szCs w:val="28"/>
          <w:lang w:val="x-none" w:eastAsia="x-none"/>
        </w:rPr>
        <w:t>2021</w:t>
      </w:r>
      <w:r w:rsidRPr="006F4D88">
        <w:rPr>
          <w:rFonts w:eastAsia="仿宋_GB2312"/>
          <w:color w:val="000000"/>
          <w:sz w:val="28"/>
          <w:szCs w:val="28"/>
          <w:lang w:val="x-none" w:eastAsia="x-none"/>
        </w:rPr>
        <w:t>年</w:t>
      </w:r>
      <w:r w:rsidRPr="006F4D88">
        <w:rPr>
          <w:rFonts w:eastAsia="仿宋_GB2312" w:hint="eastAsia"/>
          <w:color w:val="000000"/>
          <w:sz w:val="28"/>
          <w:szCs w:val="28"/>
          <w:lang w:val="x-none"/>
        </w:rPr>
        <w:t>（</w:t>
      </w:r>
      <w:r w:rsidRPr="006F4D88">
        <w:rPr>
          <w:rFonts w:eastAsia="仿宋_GB2312"/>
          <w:color w:val="000000"/>
          <w:sz w:val="28"/>
          <w:szCs w:val="28"/>
          <w:lang w:val="x-none" w:eastAsia="x-none"/>
        </w:rPr>
        <w:t>部分数据更新至</w:t>
      </w:r>
      <w:r w:rsidRPr="006F4D88">
        <w:rPr>
          <w:rFonts w:eastAsia="仿宋_GB2312"/>
          <w:color w:val="000000"/>
          <w:sz w:val="28"/>
          <w:szCs w:val="28"/>
          <w:lang w:val="x-none" w:eastAsia="x-none"/>
        </w:rPr>
        <w:t>2022</w:t>
      </w:r>
      <w:r w:rsidRPr="006F4D88">
        <w:rPr>
          <w:rFonts w:eastAsia="仿宋_GB2312"/>
          <w:color w:val="000000"/>
          <w:sz w:val="28"/>
          <w:szCs w:val="28"/>
          <w:lang w:val="x-none" w:eastAsia="x-none"/>
        </w:rPr>
        <w:t>年</w:t>
      </w:r>
      <w:r w:rsidRPr="006F4D88">
        <w:rPr>
          <w:rFonts w:eastAsia="仿宋_GB2312" w:hint="eastAsia"/>
          <w:color w:val="000000"/>
          <w:sz w:val="28"/>
          <w:szCs w:val="28"/>
          <w:lang w:val="x-none"/>
        </w:rPr>
        <w:t>）</w:t>
      </w:r>
      <w:r w:rsidRPr="006F4D88">
        <w:rPr>
          <w:rFonts w:eastAsia="仿宋_GB2312"/>
          <w:color w:val="000000"/>
          <w:sz w:val="28"/>
          <w:szCs w:val="28"/>
          <w:lang w:val="x-none" w:eastAsia="x-none"/>
        </w:rPr>
        <w:t>。</w:t>
      </w:r>
    </w:p>
    <w:p w14:paraId="73545BDC" w14:textId="6B093863" w:rsidR="00AD62A1" w:rsidRPr="008F1FFB" w:rsidRDefault="00045AD0" w:rsidP="008F1FFB">
      <w:pPr>
        <w:pStyle w:val="20"/>
      </w:pPr>
      <w:bookmarkStart w:id="16" w:name="_Toc129252133"/>
      <w:r w:rsidRPr="008F1FFB">
        <w:t xml:space="preserve">1.3 </w:t>
      </w:r>
      <w:r w:rsidR="0083682E" w:rsidRPr="008F1FFB">
        <w:rPr>
          <w:rFonts w:hint="eastAsia"/>
        </w:rPr>
        <w:t>发展</w:t>
      </w:r>
      <w:r w:rsidR="00CC1F04" w:rsidRPr="008F1FFB">
        <w:t>目标</w:t>
      </w:r>
      <w:bookmarkEnd w:id="16"/>
    </w:p>
    <w:p w14:paraId="12471BCF" w14:textId="77777777" w:rsidR="006F4D88" w:rsidRPr="006F4D88" w:rsidRDefault="006F4D88" w:rsidP="006F4D88">
      <w:pPr>
        <w:spacing w:line="500" w:lineRule="exact"/>
        <w:ind w:firstLineChars="200" w:firstLine="560"/>
        <w:rPr>
          <w:rFonts w:eastAsia="仿宋_GB2312"/>
          <w:color w:val="000000"/>
          <w:sz w:val="28"/>
          <w:szCs w:val="28"/>
        </w:rPr>
      </w:pPr>
      <w:bookmarkStart w:id="17" w:name="_Hlk111732190"/>
      <w:r w:rsidRPr="006F4D88">
        <w:rPr>
          <w:rFonts w:eastAsia="仿宋_GB2312" w:hint="eastAsia"/>
          <w:color w:val="000000"/>
          <w:sz w:val="28"/>
          <w:szCs w:val="28"/>
          <w:lang w:val="x-none" w:eastAsia="x-none"/>
        </w:rPr>
        <w:t>坚持按照“规划先导、基础先行、产城互动、融合发展”的要求，张謇工业集中区以安防产业为基础，打造成为如东县领先的示范型、生态型、环保型安防产业园。兵房工业集中区深入推进信息技术与制造业相融合，打造成为如东县一流的设备制造产业基地、综合开放示范园。</w:t>
      </w:r>
    </w:p>
    <w:p w14:paraId="036A318E" w14:textId="0CDA69BF" w:rsidR="00CC5C60" w:rsidRPr="007E64A0" w:rsidRDefault="000B73F5" w:rsidP="008F1FFB">
      <w:pPr>
        <w:pStyle w:val="20"/>
      </w:pPr>
      <w:bookmarkStart w:id="18" w:name="_Toc129252134"/>
      <w:bookmarkEnd w:id="17"/>
      <w:r w:rsidRPr="007E64A0">
        <w:t>1.</w:t>
      </w:r>
      <w:r w:rsidR="00045AD0" w:rsidRPr="007E64A0">
        <w:t>4</w:t>
      </w:r>
      <w:r w:rsidRPr="007E64A0">
        <w:t xml:space="preserve"> </w:t>
      </w:r>
      <w:r w:rsidR="00CC5C60" w:rsidRPr="007E64A0">
        <w:t>产业</w:t>
      </w:r>
      <w:r w:rsidR="00460D15" w:rsidRPr="007E64A0">
        <w:t>定位</w:t>
      </w:r>
      <w:bookmarkEnd w:id="18"/>
    </w:p>
    <w:p w14:paraId="34D854C3" w14:textId="77777777" w:rsidR="006F4D88" w:rsidRPr="006F4D88" w:rsidRDefault="006F4D88" w:rsidP="006F4D88">
      <w:pPr>
        <w:spacing w:line="500" w:lineRule="exact"/>
        <w:ind w:firstLineChars="200" w:firstLine="560"/>
        <w:rPr>
          <w:rFonts w:eastAsia="仿宋_GB2312"/>
          <w:color w:val="000000"/>
          <w:sz w:val="28"/>
          <w:szCs w:val="28"/>
        </w:rPr>
      </w:pPr>
      <w:r w:rsidRPr="006F4D88">
        <w:rPr>
          <w:rFonts w:eastAsia="仿宋_GB2312" w:hint="eastAsia"/>
          <w:color w:val="000000"/>
          <w:sz w:val="28"/>
          <w:szCs w:val="28"/>
        </w:rPr>
        <w:t>本轮规划张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w:t>
      </w:r>
      <w:proofErr w:type="gramStart"/>
      <w:r w:rsidRPr="006F4D88">
        <w:rPr>
          <w:rFonts w:eastAsia="仿宋_GB2312" w:hint="eastAsia"/>
          <w:color w:val="000000"/>
          <w:sz w:val="28"/>
          <w:szCs w:val="28"/>
        </w:rPr>
        <w:t>区产业</w:t>
      </w:r>
      <w:proofErr w:type="gramEnd"/>
      <w:r w:rsidRPr="006F4D88">
        <w:rPr>
          <w:rFonts w:eastAsia="仿宋_GB2312" w:hint="eastAsia"/>
          <w:color w:val="000000"/>
          <w:sz w:val="28"/>
          <w:szCs w:val="28"/>
        </w:rPr>
        <w:t>定位为：重点形成以安防</w:t>
      </w:r>
      <w:proofErr w:type="gramStart"/>
      <w:r w:rsidRPr="006F4D88">
        <w:rPr>
          <w:rFonts w:eastAsia="仿宋_GB2312" w:hint="eastAsia"/>
          <w:color w:val="000000"/>
          <w:sz w:val="28"/>
          <w:szCs w:val="28"/>
        </w:rPr>
        <w:t>劳</w:t>
      </w:r>
      <w:proofErr w:type="gramEnd"/>
      <w:r w:rsidRPr="006F4D88">
        <w:rPr>
          <w:rFonts w:eastAsia="仿宋_GB2312" w:hint="eastAsia"/>
          <w:color w:val="000000"/>
          <w:sz w:val="28"/>
          <w:szCs w:val="28"/>
        </w:rPr>
        <w:t>护用品、装备制造、电气机械和器材制造业等为主导的产业体系。</w:t>
      </w:r>
    </w:p>
    <w:p w14:paraId="6A388020" w14:textId="77777777" w:rsidR="006F4D88" w:rsidRPr="006F4D88" w:rsidRDefault="006F4D88" w:rsidP="006F4D88">
      <w:pPr>
        <w:spacing w:line="500" w:lineRule="exact"/>
        <w:ind w:firstLineChars="200" w:firstLine="560"/>
        <w:rPr>
          <w:rFonts w:eastAsia="仿宋_GB2312"/>
          <w:color w:val="000000"/>
          <w:sz w:val="28"/>
          <w:szCs w:val="28"/>
        </w:rPr>
      </w:pPr>
      <w:r w:rsidRPr="006F4D88">
        <w:rPr>
          <w:rFonts w:eastAsia="仿宋_GB2312" w:hint="eastAsia"/>
          <w:color w:val="000000"/>
          <w:sz w:val="28"/>
          <w:szCs w:val="28"/>
        </w:rPr>
        <w:t>本轮规划兵房工业集中</w:t>
      </w:r>
      <w:proofErr w:type="gramStart"/>
      <w:r w:rsidRPr="006F4D88">
        <w:rPr>
          <w:rFonts w:eastAsia="仿宋_GB2312" w:hint="eastAsia"/>
          <w:color w:val="000000"/>
          <w:sz w:val="28"/>
          <w:szCs w:val="28"/>
        </w:rPr>
        <w:t>区产业</w:t>
      </w:r>
      <w:proofErr w:type="gramEnd"/>
      <w:r w:rsidRPr="006F4D88">
        <w:rPr>
          <w:rFonts w:eastAsia="仿宋_GB2312" w:hint="eastAsia"/>
          <w:color w:val="000000"/>
          <w:sz w:val="28"/>
          <w:szCs w:val="28"/>
        </w:rPr>
        <w:t>定位为：重点形成以装备制造、电气机械和器材制造业、新材料等为主导，鼓励以计算机、通信和其他电子设备制造业、新能源等为支撑的产业发展体系。</w:t>
      </w:r>
    </w:p>
    <w:p w14:paraId="73E34E68" w14:textId="267B2B15" w:rsidR="001C58D2" w:rsidRPr="007E64A0" w:rsidRDefault="000B73F5" w:rsidP="008F1FFB">
      <w:pPr>
        <w:pStyle w:val="20"/>
      </w:pPr>
      <w:bookmarkStart w:id="19" w:name="_Toc129252135"/>
      <w:r w:rsidRPr="007E64A0">
        <w:t>1.</w:t>
      </w:r>
      <w:r w:rsidR="008F1FFB">
        <w:t>5</w:t>
      </w:r>
      <w:r w:rsidRPr="007E64A0">
        <w:t xml:space="preserve"> </w:t>
      </w:r>
      <w:r w:rsidR="00A1078E" w:rsidRPr="007E64A0">
        <w:t>基础</w:t>
      </w:r>
      <w:r w:rsidR="001C58D2" w:rsidRPr="007E64A0">
        <w:t>设施</w:t>
      </w:r>
      <w:r w:rsidR="00A1078E" w:rsidRPr="007E64A0">
        <w:t>规划</w:t>
      </w:r>
      <w:bookmarkEnd w:id="19"/>
    </w:p>
    <w:p w14:paraId="7243D581" w14:textId="38D8E921" w:rsidR="00001066" w:rsidRPr="007E64A0" w:rsidRDefault="000B73F5" w:rsidP="008F1FFB">
      <w:pPr>
        <w:pStyle w:val="30"/>
      </w:pPr>
      <w:r w:rsidRPr="007E64A0">
        <w:t>1.</w:t>
      </w:r>
      <w:r w:rsidR="008F1FFB">
        <w:t>5</w:t>
      </w:r>
      <w:r w:rsidRPr="007E64A0">
        <w:t xml:space="preserve">.1 </w:t>
      </w:r>
      <w:r w:rsidR="00001066" w:rsidRPr="007E64A0">
        <w:t>给水工程</w:t>
      </w:r>
    </w:p>
    <w:p w14:paraId="0B377288" w14:textId="5488A25A" w:rsidR="006F4D88" w:rsidRPr="006F4D88" w:rsidRDefault="006F4D88" w:rsidP="006F4D88">
      <w:pPr>
        <w:spacing w:line="500" w:lineRule="exact"/>
        <w:ind w:firstLineChars="200" w:firstLine="560"/>
        <w:rPr>
          <w:rFonts w:eastAsia="仿宋_GB2312"/>
          <w:color w:val="000000"/>
          <w:sz w:val="28"/>
          <w:szCs w:val="28"/>
        </w:rPr>
      </w:pPr>
      <w:r w:rsidRPr="006F4D88">
        <w:rPr>
          <w:rFonts w:eastAsia="仿宋_GB2312" w:hint="eastAsia"/>
          <w:color w:val="000000"/>
          <w:sz w:val="28"/>
          <w:szCs w:val="28"/>
        </w:rPr>
        <w:t>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工业集中区、兵房工业集中区用水均依托南通</w:t>
      </w:r>
      <w:proofErr w:type="gramStart"/>
      <w:r w:rsidRPr="006F4D88">
        <w:rPr>
          <w:rFonts w:eastAsia="仿宋_GB2312" w:hint="eastAsia"/>
          <w:color w:val="000000"/>
          <w:sz w:val="28"/>
          <w:szCs w:val="28"/>
        </w:rPr>
        <w:t>市区域</w:t>
      </w:r>
      <w:proofErr w:type="gramEnd"/>
      <w:r w:rsidRPr="006F4D88">
        <w:rPr>
          <w:rFonts w:eastAsia="仿宋_GB2312" w:hint="eastAsia"/>
          <w:color w:val="000000"/>
          <w:sz w:val="28"/>
          <w:szCs w:val="28"/>
        </w:rPr>
        <w:t>供水，供水水源为长江。规划</w:t>
      </w:r>
      <w:r w:rsidR="009069F1">
        <w:rPr>
          <w:rFonts w:eastAsia="仿宋_GB2312" w:hint="eastAsia"/>
          <w:color w:val="000000"/>
          <w:sz w:val="28"/>
          <w:szCs w:val="28"/>
        </w:rPr>
        <w:t>管网</w:t>
      </w:r>
      <w:r w:rsidRPr="006F4D88">
        <w:rPr>
          <w:rFonts w:eastAsia="仿宋_GB2312" w:hint="eastAsia"/>
          <w:color w:val="000000"/>
          <w:sz w:val="28"/>
          <w:szCs w:val="28"/>
        </w:rPr>
        <w:t>沿张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工业集中区内二贯路、</w:t>
      </w:r>
      <w:proofErr w:type="gramStart"/>
      <w:r w:rsidRPr="006F4D88">
        <w:rPr>
          <w:rFonts w:eastAsia="仿宋_GB2312" w:hint="eastAsia"/>
          <w:color w:val="000000"/>
          <w:sz w:val="28"/>
          <w:szCs w:val="28"/>
        </w:rPr>
        <w:t>三贯路、园区路</w:t>
      </w:r>
      <w:proofErr w:type="gramEnd"/>
      <w:r w:rsidRPr="006F4D88">
        <w:rPr>
          <w:rFonts w:eastAsia="仿宋_GB2312" w:hint="eastAsia"/>
          <w:color w:val="000000"/>
          <w:sz w:val="28"/>
          <w:szCs w:val="28"/>
        </w:rPr>
        <w:t>进行敷设，管径为</w:t>
      </w:r>
      <w:r w:rsidRPr="006F4D88">
        <w:rPr>
          <w:rFonts w:eastAsia="仿宋_GB2312" w:hint="eastAsia"/>
          <w:color w:val="000000"/>
          <w:sz w:val="28"/>
          <w:szCs w:val="28"/>
        </w:rPr>
        <w:t>DN160</w:t>
      </w:r>
      <w:r w:rsidR="009069F1">
        <w:rPr>
          <w:rFonts w:eastAsia="仿宋_GB2312" w:hint="eastAsia"/>
          <w:color w:val="000000"/>
          <w:sz w:val="28"/>
          <w:szCs w:val="28"/>
        </w:rPr>
        <w:t>；</w:t>
      </w:r>
      <w:r w:rsidRPr="006F4D88">
        <w:rPr>
          <w:rFonts w:eastAsia="仿宋_GB2312" w:hint="eastAsia"/>
          <w:color w:val="000000"/>
          <w:sz w:val="28"/>
          <w:szCs w:val="28"/>
        </w:rPr>
        <w:t>沿兵房工业集中区内团结路、顺通</w:t>
      </w:r>
      <w:r w:rsidRPr="006F4D88">
        <w:rPr>
          <w:rFonts w:eastAsia="仿宋_GB2312" w:hint="eastAsia"/>
          <w:color w:val="000000"/>
          <w:sz w:val="28"/>
          <w:szCs w:val="28"/>
        </w:rPr>
        <w:lastRenderedPageBreak/>
        <w:t>路、新兴路、二贯路、永兴路、</w:t>
      </w:r>
      <w:proofErr w:type="gramStart"/>
      <w:r w:rsidRPr="006F4D88">
        <w:rPr>
          <w:rFonts w:eastAsia="仿宋_GB2312" w:hint="eastAsia"/>
          <w:color w:val="000000"/>
          <w:sz w:val="28"/>
          <w:szCs w:val="28"/>
        </w:rPr>
        <w:t>三贯路</w:t>
      </w:r>
      <w:proofErr w:type="gramEnd"/>
      <w:r w:rsidRPr="006F4D88">
        <w:rPr>
          <w:rFonts w:eastAsia="仿宋_GB2312" w:hint="eastAsia"/>
          <w:color w:val="000000"/>
          <w:sz w:val="28"/>
          <w:szCs w:val="28"/>
        </w:rPr>
        <w:t>进行敷设，管径为</w:t>
      </w:r>
      <w:r w:rsidRPr="006F4D88">
        <w:rPr>
          <w:rFonts w:eastAsia="仿宋_GB2312" w:hint="eastAsia"/>
          <w:color w:val="000000"/>
          <w:sz w:val="28"/>
          <w:szCs w:val="28"/>
        </w:rPr>
        <w:t>DN200-DN315</w:t>
      </w:r>
      <w:r w:rsidRPr="006F4D88">
        <w:rPr>
          <w:rFonts w:eastAsia="仿宋_GB2312" w:hint="eastAsia"/>
          <w:color w:val="000000"/>
          <w:sz w:val="28"/>
          <w:szCs w:val="28"/>
        </w:rPr>
        <w:t>。考虑管线综合敷设的因素，给水管道一般布置于道路东侧、南侧，管顶覆土不小于</w:t>
      </w:r>
      <w:r w:rsidRPr="006F4D88">
        <w:rPr>
          <w:rFonts w:eastAsia="仿宋_GB2312" w:hint="eastAsia"/>
          <w:color w:val="000000"/>
          <w:sz w:val="28"/>
          <w:szCs w:val="28"/>
        </w:rPr>
        <w:t>0.7</w:t>
      </w:r>
      <w:r w:rsidRPr="006F4D88">
        <w:rPr>
          <w:rFonts w:eastAsia="仿宋_GB2312" w:hint="eastAsia"/>
          <w:color w:val="000000"/>
          <w:sz w:val="28"/>
          <w:szCs w:val="28"/>
        </w:rPr>
        <w:t>米。</w:t>
      </w:r>
    </w:p>
    <w:p w14:paraId="036D0475" w14:textId="28358F11" w:rsidR="009F6BAF" w:rsidRPr="007E64A0" w:rsidRDefault="000B73F5" w:rsidP="008F1FFB">
      <w:pPr>
        <w:pStyle w:val="30"/>
      </w:pPr>
      <w:r w:rsidRPr="007E64A0">
        <w:t>1.</w:t>
      </w:r>
      <w:r w:rsidR="008F1FFB">
        <w:t>5</w:t>
      </w:r>
      <w:r w:rsidRPr="007E64A0">
        <w:t xml:space="preserve">.2 </w:t>
      </w:r>
      <w:r w:rsidR="009F6BAF" w:rsidRPr="007E64A0">
        <w:t>排水工程</w:t>
      </w:r>
    </w:p>
    <w:p w14:paraId="3F627665" w14:textId="77777777" w:rsidR="006F4D88" w:rsidRPr="00BC3D4C" w:rsidRDefault="00342176" w:rsidP="00BC3D4C">
      <w:pPr>
        <w:tabs>
          <w:tab w:val="left" w:pos="-180"/>
        </w:tabs>
        <w:spacing w:line="500" w:lineRule="exact"/>
        <w:ind w:firstLineChars="200" w:firstLine="560"/>
        <w:rPr>
          <w:rFonts w:eastAsia="仿宋_GB2312"/>
          <w:color w:val="000000"/>
          <w:sz w:val="28"/>
          <w:szCs w:val="28"/>
        </w:rPr>
      </w:pPr>
      <w:r w:rsidRPr="00342176">
        <w:rPr>
          <w:rFonts w:eastAsia="仿宋_GB2312" w:hint="eastAsia"/>
          <w:sz w:val="28"/>
          <w:szCs w:val="28"/>
          <w:lang w:val="zh-CN"/>
        </w:rPr>
        <w:t>规划区排水体制为雨污分流制。</w:t>
      </w:r>
      <w:r w:rsidR="006F4D88" w:rsidRPr="006F4D88">
        <w:rPr>
          <w:rFonts w:eastAsia="仿宋_GB2312" w:hint="eastAsia"/>
          <w:sz w:val="28"/>
          <w:szCs w:val="28"/>
          <w:lang w:val="zh-CN"/>
        </w:rPr>
        <w:t>雨水采用分散就近排放的原则，</w:t>
      </w:r>
      <w:r w:rsidR="006F4D88" w:rsidRPr="00BC3D4C">
        <w:rPr>
          <w:rFonts w:eastAsia="仿宋_GB2312" w:hint="eastAsia"/>
          <w:color w:val="000000"/>
          <w:sz w:val="28"/>
          <w:szCs w:val="28"/>
        </w:rPr>
        <w:t>自排为主、抽排为辅。工业集中区雨水收集后就近排入水体，结合新建及改造道路，完善雨水管道建设。一般道路下雨水管道按自由出流设计。通向主要河道的雨水干管，在管顶低于常水位时，确定其管径应考虑河水顶托影响，即管道处于淹没出流的情况。红线宽度大于</w:t>
      </w:r>
      <w:r w:rsidR="006F4D88" w:rsidRPr="00BC3D4C">
        <w:rPr>
          <w:rFonts w:eastAsia="仿宋_GB2312" w:hint="eastAsia"/>
          <w:color w:val="000000"/>
          <w:sz w:val="28"/>
          <w:szCs w:val="28"/>
        </w:rPr>
        <w:t>40</w:t>
      </w:r>
      <w:r w:rsidR="006F4D88" w:rsidRPr="00BC3D4C">
        <w:rPr>
          <w:rFonts w:eastAsia="仿宋_GB2312" w:hint="eastAsia"/>
          <w:color w:val="000000"/>
          <w:sz w:val="28"/>
          <w:szCs w:val="28"/>
        </w:rPr>
        <w:t>米的道路在两侧布置雨水管，红线宽度小于</w:t>
      </w:r>
      <w:r w:rsidR="006F4D88" w:rsidRPr="00BC3D4C">
        <w:rPr>
          <w:rFonts w:eastAsia="仿宋_GB2312" w:hint="eastAsia"/>
          <w:color w:val="000000"/>
          <w:sz w:val="28"/>
          <w:szCs w:val="28"/>
        </w:rPr>
        <w:t>40</w:t>
      </w:r>
      <w:r w:rsidR="006F4D88" w:rsidRPr="00BC3D4C">
        <w:rPr>
          <w:rFonts w:eastAsia="仿宋_GB2312" w:hint="eastAsia"/>
          <w:color w:val="000000"/>
          <w:sz w:val="28"/>
          <w:szCs w:val="28"/>
        </w:rPr>
        <w:t>米的道路单侧布置，单侧布置以车行道偏东、南侧为主。雨水管道起始端覆土深度不小于</w:t>
      </w:r>
      <w:r w:rsidR="006F4D88" w:rsidRPr="00BC3D4C">
        <w:rPr>
          <w:rFonts w:eastAsia="仿宋_GB2312" w:hint="eastAsia"/>
          <w:color w:val="000000"/>
          <w:sz w:val="28"/>
          <w:szCs w:val="28"/>
        </w:rPr>
        <w:t>1.2</w:t>
      </w:r>
      <w:r w:rsidR="006F4D88" w:rsidRPr="00BC3D4C">
        <w:rPr>
          <w:rFonts w:eastAsia="仿宋_GB2312" w:hint="eastAsia"/>
          <w:color w:val="000000"/>
          <w:sz w:val="28"/>
          <w:szCs w:val="28"/>
        </w:rPr>
        <w:t>米，覆土深度不宜大于</w:t>
      </w:r>
      <w:r w:rsidR="006F4D88" w:rsidRPr="00BC3D4C">
        <w:rPr>
          <w:rFonts w:eastAsia="仿宋_GB2312" w:hint="eastAsia"/>
          <w:color w:val="000000"/>
          <w:sz w:val="28"/>
          <w:szCs w:val="28"/>
        </w:rPr>
        <w:t>3.0</w:t>
      </w:r>
      <w:r w:rsidR="006F4D88" w:rsidRPr="00BC3D4C">
        <w:rPr>
          <w:rFonts w:eastAsia="仿宋_GB2312" w:hint="eastAsia"/>
          <w:color w:val="000000"/>
          <w:sz w:val="28"/>
          <w:szCs w:val="28"/>
        </w:rPr>
        <w:t>米。雨水管道管径为</w:t>
      </w:r>
      <w:r w:rsidR="006F4D88" w:rsidRPr="00BC3D4C">
        <w:rPr>
          <w:rFonts w:eastAsia="仿宋_GB2312" w:hint="eastAsia"/>
          <w:color w:val="000000"/>
          <w:sz w:val="28"/>
          <w:szCs w:val="28"/>
        </w:rPr>
        <w:t>d600-d1000</w:t>
      </w:r>
      <w:r w:rsidR="006F4D88" w:rsidRPr="00BC3D4C">
        <w:rPr>
          <w:rFonts w:eastAsia="仿宋_GB2312" w:hint="eastAsia"/>
          <w:color w:val="000000"/>
          <w:sz w:val="28"/>
          <w:szCs w:val="28"/>
        </w:rPr>
        <w:t>。</w:t>
      </w:r>
    </w:p>
    <w:p w14:paraId="1C82C84B" w14:textId="77777777" w:rsidR="006F4D88" w:rsidRDefault="006F4D88" w:rsidP="00BC3D4C">
      <w:pPr>
        <w:tabs>
          <w:tab w:val="left" w:pos="-180"/>
        </w:tabs>
        <w:spacing w:line="500" w:lineRule="exact"/>
        <w:ind w:firstLineChars="200" w:firstLine="560"/>
        <w:rPr>
          <w:rFonts w:eastAsia="仿宋_GB2312"/>
          <w:color w:val="000000"/>
          <w:sz w:val="28"/>
          <w:szCs w:val="28"/>
        </w:rPr>
      </w:pPr>
      <w:r w:rsidRPr="006F4D88">
        <w:rPr>
          <w:rFonts w:eastAsia="仿宋_GB2312" w:hint="eastAsia"/>
          <w:color w:val="000000"/>
          <w:sz w:val="28"/>
          <w:szCs w:val="28"/>
        </w:rPr>
        <w:t>现状兵房工业集中区、张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工业集中区企业废水接管</w:t>
      </w:r>
      <w:proofErr w:type="gramStart"/>
      <w:r w:rsidRPr="006F4D88">
        <w:rPr>
          <w:rFonts w:eastAsia="仿宋_GB2312" w:hint="eastAsia"/>
          <w:color w:val="000000"/>
          <w:sz w:val="28"/>
          <w:szCs w:val="28"/>
        </w:rPr>
        <w:t>至大豫镇污水处理</w:t>
      </w:r>
      <w:proofErr w:type="gramEnd"/>
      <w:r w:rsidRPr="006F4D88">
        <w:rPr>
          <w:rFonts w:eastAsia="仿宋_GB2312" w:hint="eastAsia"/>
          <w:color w:val="000000"/>
          <w:sz w:val="28"/>
          <w:szCs w:val="28"/>
        </w:rPr>
        <w:t>厂处理，尾水达《城镇污水处理厂污染物排放标准》（</w:t>
      </w:r>
      <w:r w:rsidRPr="006F4D88">
        <w:rPr>
          <w:rFonts w:eastAsia="仿宋_GB2312" w:hint="eastAsia"/>
          <w:color w:val="000000"/>
          <w:sz w:val="28"/>
          <w:szCs w:val="28"/>
        </w:rPr>
        <w:t>GB18918-2002</w:t>
      </w:r>
      <w:r w:rsidRPr="006F4D88">
        <w:rPr>
          <w:rFonts w:eastAsia="仿宋_GB2312" w:hint="eastAsia"/>
          <w:color w:val="000000"/>
          <w:sz w:val="28"/>
          <w:szCs w:val="28"/>
        </w:rPr>
        <w:t>）一级</w:t>
      </w:r>
      <w:r w:rsidRPr="006F4D88">
        <w:rPr>
          <w:rFonts w:eastAsia="仿宋_GB2312" w:hint="eastAsia"/>
          <w:color w:val="000000"/>
          <w:sz w:val="28"/>
          <w:szCs w:val="28"/>
        </w:rPr>
        <w:t>A</w:t>
      </w:r>
      <w:r w:rsidRPr="006F4D88">
        <w:rPr>
          <w:rFonts w:eastAsia="仿宋_GB2312" w:hint="eastAsia"/>
          <w:color w:val="000000"/>
          <w:sz w:val="28"/>
          <w:szCs w:val="28"/>
        </w:rPr>
        <w:t>标准</w:t>
      </w:r>
      <w:proofErr w:type="gramStart"/>
      <w:r w:rsidRPr="006F4D88">
        <w:rPr>
          <w:rFonts w:eastAsia="仿宋_GB2312" w:hint="eastAsia"/>
          <w:color w:val="000000"/>
          <w:sz w:val="28"/>
          <w:szCs w:val="28"/>
        </w:rPr>
        <w:t>后排入兵北河</w:t>
      </w:r>
      <w:proofErr w:type="gramEnd"/>
      <w:r w:rsidRPr="006F4D88">
        <w:rPr>
          <w:rFonts w:eastAsia="仿宋_GB2312" w:hint="eastAsia"/>
          <w:color w:val="000000"/>
          <w:sz w:val="28"/>
          <w:szCs w:val="28"/>
        </w:rPr>
        <w:t>。</w:t>
      </w:r>
    </w:p>
    <w:p w14:paraId="290CB95E" w14:textId="22972C14" w:rsidR="006F4D88" w:rsidRPr="00BC3D4C" w:rsidRDefault="006F4D88" w:rsidP="00BC3D4C">
      <w:pPr>
        <w:tabs>
          <w:tab w:val="left" w:pos="-180"/>
        </w:tabs>
        <w:spacing w:line="500" w:lineRule="exact"/>
        <w:ind w:firstLineChars="200" w:firstLine="560"/>
        <w:rPr>
          <w:rFonts w:eastAsia="仿宋_GB2312"/>
          <w:color w:val="000000"/>
          <w:sz w:val="28"/>
          <w:szCs w:val="28"/>
        </w:rPr>
      </w:pPr>
      <w:proofErr w:type="gramStart"/>
      <w:r w:rsidRPr="006F4D88">
        <w:rPr>
          <w:rFonts w:eastAsia="仿宋_GB2312" w:hint="eastAsia"/>
          <w:color w:val="000000"/>
          <w:sz w:val="28"/>
          <w:szCs w:val="28"/>
        </w:rPr>
        <w:t>大豫镇</w:t>
      </w:r>
      <w:proofErr w:type="gramEnd"/>
      <w:r w:rsidRPr="006F4D88">
        <w:rPr>
          <w:rFonts w:eastAsia="仿宋_GB2312" w:hint="eastAsia"/>
          <w:color w:val="000000"/>
          <w:sz w:val="28"/>
          <w:szCs w:val="28"/>
        </w:rPr>
        <w:t>污水处理厂位于</w:t>
      </w:r>
      <w:proofErr w:type="gramStart"/>
      <w:r w:rsidRPr="006F4D88">
        <w:rPr>
          <w:rFonts w:eastAsia="仿宋_GB2312" w:hint="eastAsia"/>
          <w:color w:val="000000"/>
          <w:sz w:val="28"/>
          <w:szCs w:val="28"/>
        </w:rPr>
        <w:t>大豫镇</w:t>
      </w:r>
      <w:proofErr w:type="gramEnd"/>
      <w:r w:rsidRPr="006F4D88">
        <w:rPr>
          <w:rFonts w:eastAsia="仿宋_GB2312" w:hint="eastAsia"/>
          <w:color w:val="000000"/>
          <w:sz w:val="28"/>
          <w:szCs w:val="28"/>
        </w:rPr>
        <w:t>一门闸村，由中建水</w:t>
      </w:r>
      <w:proofErr w:type="gramStart"/>
      <w:r w:rsidRPr="006F4D88">
        <w:rPr>
          <w:rFonts w:eastAsia="仿宋_GB2312" w:hint="eastAsia"/>
          <w:color w:val="000000"/>
          <w:sz w:val="28"/>
          <w:szCs w:val="28"/>
        </w:rPr>
        <w:t>务</w:t>
      </w:r>
      <w:proofErr w:type="gramEnd"/>
      <w:r w:rsidRPr="006F4D88">
        <w:rPr>
          <w:rFonts w:eastAsia="仿宋_GB2312" w:hint="eastAsia"/>
          <w:color w:val="000000"/>
          <w:sz w:val="28"/>
          <w:szCs w:val="28"/>
        </w:rPr>
        <w:t>（如东）有限公司投资建设完成，污水处理厂服务范围为所属镇辖区内的集镇，并考虑远期发展较快的周边农村的污水。近期接管部分集镇生活污水，远期接管服务范围内未接管的集镇其及发展较快的周边农村污水，污水处理厂规模为近期</w:t>
      </w:r>
      <w:r w:rsidRPr="006F4D88">
        <w:rPr>
          <w:rFonts w:eastAsia="仿宋_GB2312" w:hint="eastAsia"/>
          <w:color w:val="000000"/>
          <w:sz w:val="28"/>
          <w:szCs w:val="28"/>
        </w:rPr>
        <w:t>0.25</w:t>
      </w:r>
      <w:r w:rsidRPr="006F4D88">
        <w:rPr>
          <w:rFonts w:eastAsia="仿宋_GB2312" w:hint="eastAsia"/>
          <w:color w:val="000000"/>
          <w:sz w:val="28"/>
          <w:szCs w:val="28"/>
        </w:rPr>
        <w:t>万</w:t>
      </w:r>
      <w:r w:rsidRPr="00BC3D4C">
        <w:rPr>
          <w:rFonts w:eastAsia="仿宋_GB2312"/>
          <w:color w:val="000000"/>
          <w:sz w:val="28"/>
          <w:szCs w:val="28"/>
        </w:rPr>
        <w:t>m</w:t>
      </w:r>
      <w:r w:rsidRPr="00BC3D4C">
        <w:rPr>
          <w:rFonts w:eastAsia="仿宋_GB2312"/>
          <w:color w:val="000000"/>
          <w:sz w:val="28"/>
          <w:szCs w:val="28"/>
          <w:vertAlign w:val="superscript"/>
        </w:rPr>
        <w:t>3</w:t>
      </w:r>
      <w:r w:rsidRPr="00BC3D4C">
        <w:rPr>
          <w:rFonts w:eastAsia="仿宋_GB2312"/>
          <w:color w:val="000000"/>
          <w:sz w:val="28"/>
          <w:szCs w:val="28"/>
        </w:rPr>
        <w:t>/d</w:t>
      </w:r>
      <w:r w:rsidRPr="006F4D88">
        <w:rPr>
          <w:rFonts w:eastAsia="仿宋_GB2312" w:hint="eastAsia"/>
          <w:color w:val="000000"/>
          <w:sz w:val="28"/>
          <w:szCs w:val="28"/>
        </w:rPr>
        <w:t>，</w:t>
      </w:r>
      <w:r w:rsidRPr="00BC3D4C">
        <w:rPr>
          <w:rFonts w:eastAsia="仿宋_GB2312"/>
          <w:color w:val="000000"/>
          <w:sz w:val="28"/>
          <w:szCs w:val="28"/>
        </w:rPr>
        <w:t>远期</w:t>
      </w:r>
      <w:r w:rsidRPr="00BC3D4C">
        <w:rPr>
          <w:rFonts w:eastAsia="仿宋_GB2312" w:hint="eastAsia"/>
          <w:color w:val="000000"/>
          <w:sz w:val="28"/>
          <w:szCs w:val="28"/>
        </w:rPr>
        <w:t>0.5</w:t>
      </w:r>
      <w:r w:rsidRPr="00BC3D4C">
        <w:rPr>
          <w:rFonts w:eastAsia="仿宋_GB2312"/>
          <w:color w:val="000000"/>
          <w:sz w:val="28"/>
          <w:szCs w:val="28"/>
        </w:rPr>
        <w:t>万</w:t>
      </w:r>
      <w:r w:rsidRPr="00BC3D4C">
        <w:rPr>
          <w:rFonts w:eastAsia="仿宋_GB2312"/>
          <w:color w:val="000000"/>
          <w:sz w:val="28"/>
          <w:szCs w:val="28"/>
        </w:rPr>
        <w:t>m</w:t>
      </w:r>
      <w:r w:rsidRPr="00BC3D4C">
        <w:rPr>
          <w:rFonts w:eastAsia="仿宋_GB2312"/>
          <w:color w:val="000000"/>
          <w:sz w:val="28"/>
          <w:szCs w:val="28"/>
          <w:vertAlign w:val="superscript"/>
        </w:rPr>
        <w:t>3</w:t>
      </w:r>
      <w:r w:rsidRPr="00BC3D4C">
        <w:rPr>
          <w:rFonts w:eastAsia="仿宋_GB2312"/>
          <w:color w:val="000000"/>
          <w:sz w:val="28"/>
          <w:szCs w:val="28"/>
        </w:rPr>
        <w:t>/d</w:t>
      </w:r>
      <w:r w:rsidRPr="00BC3D4C">
        <w:rPr>
          <w:rFonts w:eastAsia="仿宋_GB2312" w:hint="eastAsia"/>
          <w:color w:val="000000"/>
          <w:sz w:val="28"/>
          <w:szCs w:val="28"/>
        </w:rPr>
        <w:t>，配套污水提升泵站</w:t>
      </w:r>
      <w:r w:rsidRPr="00BC3D4C">
        <w:rPr>
          <w:rFonts w:eastAsia="仿宋_GB2312" w:hint="eastAsia"/>
          <w:color w:val="000000"/>
          <w:sz w:val="28"/>
          <w:szCs w:val="28"/>
        </w:rPr>
        <w:t>3</w:t>
      </w:r>
      <w:r w:rsidRPr="00BC3D4C">
        <w:rPr>
          <w:rFonts w:eastAsia="仿宋_GB2312" w:hint="eastAsia"/>
          <w:color w:val="000000"/>
          <w:sz w:val="28"/>
          <w:szCs w:val="28"/>
        </w:rPr>
        <w:t>座，目前已建废水处理规模</w:t>
      </w:r>
      <w:r w:rsidRPr="006F4D88">
        <w:rPr>
          <w:rFonts w:eastAsia="仿宋_GB2312" w:hint="eastAsia"/>
          <w:color w:val="000000"/>
          <w:sz w:val="28"/>
          <w:szCs w:val="28"/>
        </w:rPr>
        <w:t>0.25</w:t>
      </w:r>
      <w:r w:rsidRPr="006F4D88">
        <w:rPr>
          <w:rFonts w:eastAsia="仿宋_GB2312" w:hint="eastAsia"/>
          <w:color w:val="000000"/>
          <w:sz w:val="28"/>
          <w:szCs w:val="28"/>
        </w:rPr>
        <w:t>万</w:t>
      </w:r>
      <w:r w:rsidRPr="00BC3D4C">
        <w:rPr>
          <w:rFonts w:eastAsia="仿宋_GB2312" w:hint="eastAsia"/>
          <w:color w:val="000000"/>
          <w:sz w:val="28"/>
          <w:szCs w:val="28"/>
        </w:rPr>
        <w:t>m</w:t>
      </w:r>
      <w:r w:rsidRPr="00BC3D4C">
        <w:rPr>
          <w:rFonts w:eastAsia="仿宋_GB2312" w:hint="eastAsia"/>
          <w:color w:val="000000"/>
          <w:sz w:val="28"/>
          <w:szCs w:val="28"/>
          <w:vertAlign w:val="superscript"/>
        </w:rPr>
        <w:t>3</w:t>
      </w:r>
      <w:r w:rsidRPr="00BC3D4C">
        <w:rPr>
          <w:rFonts w:eastAsia="仿宋_GB2312" w:hint="eastAsia"/>
          <w:color w:val="000000"/>
          <w:sz w:val="28"/>
          <w:szCs w:val="28"/>
        </w:rPr>
        <w:t>/d</w:t>
      </w:r>
      <w:r w:rsidRPr="00BC3D4C">
        <w:rPr>
          <w:rFonts w:eastAsia="仿宋_GB2312" w:hint="eastAsia"/>
          <w:color w:val="000000"/>
          <w:sz w:val="28"/>
          <w:szCs w:val="28"/>
        </w:rPr>
        <w:t>，工程污水预处理采用粗格栅</w:t>
      </w:r>
      <w:r w:rsidRPr="00BC3D4C">
        <w:rPr>
          <w:rFonts w:eastAsia="仿宋_GB2312" w:hint="eastAsia"/>
          <w:color w:val="000000"/>
          <w:sz w:val="28"/>
          <w:szCs w:val="28"/>
        </w:rPr>
        <w:t>+</w:t>
      </w:r>
      <w:r w:rsidRPr="00BC3D4C">
        <w:rPr>
          <w:rFonts w:eastAsia="仿宋_GB2312" w:hint="eastAsia"/>
          <w:color w:val="000000"/>
          <w:sz w:val="28"/>
          <w:szCs w:val="28"/>
        </w:rPr>
        <w:t>细格栅</w:t>
      </w:r>
      <w:r w:rsidRPr="00BC3D4C">
        <w:rPr>
          <w:rFonts w:eastAsia="仿宋_GB2312" w:hint="eastAsia"/>
          <w:color w:val="000000"/>
          <w:sz w:val="28"/>
          <w:szCs w:val="28"/>
        </w:rPr>
        <w:t>+</w:t>
      </w:r>
      <w:r w:rsidRPr="00BC3D4C">
        <w:rPr>
          <w:rFonts w:eastAsia="仿宋_GB2312" w:hint="eastAsia"/>
          <w:color w:val="000000"/>
          <w:sz w:val="28"/>
          <w:szCs w:val="28"/>
        </w:rPr>
        <w:t>旋流沉砂池</w:t>
      </w:r>
      <w:r w:rsidRPr="00BC3D4C">
        <w:rPr>
          <w:rFonts w:eastAsia="仿宋_GB2312" w:hint="eastAsia"/>
          <w:color w:val="000000"/>
          <w:sz w:val="28"/>
          <w:szCs w:val="28"/>
        </w:rPr>
        <w:t>+</w:t>
      </w:r>
      <w:r w:rsidRPr="00BC3D4C">
        <w:rPr>
          <w:rFonts w:eastAsia="仿宋_GB2312" w:hint="eastAsia"/>
          <w:color w:val="000000"/>
          <w:sz w:val="28"/>
          <w:szCs w:val="28"/>
        </w:rPr>
        <w:t>水解酸化工艺，二级处理推荐采用改良</w:t>
      </w:r>
      <w:r w:rsidRPr="00BC3D4C">
        <w:rPr>
          <w:rFonts w:eastAsia="仿宋_GB2312" w:hint="eastAsia"/>
          <w:color w:val="000000"/>
          <w:sz w:val="28"/>
          <w:szCs w:val="28"/>
        </w:rPr>
        <w:t xml:space="preserve"> A</w:t>
      </w:r>
      <w:r w:rsidRPr="00BC3D4C">
        <w:rPr>
          <w:rFonts w:eastAsia="仿宋_GB2312"/>
          <w:color w:val="000000"/>
          <w:sz w:val="28"/>
          <w:szCs w:val="28"/>
        </w:rPr>
        <w:t>2</w:t>
      </w:r>
      <w:r w:rsidRPr="00BC3D4C">
        <w:rPr>
          <w:rFonts w:eastAsia="仿宋_GB2312" w:hint="eastAsia"/>
          <w:color w:val="000000"/>
          <w:sz w:val="28"/>
          <w:szCs w:val="28"/>
        </w:rPr>
        <w:t xml:space="preserve">/O </w:t>
      </w:r>
      <w:r w:rsidRPr="00BC3D4C">
        <w:rPr>
          <w:rFonts w:eastAsia="仿宋_GB2312" w:hint="eastAsia"/>
          <w:color w:val="000000"/>
          <w:sz w:val="28"/>
          <w:szCs w:val="28"/>
        </w:rPr>
        <w:t>工艺，污水深度处理采用“混凝沉淀</w:t>
      </w:r>
      <w:r w:rsidRPr="00BC3D4C">
        <w:rPr>
          <w:rFonts w:eastAsia="仿宋_GB2312" w:hint="eastAsia"/>
          <w:color w:val="000000"/>
          <w:sz w:val="28"/>
          <w:szCs w:val="28"/>
        </w:rPr>
        <w:t>+</w:t>
      </w:r>
      <w:r w:rsidRPr="00BC3D4C">
        <w:rPr>
          <w:rFonts w:eastAsia="仿宋_GB2312" w:hint="eastAsia"/>
          <w:color w:val="000000"/>
          <w:sz w:val="28"/>
          <w:szCs w:val="28"/>
        </w:rPr>
        <w:t>纤维转盘滤池”工艺，消毒采用紫外线消毒工艺，污泥处理采用“污泥化学调理</w:t>
      </w:r>
      <w:r w:rsidRPr="00BC3D4C">
        <w:rPr>
          <w:rFonts w:eastAsia="仿宋_GB2312" w:hint="eastAsia"/>
          <w:color w:val="000000"/>
          <w:sz w:val="28"/>
          <w:szCs w:val="28"/>
        </w:rPr>
        <w:t>+</w:t>
      </w:r>
      <w:r w:rsidRPr="00BC3D4C">
        <w:rPr>
          <w:rFonts w:eastAsia="仿宋_GB2312" w:hint="eastAsia"/>
          <w:color w:val="000000"/>
          <w:sz w:val="28"/>
          <w:szCs w:val="28"/>
        </w:rPr>
        <w:t>板框压滤”工艺，近期项目于</w:t>
      </w:r>
      <w:r w:rsidRPr="00BC3D4C">
        <w:rPr>
          <w:rFonts w:eastAsia="仿宋_GB2312" w:hint="eastAsia"/>
          <w:color w:val="000000"/>
          <w:sz w:val="28"/>
          <w:szCs w:val="28"/>
        </w:rPr>
        <w:t>2022</w:t>
      </w:r>
      <w:r w:rsidRPr="00BC3D4C">
        <w:rPr>
          <w:rFonts w:eastAsia="仿宋_GB2312" w:hint="eastAsia"/>
          <w:color w:val="000000"/>
          <w:sz w:val="28"/>
          <w:szCs w:val="28"/>
        </w:rPr>
        <w:t>年</w:t>
      </w:r>
      <w:r w:rsidRPr="00BC3D4C">
        <w:rPr>
          <w:rFonts w:eastAsia="仿宋_GB2312" w:hint="eastAsia"/>
          <w:color w:val="000000"/>
          <w:sz w:val="28"/>
          <w:szCs w:val="28"/>
        </w:rPr>
        <w:t>3</w:t>
      </w:r>
      <w:r w:rsidRPr="00BC3D4C">
        <w:rPr>
          <w:rFonts w:eastAsia="仿宋_GB2312" w:hint="eastAsia"/>
          <w:color w:val="000000"/>
          <w:sz w:val="28"/>
          <w:szCs w:val="28"/>
        </w:rPr>
        <w:t>月进行验收。</w:t>
      </w:r>
    </w:p>
    <w:p w14:paraId="2D63F332" w14:textId="037E61C1" w:rsidR="00032602" w:rsidRPr="007E64A0" w:rsidRDefault="000B73F5" w:rsidP="008F1FFB">
      <w:pPr>
        <w:pStyle w:val="30"/>
      </w:pPr>
      <w:r w:rsidRPr="007E64A0">
        <w:lastRenderedPageBreak/>
        <w:t>1.</w:t>
      </w:r>
      <w:r w:rsidR="008F1FFB">
        <w:t>5</w:t>
      </w:r>
      <w:r w:rsidRPr="007E64A0">
        <w:t>.</w:t>
      </w:r>
      <w:r w:rsidR="009F40C6" w:rsidRPr="007E64A0">
        <w:t>3</w:t>
      </w:r>
      <w:r w:rsidRPr="007E64A0">
        <w:t xml:space="preserve"> </w:t>
      </w:r>
      <w:r w:rsidR="00844198" w:rsidRPr="007E64A0">
        <w:t>供电工程</w:t>
      </w:r>
    </w:p>
    <w:p w14:paraId="175C02E8" w14:textId="77777777" w:rsidR="006F4D88" w:rsidRPr="006F4D88" w:rsidRDefault="006F4D88" w:rsidP="00BC3D4C">
      <w:pPr>
        <w:tabs>
          <w:tab w:val="left" w:pos="-180"/>
        </w:tabs>
        <w:spacing w:line="500" w:lineRule="exact"/>
        <w:ind w:firstLineChars="200" w:firstLine="560"/>
        <w:rPr>
          <w:rFonts w:eastAsia="仿宋_GB2312"/>
          <w:color w:val="000000"/>
          <w:sz w:val="28"/>
          <w:szCs w:val="28"/>
        </w:rPr>
      </w:pPr>
      <w:r w:rsidRPr="006F4D88">
        <w:rPr>
          <w:rFonts w:eastAsia="仿宋_GB2312" w:hint="eastAsia"/>
          <w:color w:val="000000"/>
          <w:sz w:val="28"/>
          <w:szCs w:val="28"/>
        </w:rPr>
        <w:t>规划张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工业集中区、兵房工业集中区中压线路采用架空形式，</w:t>
      </w:r>
      <w:r w:rsidRPr="006F4D88">
        <w:rPr>
          <w:rFonts w:ascii="Times" w:eastAsia="仿宋_GB2312" w:hAnsi="等线" w:hint="eastAsia"/>
          <w:color w:val="000000"/>
          <w:sz w:val="28"/>
          <w:szCs w:val="21"/>
          <w:lang w:val="zh-CN"/>
        </w:rPr>
        <w:t>规划保留现状</w:t>
      </w:r>
      <w:proofErr w:type="gramStart"/>
      <w:r w:rsidRPr="006F4D88">
        <w:rPr>
          <w:rFonts w:ascii="Times" w:eastAsia="仿宋_GB2312" w:hAnsi="Times" w:hint="eastAsia"/>
          <w:color w:val="000000"/>
          <w:sz w:val="28"/>
          <w:szCs w:val="21"/>
        </w:rPr>
        <w:t>兵西变</w:t>
      </w:r>
      <w:proofErr w:type="gramEnd"/>
      <w:r w:rsidRPr="006F4D88">
        <w:rPr>
          <w:rFonts w:ascii="Times" w:eastAsia="仿宋_GB2312" w:hAnsi="Times" w:hint="eastAsia"/>
          <w:color w:val="000000"/>
          <w:sz w:val="28"/>
          <w:szCs w:val="21"/>
        </w:rPr>
        <w:t>10KV</w:t>
      </w:r>
      <w:r w:rsidRPr="006F4D88">
        <w:rPr>
          <w:rFonts w:ascii="Times" w:eastAsia="仿宋_GB2312" w:hAnsi="Times" w:hint="eastAsia"/>
          <w:color w:val="000000"/>
          <w:sz w:val="28"/>
          <w:szCs w:val="21"/>
          <w:lang w:val="zh-CN"/>
        </w:rPr>
        <w:t>高压线</w:t>
      </w:r>
      <w:r w:rsidRPr="006F4D88">
        <w:rPr>
          <w:rFonts w:ascii="Times" w:eastAsia="仿宋_GB2312" w:hAnsi="等线" w:hint="eastAsia"/>
          <w:color w:val="000000"/>
          <w:sz w:val="28"/>
          <w:szCs w:val="21"/>
          <w:lang w:val="zh-CN"/>
        </w:rPr>
        <w:t>，</w:t>
      </w:r>
      <w:r w:rsidRPr="006F4D88">
        <w:rPr>
          <w:rFonts w:ascii="Times" w:eastAsia="仿宋_GB2312" w:hAnsi="Times" w:hint="eastAsia"/>
          <w:color w:val="000000"/>
          <w:sz w:val="28"/>
          <w:szCs w:val="21"/>
        </w:rPr>
        <w:t>张</w:t>
      </w:r>
      <w:proofErr w:type="gramStart"/>
      <w:r w:rsidRPr="006F4D88">
        <w:rPr>
          <w:rFonts w:ascii="Times" w:eastAsia="仿宋_GB2312" w:hAnsi="Times" w:hint="eastAsia"/>
          <w:color w:val="000000"/>
          <w:sz w:val="28"/>
          <w:szCs w:val="21"/>
        </w:rPr>
        <w:t>謇</w:t>
      </w:r>
      <w:proofErr w:type="gramEnd"/>
      <w:r w:rsidRPr="006F4D88">
        <w:rPr>
          <w:rFonts w:ascii="Times" w:eastAsia="仿宋_GB2312" w:hAnsi="Times" w:hint="eastAsia"/>
          <w:color w:val="000000"/>
          <w:sz w:val="28"/>
          <w:szCs w:val="21"/>
        </w:rPr>
        <w:t>工业集中区</w:t>
      </w:r>
      <w:r w:rsidRPr="006F4D88">
        <w:rPr>
          <w:rFonts w:ascii="Times" w:eastAsia="仿宋_GB2312" w:hAnsi="Times" w:hint="eastAsia"/>
          <w:color w:val="000000"/>
          <w:sz w:val="28"/>
          <w:szCs w:val="21"/>
          <w:lang w:val="zh-CN"/>
        </w:rPr>
        <w:t>用电引自区外</w:t>
      </w:r>
      <w:r w:rsidRPr="006F4D88">
        <w:rPr>
          <w:rFonts w:ascii="Times" w:eastAsia="仿宋_GB2312" w:hAnsi="Times" w:hint="eastAsia"/>
          <w:color w:val="000000"/>
          <w:sz w:val="28"/>
          <w:szCs w:val="21"/>
          <w:lang w:val="zh-CN"/>
        </w:rPr>
        <w:t>1</w:t>
      </w:r>
      <w:r w:rsidRPr="006F4D88">
        <w:rPr>
          <w:rFonts w:ascii="Times" w:eastAsia="仿宋_GB2312" w:hAnsi="Times"/>
          <w:color w:val="000000"/>
          <w:sz w:val="28"/>
          <w:szCs w:val="21"/>
          <w:lang w:val="zh-CN"/>
        </w:rPr>
        <w:t>10kV</w:t>
      </w:r>
      <w:proofErr w:type="gramStart"/>
      <w:r w:rsidRPr="006F4D88">
        <w:rPr>
          <w:rFonts w:ascii="Times" w:eastAsia="仿宋_GB2312" w:hAnsi="Times" w:hint="eastAsia"/>
          <w:color w:val="000000"/>
          <w:sz w:val="28"/>
          <w:szCs w:val="21"/>
        </w:rPr>
        <w:t>蔡</w:t>
      </w:r>
      <w:proofErr w:type="gramEnd"/>
      <w:r w:rsidRPr="006F4D88">
        <w:rPr>
          <w:rFonts w:ascii="Times" w:eastAsia="仿宋_GB2312" w:hAnsi="Times" w:hint="eastAsia"/>
          <w:color w:val="000000"/>
          <w:sz w:val="28"/>
          <w:szCs w:val="21"/>
        </w:rPr>
        <w:t>墩</w:t>
      </w:r>
      <w:r w:rsidRPr="006F4D88">
        <w:rPr>
          <w:rFonts w:ascii="Times" w:eastAsia="仿宋_GB2312" w:hAnsi="Times" w:hint="eastAsia"/>
          <w:color w:val="000000"/>
          <w:sz w:val="28"/>
          <w:szCs w:val="21"/>
          <w:lang w:val="zh-CN"/>
        </w:rPr>
        <w:t>变，</w:t>
      </w:r>
      <w:r w:rsidRPr="006F4D88">
        <w:rPr>
          <w:rFonts w:ascii="Times" w:eastAsia="仿宋_GB2312" w:hAnsi="Times" w:hint="eastAsia"/>
          <w:color w:val="000000"/>
          <w:sz w:val="28"/>
          <w:szCs w:val="21"/>
        </w:rPr>
        <w:t>兵房工业集中区</w:t>
      </w:r>
      <w:r w:rsidRPr="006F4D88">
        <w:rPr>
          <w:rFonts w:ascii="Times" w:eastAsia="仿宋_GB2312" w:hAnsi="Times" w:hint="eastAsia"/>
          <w:color w:val="000000"/>
          <w:sz w:val="28"/>
          <w:szCs w:val="21"/>
          <w:lang w:val="zh-CN"/>
        </w:rPr>
        <w:t>引自</w:t>
      </w:r>
      <w:r w:rsidRPr="006F4D88">
        <w:rPr>
          <w:rFonts w:ascii="Times" w:eastAsia="仿宋_GB2312" w:hAnsi="Times" w:hint="eastAsia"/>
          <w:color w:val="000000"/>
          <w:sz w:val="28"/>
          <w:szCs w:val="21"/>
        </w:rPr>
        <w:t>35</w:t>
      </w:r>
      <w:r w:rsidRPr="006F4D88">
        <w:rPr>
          <w:rFonts w:ascii="Times" w:eastAsia="仿宋_GB2312" w:hAnsi="Times"/>
          <w:color w:val="000000"/>
          <w:sz w:val="28"/>
          <w:szCs w:val="21"/>
          <w:lang w:val="zh-CN"/>
        </w:rPr>
        <w:t>kV</w:t>
      </w:r>
      <w:r w:rsidRPr="006F4D88">
        <w:rPr>
          <w:rFonts w:ascii="Times" w:eastAsia="仿宋_GB2312" w:hAnsi="Times" w:hint="eastAsia"/>
          <w:color w:val="000000"/>
          <w:sz w:val="28"/>
          <w:szCs w:val="21"/>
        </w:rPr>
        <w:t>兵房</w:t>
      </w:r>
      <w:r w:rsidRPr="006F4D88">
        <w:rPr>
          <w:rFonts w:ascii="Times" w:eastAsia="仿宋_GB2312" w:hAnsi="Times" w:hint="eastAsia"/>
          <w:color w:val="000000"/>
          <w:sz w:val="28"/>
          <w:szCs w:val="21"/>
          <w:lang w:val="zh-CN"/>
        </w:rPr>
        <w:t>变。</w:t>
      </w:r>
    </w:p>
    <w:p w14:paraId="1DC92560" w14:textId="459B91DA" w:rsidR="00844198" w:rsidRPr="008F1FFB" w:rsidRDefault="00D903AC" w:rsidP="008F1FFB">
      <w:pPr>
        <w:pStyle w:val="30"/>
      </w:pPr>
      <w:r w:rsidRPr="008F1FFB">
        <w:t>1.</w:t>
      </w:r>
      <w:r w:rsidR="008F1FFB" w:rsidRPr="008F1FFB">
        <w:t>5</w:t>
      </w:r>
      <w:r w:rsidRPr="008F1FFB">
        <w:t>.</w:t>
      </w:r>
      <w:r w:rsidR="009F40C6" w:rsidRPr="008F1FFB">
        <w:t>4</w:t>
      </w:r>
      <w:r w:rsidRPr="008F1FFB">
        <w:t xml:space="preserve"> </w:t>
      </w:r>
      <w:r w:rsidR="00844198" w:rsidRPr="008F1FFB">
        <w:t>燃气工程</w:t>
      </w:r>
    </w:p>
    <w:p w14:paraId="2908A5EF" w14:textId="77777777" w:rsidR="006F4D88" w:rsidRPr="006F4D88" w:rsidRDefault="006F4D88" w:rsidP="00BC3D4C">
      <w:pPr>
        <w:tabs>
          <w:tab w:val="left" w:pos="-180"/>
        </w:tabs>
        <w:spacing w:line="500" w:lineRule="exact"/>
        <w:ind w:firstLineChars="200" w:firstLine="560"/>
        <w:rPr>
          <w:rFonts w:eastAsia="仿宋_GB2312"/>
          <w:color w:val="000000"/>
          <w:sz w:val="28"/>
          <w:szCs w:val="28"/>
        </w:rPr>
      </w:pPr>
      <w:r w:rsidRPr="006F4D88">
        <w:rPr>
          <w:rFonts w:eastAsia="仿宋_GB2312" w:hint="eastAsia"/>
          <w:color w:val="000000"/>
          <w:sz w:val="28"/>
          <w:szCs w:val="28"/>
        </w:rPr>
        <w:t>规划张</w:t>
      </w:r>
      <w:proofErr w:type="gramStart"/>
      <w:r w:rsidRPr="006F4D88">
        <w:rPr>
          <w:rFonts w:eastAsia="仿宋_GB2312" w:hint="eastAsia"/>
          <w:color w:val="000000"/>
          <w:sz w:val="28"/>
          <w:szCs w:val="28"/>
        </w:rPr>
        <w:t>謇</w:t>
      </w:r>
      <w:proofErr w:type="gramEnd"/>
      <w:r w:rsidRPr="006F4D88">
        <w:rPr>
          <w:rFonts w:eastAsia="仿宋_GB2312" w:hint="eastAsia"/>
          <w:color w:val="000000"/>
          <w:sz w:val="28"/>
          <w:szCs w:val="28"/>
        </w:rPr>
        <w:t>工业集中区、兵房工业集中区用气</w:t>
      </w:r>
      <w:proofErr w:type="gramStart"/>
      <w:r w:rsidRPr="006F4D88">
        <w:rPr>
          <w:rFonts w:eastAsia="仿宋_GB2312" w:hint="eastAsia"/>
          <w:color w:val="000000"/>
          <w:sz w:val="28"/>
          <w:szCs w:val="28"/>
        </w:rPr>
        <w:t>由大豫燃气</w:t>
      </w:r>
      <w:proofErr w:type="gramEnd"/>
      <w:r w:rsidRPr="006F4D88">
        <w:rPr>
          <w:rFonts w:eastAsia="仿宋_GB2312" w:hint="eastAsia"/>
          <w:color w:val="000000"/>
          <w:sz w:val="28"/>
          <w:szCs w:val="28"/>
        </w:rPr>
        <w:t>站供应。天然气中压干管采用环状方式布置，规划形成中压环网；中压支管布置成枝状，规划中压干管管径为</w:t>
      </w:r>
      <w:r w:rsidRPr="006F4D88">
        <w:rPr>
          <w:rFonts w:eastAsia="仿宋_GB2312" w:hint="eastAsia"/>
          <w:color w:val="000000"/>
          <w:sz w:val="28"/>
          <w:szCs w:val="28"/>
        </w:rPr>
        <w:t>DN200</w:t>
      </w:r>
      <w:r w:rsidRPr="006F4D88">
        <w:rPr>
          <w:rFonts w:eastAsia="仿宋_GB2312" w:hint="eastAsia"/>
          <w:color w:val="000000"/>
          <w:sz w:val="28"/>
          <w:szCs w:val="28"/>
        </w:rPr>
        <w:t>。</w:t>
      </w:r>
    </w:p>
    <w:p w14:paraId="29A81DF7" w14:textId="4547503F" w:rsidR="009F40C6" w:rsidRPr="007E64A0" w:rsidRDefault="009F40C6" w:rsidP="008F1FFB">
      <w:pPr>
        <w:pStyle w:val="30"/>
      </w:pPr>
      <w:r w:rsidRPr="007E64A0">
        <w:t>1.</w:t>
      </w:r>
      <w:r w:rsidR="008F1FFB">
        <w:t>5</w:t>
      </w:r>
      <w:r w:rsidRPr="007E64A0">
        <w:t xml:space="preserve">.5 </w:t>
      </w:r>
      <w:r w:rsidRPr="007E64A0">
        <w:t>供热工程</w:t>
      </w:r>
    </w:p>
    <w:p w14:paraId="4A574E12" w14:textId="77777777" w:rsidR="006F4D88" w:rsidRPr="006F4D88" w:rsidRDefault="006F4D88" w:rsidP="00BC3D4C">
      <w:pPr>
        <w:tabs>
          <w:tab w:val="left" w:pos="-180"/>
        </w:tabs>
        <w:spacing w:line="500" w:lineRule="exact"/>
        <w:ind w:firstLineChars="200" w:firstLine="560"/>
        <w:rPr>
          <w:rFonts w:eastAsia="仿宋_GB2312"/>
          <w:color w:val="000000"/>
          <w:sz w:val="28"/>
          <w:szCs w:val="28"/>
        </w:rPr>
      </w:pPr>
      <w:bookmarkStart w:id="20" w:name="_Hlk117355407"/>
      <w:r w:rsidRPr="006F4D88">
        <w:rPr>
          <w:rFonts w:eastAsia="仿宋_GB2312"/>
          <w:color w:val="000000"/>
          <w:sz w:val="28"/>
          <w:szCs w:val="28"/>
        </w:rPr>
        <w:t>规划</w:t>
      </w:r>
      <w:r w:rsidRPr="006F4D88">
        <w:rPr>
          <w:rFonts w:eastAsia="仿宋_GB2312" w:hint="eastAsia"/>
          <w:color w:val="000000"/>
          <w:sz w:val="28"/>
          <w:szCs w:val="28"/>
        </w:rPr>
        <w:t>集中</w:t>
      </w:r>
      <w:r w:rsidRPr="006F4D88">
        <w:rPr>
          <w:rFonts w:eastAsia="仿宋_GB2312"/>
          <w:color w:val="000000"/>
          <w:sz w:val="28"/>
          <w:szCs w:val="28"/>
        </w:rPr>
        <w:t>区不进行集中供热。企业确实需要用热的，自建锅炉，但必须采用清洁能源</w:t>
      </w:r>
      <w:bookmarkEnd w:id="20"/>
      <w:r w:rsidRPr="006F4D88">
        <w:rPr>
          <w:rFonts w:eastAsia="仿宋_GB2312"/>
          <w:color w:val="000000"/>
          <w:sz w:val="28"/>
          <w:szCs w:val="28"/>
        </w:rPr>
        <w:t>。</w:t>
      </w:r>
    </w:p>
    <w:p w14:paraId="3F32777C" w14:textId="77777777" w:rsidR="005F4952" w:rsidRPr="006F4D88" w:rsidRDefault="005F4952" w:rsidP="005F4952">
      <w:pPr>
        <w:rPr>
          <w:rFonts w:eastAsia="仿宋_GB2312"/>
          <w:color w:val="FF0000"/>
          <w:sz w:val="28"/>
          <w:szCs w:val="28"/>
        </w:rPr>
      </w:pPr>
    </w:p>
    <w:p w14:paraId="1D05A56C" w14:textId="672630FE" w:rsidR="008F1FFB" w:rsidRPr="007E64A0" w:rsidRDefault="008F1FFB" w:rsidP="005F4952">
      <w:pPr>
        <w:rPr>
          <w:color w:val="FF0000"/>
        </w:rPr>
        <w:sectPr w:rsidR="008F1FFB" w:rsidRPr="007E64A0" w:rsidSect="00F32898">
          <w:footerReference w:type="default" r:id="rId9"/>
          <w:pgSz w:w="11906" w:h="16838"/>
          <w:pgMar w:top="1440" w:right="1800" w:bottom="1440" w:left="1800" w:header="851" w:footer="992" w:gutter="0"/>
          <w:pgNumType w:start="1"/>
          <w:cols w:space="425"/>
          <w:docGrid w:type="lines" w:linePitch="312"/>
        </w:sectPr>
      </w:pPr>
    </w:p>
    <w:p w14:paraId="66EA3526" w14:textId="17B88652" w:rsidR="004E349F" w:rsidRPr="002F2114" w:rsidRDefault="000B73F5" w:rsidP="00013B60">
      <w:pPr>
        <w:pStyle w:val="10"/>
      </w:pPr>
      <w:bookmarkStart w:id="21" w:name="_Toc129252136"/>
      <w:r w:rsidRPr="002F2114">
        <w:lastRenderedPageBreak/>
        <w:t xml:space="preserve">2 </w:t>
      </w:r>
      <w:r w:rsidR="004E349F" w:rsidRPr="002F2114">
        <w:t>规划协调性分析</w:t>
      </w:r>
      <w:bookmarkEnd w:id="21"/>
    </w:p>
    <w:p w14:paraId="36384F3E" w14:textId="05F93661" w:rsidR="004E349F" w:rsidRPr="007E64A0" w:rsidRDefault="004E349F" w:rsidP="008F1FFB">
      <w:pPr>
        <w:pStyle w:val="20"/>
      </w:pPr>
      <w:bookmarkStart w:id="22" w:name="_Toc129252137"/>
      <w:r w:rsidRPr="007E64A0">
        <w:t xml:space="preserve">2.1 </w:t>
      </w:r>
      <w:r w:rsidRPr="007E64A0">
        <w:t>与区域发展规划</w:t>
      </w:r>
      <w:r w:rsidR="002420CA">
        <w:rPr>
          <w:rFonts w:hint="eastAsia"/>
        </w:rPr>
        <w:t>协调</w:t>
      </w:r>
      <w:r w:rsidRPr="007E64A0">
        <w:t>性分析</w:t>
      </w:r>
      <w:bookmarkEnd w:id="22"/>
    </w:p>
    <w:p w14:paraId="58BEF1EC" w14:textId="3375EE00" w:rsidR="005F335C" w:rsidRPr="00BC3D4C" w:rsidRDefault="005F335C" w:rsidP="00BC3D4C">
      <w:pPr>
        <w:tabs>
          <w:tab w:val="left" w:pos="-180"/>
        </w:tabs>
        <w:spacing w:line="500" w:lineRule="exact"/>
        <w:ind w:firstLineChars="200" w:firstLine="560"/>
        <w:rPr>
          <w:rFonts w:eastAsia="仿宋_GB2312"/>
          <w:color w:val="000000"/>
          <w:sz w:val="28"/>
          <w:szCs w:val="28"/>
        </w:rPr>
      </w:pPr>
      <w:proofErr w:type="gramStart"/>
      <w:r w:rsidRPr="00BC3D4C">
        <w:rPr>
          <w:rFonts w:eastAsia="仿宋_GB2312" w:hint="eastAsia"/>
          <w:color w:val="000000"/>
          <w:sz w:val="28"/>
          <w:szCs w:val="28"/>
        </w:rPr>
        <w:t>大豫镇</w:t>
      </w:r>
      <w:proofErr w:type="gramEnd"/>
      <w:r w:rsidRPr="00BC3D4C">
        <w:rPr>
          <w:rFonts w:eastAsia="仿宋_GB2312" w:hint="eastAsia"/>
          <w:color w:val="000000"/>
          <w:sz w:val="28"/>
          <w:szCs w:val="28"/>
        </w:rPr>
        <w:t>工业集中区</w:t>
      </w:r>
      <w:r w:rsidR="000F7717" w:rsidRPr="00BC3D4C">
        <w:rPr>
          <w:rFonts w:eastAsia="仿宋_GB2312" w:hint="eastAsia"/>
          <w:color w:val="000000"/>
          <w:sz w:val="28"/>
          <w:szCs w:val="28"/>
        </w:rPr>
        <w:t>本轮规划的</w:t>
      </w:r>
      <w:r w:rsidR="000F7717" w:rsidRPr="00BC3D4C">
        <w:rPr>
          <w:rFonts w:eastAsia="仿宋_GB2312"/>
          <w:color w:val="000000"/>
          <w:sz w:val="28"/>
          <w:szCs w:val="28"/>
        </w:rPr>
        <w:t>产业</w:t>
      </w:r>
      <w:r w:rsidR="000F7717" w:rsidRPr="00BC3D4C">
        <w:rPr>
          <w:rFonts w:eastAsia="仿宋_GB2312" w:hint="eastAsia"/>
          <w:color w:val="000000"/>
          <w:sz w:val="28"/>
          <w:szCs w:val="28"/>
        </w:rPr>
        <w:t>定位和</w:t>
      </w:r>
      <w:r w:rsidR="000F7717" w:rsidRPr="00BC3D4C">
        <w:rPr>
          <w:rFonts w:eastAsia="仿宋_GB2312"/>
          <w:color w:val="000000"/>
          <w:sz w:val="28"/>
          <w:szCs w:val="28"/>
        </w:rPr>
        <w:t>发展方向与</w:t>
      </w:r>
      <w:r w:rsidRPr="00BC3D4C">
        <w:rPr>
          <w:rFonts w:eastAsia="仿宋_GB2312" w:hint="eastAsia"/>
          <w:color w:val="000000"/>
          <w:sz w:val="28"/>
          <w:szCs w:val="28"/>
        </w:rPr>
        <w:t>《长江三角洲区域一体化发展规划纲要》（</w:t>
      </w:r>
      <w:r w:rsidRPr="00BC3D4C">
        <w:rPr>
          <w:rFonts w:eastAsia="仿宋_GB2312" w:hint="eastAsia"/>
          <w:color w:val="000000"/>
          <w:sz w:val="28"/>
          <w:szCs w:val="28"/>
        </w:rPr>
        <w:t>2019-2025</w:t>
      </w:r>
      <w:r w:rsidRPr="00BC3D4C">
        <w:rPr>
          <w:rFonts w:eastAsia="仿宋_GB2312" w:hint="eastAsia"/>
          <w:color w:val="000000"/>
          <w:sz w:val="28"/>
          <w:szCs w:val="28"/>
        </w:rPr>
        <w:t>）、《长江经济带发展规划纲要》（</w:t>
      </w:r>
      <w:r w:rsidRPr="00BC3D4C">
        <w:rPr>
          <w:rFonts w:eastAsia="仿宋_GB2312" w:hint="eastAsia"/>
          <w:color w:val="000000"/>
          <w:sz w:val="28"/>
          <w:szCs w:val="28"/>
        </w:rPr>
        <w:t>2016</w:t>
      </w:r>
      <w:r w:rsidRPr="00BC3D4C">
        <w:rPr>
          <w:rFonts w:eastAsia="仿宋_GB2312" w:hint="eastAsia"/>
          <w:color w:val="000000"/>
          <w:sz w:val="28"/>
          <w:szCs w:val="28"/>
        </w:rPr>
        <w:t>年</w:t>
      </w:r>
      <w:r w:rsidRPr="00BC3D4C">
        <w:rPr>
          <w:rFonts w:eastAsia="仿宋_GB2312" w:hint="eastAsia"/>
          <w:color w:val="000000"/>
          <w:sz w:val="28"/>
          <w:szCs w:val="28"/>
        </w:rPr>
        <w:t>3</w:t>
      </w:r>
      <w:r w:rsidRPr="00BC3D4C">
        <w:rPr>
          <w:rFonts w:eastAsia="仿宋_GB2312" w:hint="eastAsia"/>
          <w:color w:val="000000"/>
          <w:sz w:val="28"/>
          <w:szCs w:val="28"/>
        </w:rPr>
        <w:t>月</w:t>
      </w:r>
      <w:r w:rsidRPr="00BC3D4C">
        <w:rPr>
          <w:rFonts w:eastAsia="仿宋_GB2312" w:hint="eastAsia"/>
          <w:color w:val="000000"/>
          <w:sz w:val="28"/>
          <w:szCs w:val="28"/>
        </w:rPr>
        <w:t>25</w:t>
      </w:r>
      <w:r w:rsidRPr="00BC3D4C">
        <w:rPr>
          <w:rFonts w:eastAsia="仿宋_GB2312" w:hint="eastAsia"/>
          <w:color w:val="000000"/>
          <w:sz w:val="28"/>
          <w:szCs w:val="28"/>
        </w:rPr>
        <w:t>日）、《江苏省国民经济和社会发展第十四个五年规划和二</w:t>
      </w:r>
      <w:r w:rsidRPr="00BC3D4C">
        <w:rPr>
          <w:rFonts w:ascii="微软雅黑" w:eastAsia="微软雅黑" w:hAnsi="微软雅黑" w:cs="微软雅黑" w:hint="eastAsia"/>
          <w:color w:val="000000"/>
          <w:sz w:val="28"/>
          <w:szCs w:val="28"/>
        </w:rPr>
        <w:t>〇</w:t>
      </w:r>
      <w:r w:rsidRPr="00BC3D4C">
        <w:rPr>
          <w:rFonts w:ascii="仿宋_GB2312" w:eastAsia="仿宋_GB2312" w:hAnsi="仿宋_GB2312" w:cs="仿宋_GB2312" w:hint="eastAsia"/>
          <w:color w:val="000000"/>
          <w:sz w:val="28"/>
          <w:szCs w:val="28"/>
        </w:rPr>
        <w:t>三五年远景目标纲要》（苏政发〔</w:t>
      </w:r>
      <w:r w:rsidRPr="00BC3D4C">
        <w:rPr>
          <w:rFonts w:eastAsia="仿宋_GB2312" w:hint="eastAsia"/>
          <w:color w:val="000000"/>
          <w:sz w:val="28"/>
          <w:szCs w:val="28"/>
        </w:rPr>
        <w:t>2021</w:t>
      </w:r>
      <w:r w:rsidRPr="00BC3D4C">
        <w:rPr>
          <w:rFonts w:eastAsia="仿宋_GB2312" w:hint="eastAsia"/>
          <w:color w:val="000000"/>
          <w:sz w:val="28"/>
          <w:szCs w:val="28"/>
        </w:rPr>
        <w:t>〕</w:t>
      </w:r>
      <w:r w:rsidRPr="00BC3D4C">
        <w:rPr>
          <w:rFonts w:eastAsia="仿宋_GB2312" w:hint="eastAsia"/>
          <w:color w:val="000000"/>
          <w:sz w:val="28"/>
          <w:szCs w:val="28"/>
        </w:rPr>
        <w:t>18</w:t>
      </w:r>
      <w:r w:rsidRPr="00BC3D4C">
        <w:rPr>
          <w:rFonts w:eastAsia="仿宋_GB2312" w:hint="eastAsia"/>
          <w:color w:val="000000"/>
          <w:sz w:val="28"/>
          <w:szCs w:val="28"/>
        </w:rPr>
        <w:t>号）、《南通市国民经济和社会发展第十四个五年规划和二</w:t>
      </w:r>
      <w:r w:rsidRPr="00BC3D4C">
        <w:rPr>
          <w:rFonts w:ascii="微软雅黑" w:eastAsia="微软雅黑" w:hAnsi="微软雅黑" w:cs="微软雅黑" w:hint="eastAsia"/>
          <w:color w:val="000000"/>
          <w:sz w:val="28"/>
          <w:szCs w:val="28"/>
        </w:rPr>
        <w:t>〇</w:t>
      </w:r>
      <w:r w:rsidRPr="00BC3D4C">
        <w:rPr>
          <w:rFonts w:ascii="仿宋_GB2312" w:eastAsia="仿宋_GB2312" w:hAnsi="仿宋_GB2312" w:cs="仿宋_GB2312" w:hint="eastAsia"/>
          <w:color w:val="000000"/>
          <w:sz w:val="28"/>
          <w:szCs w:val="28"/>
        </w:rPr>
        <w:t>三五年远景目标纲要》（通政发〔</w:t>
      </w:r>
      <w:r w:rsidRPr="00BC3D4C">
        <w:rPr>
          <w:rFonts w:eastAsia="仿宋_GB2312" w:hint="eastAsia"/>
          <w:color w:val="000000"/>
          <w:sz w:val="28"/>
          <w:szCs w:val="28"/>
        </w:rPr>
        <w:t>2021</w:t>
      </w:r>
      <w:r w:rsidRPr="00BC3D4C">
        <w:rPr>
          <w:rFonts w:eastAsia="仿宋_GB2312" w:hint="eastAsia"/>
          <w:color w:val="000000"/>
          <w:sz w:val="28"/>
          <w:szCs w:val="28"/>
        </w:rPr>
        <w:t>〕</w:t>
      </w:r>
      <w:r w:rsidRPr="00BC3D4C">
        <w:rPr>
          <w:rFonts w:eastAsia="仿宋_GB2312" w:hint="eastAsia"/>
          <w:color w:val="000000"/>
          <w:sz w:val="28"/>
          <w:szCs w:val="28"/>
        </w:rPr>
        <w:t>5</w:t>
      </w:r>
      <w:r w:rsidRPr="00BC3D4C">
        <w:rPr>
          <w:rFonts w:eastAsia="仿宋_GB2312" w:hint="eastAsia"/>
          <w:color w:val="000000"/>
          <w:sz w:val="28"/>
          <w:szCs w:val="28"/>
        </w:rPr>
        <w:t>号）、《如东县国民经济和社会发展第十四个五年规划和二</w:t>
      </w:r>
      <w:r w:rsidRPr="00BC3D4C">
        <w:rPr>
          <w:rFonts w:ascii="微软雅黑" w:eastAsia="微软雅黑" w:hAnsi="微软雅黑" w:cs="微软雅黑" w:hint="eastAsia"/>
          <w:color w:val="000000"/>
          <w:sz w:val="28"/>
          <w:szCs w:val="28"/>
        </w:rPr>
        <w:t>〇</w:t>
      </w:r>
      <w:r w:rsidRPr="00BC3D4C">
        <w:rPr>
          <w:rFonts w:ascii="仿宋_GB2312" w:eastAsia="仿宋_GB2312" w:hAnsi="仿宋_GB2312" w:cs="仿宋_GB2312" w:hint="eastAsia"/>
          <w:color w:val="000000"/>
          <w:sz w:val="28"/>
          <w:szCs w:val="28"/>
        </w:rPr>
        <w:t>三五年远景目标纲要》</w:t>
      </w:r>
      <w:r w:rsidRPr="00BC3D4C">
        <w:rPr>
          <w:rFonts w:eastAsia="仿宋_GB2312" w:hint="eastAsia"/>
          <w:color w:val="000000"/>
          <w:sz w:val="28"/>
          <w:szCs w:val="28"/>
        </w:rPr>
        <w:t>、《如东县城市总体规划（</w:t>
      </w:r>
      <w:r w:rsidRPr="00BC3D4C">
        <w:rPr>
          <w:rFonts w:eastAsia="仿宋_GB2312" w:hint="eastAsia"/>
          <w:color w:val="000000"/>
          <w:sz w:val="28"/>
          <w:szCs w:val="28"/>
        </w:rPr>
        <w:t>2009-2030</w:t>
      </w:r>
      <w:r w:rsidRPr="00BC3D4C">
        <w:rPr>
          <w:rFonts w:eastAsia="仿宋_GB2312" w:hint="eastAsia"/>
          <w:color w:val="000000"/>
          <w:sz w:val="28"/>
          <w:szCs w:val="28"/>
        </w:rPr>
        <w:t>）》等规划要求</w:t>
      </w:r>
      <w:r w:rsidRPr="00BC3D4C">
        <w:rPr>
          <w:rFonts w:eastAsia="仿宋_GB2312"/>
          <w:color w:val="000000"/>
          <w:sz w:val="28"/>
          <w:szCs w:val="28"/>
        </w:rPr>
        <w:t>相</w:t>
      </w:r>
      <w:r w:rsidRPr="00BC3D4C">
        <w:rPr>
          <w:rFonts w:eastAsia="仿宋_GB2312" w:hint="eastAsia"/>
          <w:color w:val="000000"/>
          <w:sz w:val="28"/>
          <w:szCs w:val="28"/>
        </w:rPr>
        <w:t>协调</w:t>
      </w:r>
      <w:r w:rsidRPr="00BC3D4C">
        <w:rPr>
          <w:rFonts w:eastAsia="仿宋_GB2312"/>
          <w:color w:val="000000"/>
          <w:sz w:val="28"/>
          <w:szCs w:val="28"/>
        </w:rPr>
        <w:t>。</w:t>
      </w:r>
    </w:p>
    <w:p w14:paraId="01746B8C" w14:textId="681D1751" w:rsidR="004E349F" w:rsidRPr="007E64A0" w:rsidRDefault="004E349F" w:rsidP="008F1FFB">
      <w:pPr>
        <w:pStyle w:val="20"/>
      </w:pPr>
      <w:bookmarkStart w:id="23" w:name="_Toc129252138"/>
      <w:r w:rsidRPr="007E64A0">
        <w:t xml:space="preserve">2.2 </w:t>
      </w:r>
      <w:r w:rsidRPr="007E64A0">
        <w:t>与用地相关规划</w:t>
      </w:r>
      <w:r w:rsidR="00AF3967">
        <w:rPr>
          <w:rFonts w:hint="eastAsia"/>
        </w:rPr>
        <w:t>协调</w:t>
      </w:r>
      <w:r w:rsidRPr="007E64A0">
        <w:t>性分析</w:t>
      </w:r>
      <w:bookmarkEnd w:id="23"/>
    </w:p>
    <w:p w14:paraId="75E9FC4A" w14:textId="6CF6638B" w:rsidR="000C6B62" w:rsidRPr="000C6B62" w:rsidRDefault="005F335C" w:rsidP="00BC3D4C">
      <w:pPr>
        <w:tabs>
          <w:tab w:val="left" w:pos="-180"/>
        </w:tabs>
        <w:spacing w:line="500" w:lineRule="exact"/>
        <w:ind w:firstLineChars="200" w:firstLine="560"/>
        <w:rPr>
          <w:rFonts w:eastAsia="仿宋_GB2312"/>
          <w:color w:val="000000" w:themeColor="text1"/>
          <w:sz w:val="28"/>
          <w:szCs w:val="28"/>
        </w:rPr>
      </w:pPr>
      <w:r w:rsidRPr="000C6B62">
        <w:rPr>
          <w:rFonts w:eastAsia="仿宋_GB2312" w:hint="eastAsia"/>
          <w:color w:val="000000" w:themeColor="text1"/>
          <w:sz w:val="28"/>
          <w:szCs w:val="28"/>
        </w:rPr>
        <w:t>将本轮规划与城镇开发边界、永久基本农田、生态保护红线三条控制线</w:t>
      </w:r>
      <w:proofErr w:type="gramStart"/>
      <w:r w:rsidRPr="000C6B62">
        <w:rPr>
          <w:rFonts w:eastAsia="仿宋_GB2312" w:hint="eastAsia"/>
          <w:color w:val="000000" w:themeColor="text1"/>
          <w:sz w:val="28"/>
          <w:szCs w:val="28"/>
        </w:rPr>
        <w:t>进行叠图分析</w:t>
      </w:r>
      <w:proofErr w:type="gramEnd"/>
      <w:r w:rsidRPr="000C6B62">
        <w:rPr>
          <w:rFonts w:eastAsia="仿宋_GB2312" w:hint="eastAsia"/>
          <w:color w:val="000000" w:themeColor="text1"/>
          <w:sz w:val="28"/>
          <w:szCs w:val="28"/>
        </w:rPr>
        <w:t>，本次规划范围位于划定的城镇开发边界内，</w:t>
      </w:r>
      <w:r w:rsidRPr="000C6B62">
        <w:rPr>
          <w:rFonts w:eastAsia="仿宋_GB2312"/>
          <w:color w:val="000000" w:themeColor="text1"/>
          <w:sz w:val="28"/>
          <w:szCs w:val="28"/>
        </w:rPr>
        <w:t>少量区域不在</w:t>
      </w:r>
      <w:r w:rsidRPr="000C6B62">
        <w:rPr>
          <w:rFonts w:eastAsia="仿宋_GB2312" w:hint="eastAsia"/>
          <w:color w:val="000000" w:themeColor="text1"/>
          <w:sz w:val="28"/>
          <w:szCs w:val="28"/>
        </w:rPr>
        <w:t>城镇开发边界内</w:t>
      </w:r>
      <w:r w:rsidR="000C6B62" w:rsidRPr="000C6B62">
        <w:rPr>
          <w:rFonts w:eastAsia="仿宋_GB2312" w:hint="eastAsia"/>
          <w:color w:val="000000" w:themeColor="text1"/>
          <w:sz w:val="28"/>
          <w:szCs w:val="28"/>
        </w:rPr>
        <w:t>。</w:t>
      </w:r>
      <w:proofErr w:type="gramStart"/>
      <w:r w:rsidR="000C6B62" w:rsidRPr="000C6B62">
        <w:rPr>
          <w:rFonts w:eastAsia="仿宋_GB2312" w:hint="eastAsia"/>
          <w:color w:val="000000" w:themeColor="text1"/>
          <w:sz w:val="28"/>
          <w:szCs w:val="28"/>
        </w:rPr>
        <w:t>大豫镇</w:t>
      </w:r>
      <w:proofErr w:type="gramEnd"/>
      <w:r w:rsidR="000C6B62" w:rsidRPr="000C6B62">
        <w:rPr>
          <w:rFonts w:eastAsia="仿宋_GB2312" w:hint="eastAsia"/>
          <w:color w:val="000000" w:themeColor="text1"/>
          <w:sz w:val="28"/>
          <w:szCs w:val="28"/>
        </w:rPr>
        <w:t>正在编制新一轮国土空间规划，在后续开发中，</w:t>
      </w:r>
      <w:proofErr w:type="gramStart"/>
      <w:r w:rsidR="000C6B62" w:rsidRPr="000C6B62">
        <w:rPr>
          <w:rFonts w:eastAsia="仿宋_GB2312" w:hint="eastAsia"/>
          <w:color w:val="000000" w:themeColor="text1"/>
          <w:sz w:val="28"/>
          <w:szCs w:val="28"/>
        </w:rPr>
        <w:t>大豫镇</w:t>
      </w:r>
      <w:proofErr w:type="gramEnd"/>
      <w:r w:rsidR="000C6B62" w:rsidRPr="000C6B62">
        <w:rPr>
          <w:rFonts w:eastAsia="仿宋_GB2312" w:hint="eastAsia"/>
          <w:color w:val="000000" w:themeColor="text1"/>
          <w:sz w:val="28"/>
          <w:szCs w:val="28"/>
        </w:rPr>
        <w:t>工业集中区</w:t>
      </w:r>
      <w:r w:rsidR="000C6B62" w:rsidRPr="000C6B62">
        <w:rPr>
          <w:rFonts w:eastAsia="仿宋_GB2312" w:hint="eastAsia"/>
          <w:color w:val="000000" w:themeColor="text1"/>
          <w:sz w:val="28"/>
          <w:szCs w:val="28"/>
        </w:rPr>
        <w:t>应确保用地开发与</w:t>
      </w:r>
      <w:proofErr w:type="gramStart"/>
      <w:r w:rsidR="000C6B62" w:rsidRPr="000C6B62">
        <w:rPr>
          <w:rFonts w:eastAsia="仿宋_GB2312" w:hint="eastAsia"/>
          <w:color w:val="000000" w:themeColor="text1"/>
          <w:sz w:val="28"/>
          <w:szCs w:val="28"/>
        </w:rPr>
        <w:t>大豫镇</w:t>
      </w:r>
      <w:proofErr w:type="gramEnd"/>
      <w:r w:rsidR="000C6B62" w:rsidRPr="000C6B62">
        <w:rPr>
          <w:rFonts w:eastAsia="仿宋_GB2312" w:hint="eastAsia"/>
          <w:color w:val="000000" w:themeColor="text1"/>
          <w:sz w:val="28"/>
          <w:szCs w:val="28"/>
        </w:rPr>
        <w:t>国土空间总体规划一致。</w:t>
      </w:r>
    </w:p>
    <w:p w14:paraId="304FEA51" w14:textId="2FA72223" w:rsidR="005F335C" w:rsidRPr="000C6B62" w:rsidRDefault="00CB5D89" w:rsidP="00BC3D4C">
      <w:pPr>
        <w:tabs>
          <w:tab w:val="left" w:pos="-180"/>
        </w:tabs>
        <w:spacing w:line="500" w:lineRule="exact"/>
        <w:ind w:firstLineChars="200" w:firstLine="560"/>
        <w:rPr>
          <w:rFonts w:eastAsia="仿宋_GB2312"/>
          <w:color w:val="000000" w:themeColor="text1"/>
          <w:sz w:val="28"/>
          <w:szCs w:val="28"/>
        </w:rPr>
      </w:pPr>
      <w:r w:rsidRPr="000C6B62">
        <w:rPr>
          <w:rFonts w:eastAsia="仿宋_GB2312" w:hint="eastAsia"/>
          <w:color w:val="000000" w:themeColor="text1"/>
          <w:sz w:val="28"/>
          <w:szCs w:val="28"/>
        </w:rPr>
        <w:t>本轮规划</w:t>
      </w:r>
      <w:r w:rsidR="005F335C" w:rsidRPr="000C6B62">
        <w:rPr>
          <w:rFonts w:eastAsia="仿宋_GB2312" w:hint="eastAsia"/>
          <w:color w:val="000000" w:themeColor="text1"/>
          <w:sz w:val="28"/>
          <w:szCs w:val="28"/>
        </w:rPr>
        <w:t>不涉及永久基本农田，不占用国家级生态红线。</w:t>
      </w:r>
    </w:p>
    <w:p w14:paraId="535B4A1E" w14:textId="6598726D" w:rsidR="004E349F" w:rsidRPr="007E64A0" w:rsidRDefault="002A0C18" w:rsidP="008F1FFB">
      <w:pPr>
        <w:pStyle w:val="20"/>
      </w:pPr>
      <w:bookmarkStart w:id="24" w:name="_Toc129252139"/>
      <w:r w:rsidRPr="007E64A0">
        <w:t xml:space="preserve">2.3 </w:t>
      </w:r>
      <w:r w:rsidR="004E349F" w:rsidRPr="007E64A0">
        <w:t>与产业政策及规划</w:t>
      </w:r>
      <w:r w:rsidR="00AF3967">
        <w:rPr>
          <w:rFonts w:hint="eastAsia"/>
        </w:rPr>
        <w:t>协调</w:t>
      </w:r>
      <w:r w:rsidR="004E349F" w:rsidRPr="007E64A0">
        <w:t>性分析</w:t>
      </w:r>
      <w:bookmarkEnd w:id="24"/>
    </w:p>
    <w:p w14:paraId="0C678B68" w14:textId="587D5C19" w:rsidR="005F335C" w:rsidRPr="005F335C" w:rsidRDefault="005F335C" w:rsidP="00BC3D4C">
      <w:pPr>
        <w:tabs>
          <w:tab w:val="left" w:pos="-180"/>
        </w:tabs>
        <w:spacing w:line="500" w:lineRule="exact"/>
        <w:ind w:firstLineChars="200" w:firstLine="560"/>
        <w:rPr>
          <w:rFonts w:eastAsia="仿宋_GB2312"/>
          <w:color w:val="000000"/>
          <w:sz w:val="28"/>
          <w:szCs w:val="28"/>
        </w:rPr>
      </w:pPr>
      <w:bookmarkStart w:id="25" w:name="_Hlk55464437"/>
      <w:r>
        <w:rPr>
          <w:rFonts w:eastAsia="仿宋_GB2312" w:hint="eastAsia"/>
          <w:color w:val="000000"/>
          <w:sz w:val="28"/>
          <w:szCs w:val="28"/>
        </w:rPr>
        <w:t>对照国家</w:t>
      </w:r>
      <w:r w:rsidRPr="005F335C">
        <w:rPr>
          <w:rFonts w:eastAsia="仿宋_GB2312"/>
          <w:color w:val="000000"/>
          <w:sz w:val="28"/>
          <w:szCs w:val="28"/>
        </w:rPr>
        <w:t>《产业结构调整指导目录（</w:t>
      </w:r>
      <w:r w:rsidRPr="005F335C">
        <w:rPr>
          <w:rFonts w:eastAsia="仿宋_GB2312"/>
          <w:color w:val="000000"/>
          <w:sz w:val="28"/>
          <w:szCs w:val="28"/>
        </w:rPr>
        <w:t>2019</w:t>
      </w:r>
      <w:r w:rsidRPr="005F335C">
        <w:rPr>
          <w:rFonts w:eastAsia="仿宋_GB2312"/>
          <w:color w:val="000000"/>
          <w:sz w:val="28"/>
          <w:szCs w:val="28"/>
        </w:rPr>
        <w:t>年本</w:t>
      </w:r>
      <w:r w:rsidRPr="005F335C">
        <w:rPr>
          <w:rFonts w:eastAsia="仿宋_GB2312" w:hint="eastAsia"/>
          <w:bCs/>
          <w:color w:val="000000"/>
          <w:sz w:val="28"/>
          <w:szCs w:val="28"/>
        </w:rPr>
        <w:t>，</w:t>
      </w:r>
      <w:r w:rsidRPr="005F335C">
        <w:rPr>
          <w:rFonts w:eastAsia="仿宋_GB2312" w:hint="eastAsia"/>
          <w:bCs/>
          <w:color w:val="000000"/>
          <w:sz w:val="28"/>
          <w:szCs w:val="28"/>
        </w:rPr>
        <w:t>2021</w:t>
      </w:r>
      <w:r w:rsidRPr="005F335C">
        <w:rPr>
          <w:rFonts w:eastAsia="仿宋_GB2312" w:hint="eastAsia"/>
          <w:bCs/>
          <w:color w:val="000000"/>
          <w:sz w:val="28"/>
          <w:szCs w:val="28"/>
        </w:rPr>
        <w:t>年</w:t>
      </w:r>
      <w:r w:rsidRPr="005F335C">
        <w:rPr>
          <w:rFonts w:eastAsia="仿宋_GB2312"/>
          <w:bCs/>
          <w:color w:val="000000"/>
          <w:sz w:val="28"/>
          <w:szCs w:val="28"/>
        </w:rPr>
        <w:t>修订</w:t>
      </w:r>
      <w:r w:rsidRPr="005F335C">
        <w:rPr>
          <w:rFonts w:eastAsia="仿宋_GB2312"/>
          <w:color w:val="000000"/>
          <w:sz w:val="28"/>
          <w:szCs w:val="28"/>
        </w:rPr>
        <w:t>）》、《外商投资准入特别管理措施（负面清单）（</w:t>
      </w:r>
      <w:r w:rsidRPr="005F335C">
        <w:rPr>
          <w:rFonts w:eastAsia="仿宋_GB2312"/>
          <w:color w:val="000000"/>
          <w:sz w:val="28"/>
          <w:szCs w:val="28"/>
        </w:rPr>
        <w:t>2021</w:t>
      </w:r>
      <w:r w:rsidRPr="005F335C">
        <w:rPr>
          <w:rFonts w:eastAsia="仿宋_GB2312"/>
          <w:color w:val="000000"/>
          <w:sz w:val="28"/>
          <w:szCs w:val="28"/>
        </w:rPr>
        <w:t>年版）》、《鼓励外商投资产业目录》（</w:t>
      </w:r>
      <w:r w:rsidRPr="005F335C">
        <w:rPr>
          <w:rFonts w:eastAsia="仿宋_GB2312"/>
          <w:color w:val="000000"/>
          <w:sz w:val="28"/>
          <w:szCs w:val="28"/>
        </w:rPr>
        <w:t>2022</w:t>
      </w:r>
      <w:r w:rsidRPr="005F335C">
        <w:rPr>
          <w:rFonts w:eastAsia="仿宋_GB2312"/>
          <w:color w:val="000000"/>
          <w:sz w:val="28"/>
          <w:szCs w:val="28"/>
        </w:rPr>
        <w:t>年版）、《产业转移指导目录（</w:t>
      </w:r>
      <w:r w:rsidRPr="005F335C">
        <w:rPr>
          <w:rFonts w:eastAsia="仿宋_GB2312"/>
          <w:color w:val="000000"/>
          <w:sz w:val="28"/>
          <w:szCs w:val="28"/>
        </w:rPr>
        <w:t>2018</w:t>
      </w:r>
      <w:r w:rsidRPr="005F335C">
        <w:rPr>
          <w:rFonts w:eastAsia="仿宋_GB2312"/>
          <w:color w:val="000000"/>
          <w:sz w:val="28"/>
          <w:szCs w:val="28"/>
        </w:rPr>
        <w:t>年本）》、《长江经济带发展负面清单指南（试行，</w:t>
      </w:r>
      <w:r w:rsidRPr="005F335C">
        <w:rPr>
          <w:rFonts w:eastAsia="仿宋_GB2312"/>
          <w:color w:val="000000"/>
          <w:sz w:val="28"/>
          <w:szCs w:val="28"/>
        </w:rPr>
        <w:t>2022</w:t>
      </w:r>
      <w:r w:rsidRPr="005F335C">
        <w:rPr>
          <w:rFonts w:eastAsia="仿宋_GB2312"/>
          <w:color w:val="000000"/>
          <w:sz w:val="28"/>
          <w:szCs w:val="28"/>
        </w:rPr>
        <w:t>年版）》</w:t>
      </w:r>
      <w:r w:rsidRPr="005F335C">
        <w:rPr>
          <w:rFonts w:eastAsia="仿宋_GB2312" w:hint="eastAsia"/>
          <w:color w:val="000000"/>
          <w:sz w:val="28"/>
          <w:szCs w:val="28"/>
        </w:rPr>
        <w:t>、</w:t>
      </w:r>
      <w:r w:rsidRPr="005F335C">
        <w:rPr>
          <w:rFonts w:eastAsia="仿宋_GB2312"/>
          <w:color w:val="000000"/>
          <w:sz w:val="28"/>
          <w:szCs w:val="28"/>
        </w:rPr>
        <w:t>《</w:t>
      </w:r>
      <w:r w:rsidRPr="005F335C">
        <w:rPr>
          <w:rFonts w:eastAsia="仿宋_GB2312" w:hint="eastAsia"/>
          <w:color w:val="000000"/>
          <w:sz w:val="28"/>
          <w:szCs w:val="28"/>
        </w:rPr>
        <w:t>&lt;</w:t>
      </w:r>
      <w:r w:rsidRPr="005F335C">
        <w:rPr>
          <w:rFonts w:eastAsia="仿宋_GB2312"/>
          <w:color w:val="000000"/>
          <w:sz w:val="28"/>
          <w:szCs w:val="28"/>
        </w:rPr>
        <w:t>长江经济带发展负面清单指南（试行，</w:t>
      </w:r>
      <w:r w:rsidRPr="005F335C">
        <w:rPr>
          <w:rFonts w:eastAsia="仿宋_GB2312"/>
          <w:color w:val="000000"/>
          <w:sz w:val="28"/>
          <w:szCs w:val="28"/>
        </w:rPr>
        <w:t>2022</w:t>
      </w:r>
      <w:r w:rsidRPr="005F335C">
        <w:rPr>
          <w:rFonts w:eastAsia="仿宋_GB2312"/>
          <w:color w:val="000000"/>
          <w:sz w:val="28"/>
          <w:szCs w:val="28"/>
        </w:rPr>
        <w:t>年版）</w:t>
      </w:r>
      <w:r w:rsidRPr="005F335C">
        <w:rPr>
          <w:rFonts w:eastAsia="仿宋_GB2312" w:hint="eastAsia"/>
          <w:color w:val="000000"/>
          <w:sz w:val="28"/>
          <w:szCs w:val="28"/>
        </w:rPr>
        <w:t>&gt;</w:t>
      </w:r>
      <w:r w:rsidRPr="005F335C">
        <w:rPr>
          <w:rFonts w:eastAsia="仿宋_GB2312" w:hint="eastAsia"/>
          <w:color w:val="000000"/>
          <w:sz w:val="28"/>
          <w:szCs w:val="28"/>
        </w:rPr>
        <w:t>江苏省实施细则</w:t>
      </w:r>
      <w:r w:rsidRPr="005F335C">
        <w:rPr>
          <w:rFonts w:eastAsia="仿宋_GB2312"/>
          <w:color w:val="000000"/>
          <w:sz w:val="28"/>
          <w:szCs w:val="28"/>
        </w:rPr>
        <w:t>》等相关政策规范要求，</w:t>
      </w:r>
      <w:r w:rsidRPr="005F335C">
        <w:rPr>
          <w:rFonts w:eastAsia="仿宋_GB2312" w:hint="eastAsia"/>
          <w:color w:val="000000"/>
          <w:sz w:val="28"/>
          <w:szCs w:val="28"/>
        </w:rPr>
        <w:t>园区的规划产业中重点发展的项目不含以上文件中的禁止、淘汰和限制类项目。</w:t>
      </w:r>
    </w:p>
    <w:bookmarkEnd w:id="25"/>
    <w:p w14:paraId="4D4FD645" w14:textId="5D206644" w:rsidR="0013115B" w:rsidRPr="009A7A5B" w:rsidRDefault="002F36FF" w:rsidP="00BC3D4C">
      <w:pPr>
        <w:tabs>
          <w:tab w:val="left" w:pos="-180"/>
        </w:tabs>
        <w:spacing w:line="500" w:lineRule="exact"/>
        <w:ind w:firstLineChars="200" w:firstLine="560"/>
        <w:rPr>
          <w:rFonts w:eastAsia="仿宋_GB2312"/>
          <w:sz w:val="28"/>
          <w:szCs w:val="28"/>
        </w:rPr>
      </w:pPr>
      <w:r w:rsidRPr="002F36FF">
        <w:rPr>
          <w:rFonts w:eastAsia="仿宋_GB2312" w:hint="eastAsia"/>
          <w:sz w:val="28"/>
          <w:szCs w:val="28"/>
        </w:rPr>
        <w:lastRenderedPageBreak/>
        <w:t>同时，园区本轮规划的产业方向与《</w:t>
      </w:r>
      <w:r w:rsidR="005F335C" w:rsidRPr="005F335C">
        <w:rPr>
          <w:rFonts w:eastAsia="仿宋_GB2312"/>
          <w:color w:val="000000"/>
          <w:sz w:val="28"/>
          <w:szCs w:val="28"/>
        </w:rPr>
        <w:t>国务院关于加快建立健全绿色低碳循环发展经济体系的指导意见》（国发〔</w:t>
      </w:r>
      <w:r w:rsidR="005F335C" w:rsidRPr="005F335C">
        <w:rPr>
          <w:rFonts w:eastAsia="仿宋_GB2312"/>
          <w:color w:val="000000"/>
          <w:sz w:val="28"/>
          <w:szCs w:val="28"/>
        </w:rPr>
        <w:t>2021</w:t>
      </w:r>
      <w:r w:rsidR="005F335C" w:rsidRPr="005F335C">
        <w:rPr>
          <w:rFonts w:eastAsia="仿宋_GB2312"/>
          <w:color w:val="000000"/>
          <w:sz w:val="28"/>
          <w:szCs w:val="28"/>
        </w:rPr>
        <w:t>〕</w:t>
      </w:r>
      <w:r w:rsidR="005F335C" w:rsidRPr="005F335C">
        <w:rPr>
          <w:rFonts w:eastAsia="仿宋_GB2312"/>
          <w:color w:val="000000"/>
          <w:sz w:val="28"/>
          <w:szCs w:val="28"/>
        </w:rPr>
        <w:t>4</w:t>
      </w:r>
      <w:r w:rsidR="005F335C" w:rsidRPr="005F335C">
        <w:rPr>
          <w:rFonts w:eastAsia="仿宋_GB2312"/>
          <w:color w:val="000000"/>
          <w:sz w:val="28"/>
          <w:szCs w:val="28"/>
        </w:rPr>
        <w:t>号）、《南通市关于加大污染减排力度推进重点行业绿色发展的指导意见》（</w:t>
      </w:r>
      <w:proofErr w:type="gramStart"/>
      <w:r w:rsidR="005F335C" w:rsidRPr="005F335C">
        <w:rPr>
          <w:rFonts w:eastAsia="仿宋_GB2312"/>
          <w:color w:val="000000"/>
          <w:sz w:val="28"/>
          <w:szCs w:val="28"/>
        </w:rPr>
        <w:t>通办〔</w:t>
      </w:r>
      <w:r w:rsidR="005F335C" w:rsidRPr="005F335C">
        <w:rPr>
          <w:rFonts w:eastAsia="仿宋_GB2312"/>
          <w:color w:val="000000"/>
          <w:sz w:val="28"/>
          <w:szCs w:val="28"/>
        </w:rPr>
        <w:t>2021</w:t>
      </w:r>
      <w:r w:rsidR="005F335C" w:rsidRPr="005F335C">
        <w:rPr>
          <w:rFonts w:eastAsia="仿宋_GB2312"/>
          <w:color w:val="000000"/>
          <w:sz w:val="28"/>
          <w:szCs w:val="28"/>
        </w:rPr>
        <w:t>〕</w:t>
      </w:r>
      <w:proofErr w:type="gramEnd"/>
      <w:r w:rsidR="005F335C" w:rsidRPr="005F335C">
        <w:rPr>
          <w:rFonts w:eastAsia="仿宋_GB2312"/>
          <w:color w:val="000000"/>
          <w:sz w:val="28"/>
          <w:szCs w:val="28"/>
        </w:rPr>
        <w:t>59</w:t>
      </w:r>
      <w:r w:rsidR="005F335C" w:rsidRPr="005F335C">
        <w:rPr>
          <w:rFonts w:eastAsia="仿宋_GB2312"/>
          <w:color w:val="000000"/>
          <w:sz w:val="28"/>
          <w:szCs w:val="28"/>
        </w:rPr>
        <w:t>号）</w:t>
      </w:r>
      <w:r w:rsidR="005F335C" w:rsidRPr="005F335C">
        <w:rPr>
          <w:rFonts w:eastAsia="仿宋_GB2312" w:hint="eastAsia"/>
          <w:color w:val="000000"/>
          <w:sz w:val="28"/>
          <w:szCs w:val="28"/>
        </w:rPr>
        <w:t>、</w:t>
      </w:r>
      <w:bookmarkStart w:id="26" w:name="_Hlk117355712"/>
      <w:r w:rsidR="005F335C" w:rsidRPr="005F335C">
        <w:rPr>
          <w:rFonts w:eastAsia="仿宋_GB2312" w:hint="eastAsia"/>
          <w:color w:val="000000"/>
          <w:sz w:val="28"/>
          <w:szCs w:val="28"/>
        </w:rPr>
        <w:t>《如东县关于推进重点行业绿色发展的实施方案》</w:t>
      </w:r>
      <w:bookmarkEnd w:id="26"/>
      <w:r w:rsidR="00053537">
        <w:rPr>
          <w:rFonts w:eastAsia="仿宋_GB2312" w:hint="eastAsia"/>
          <w:color w:val="000000"/>
          <w:sz w:val="28"/>
          <w:szCs w:val="28"/>
        </w:rPr>
        <w:t>等</w:t>
      </w:r>
      <w:r w:rsidRPr="002F36FF">
        <w:rPr>
          <w:rFonts w:eastAsia="仿宋_GB2312" w:hint="eastAsia"/>
          <w:sz w:val="28"/>
          <w:szCs w:val="28"/>
        </w:rPr>
        <w:t>相</w:t>
      </w:r>
      <w:r>
        <w:rPr>
          <w:rFonts w:eastAsia="仿宋_GB2312" w:hint="eastAsia"/>
          <w:sz w:val="28"/>
          <w:szCs w:val="28"/>
        </w:rPr>
        <w:t>协调</w:t>
      </w:r>
      <w:r w:rsidRPr="002F36FF">
        <w:rPr>
          <w:rFonts w:eastAsia="仿宋_GB2312" w:hint="eastAsia"/>
          <w:sz w:val="28"/>
          <w:szCs w:val="28"/>
        </w:rPr>
        <w:t>，园区将积极推行高效能、低能耗、可循环、少排放的绿色生产模式</w:t>
      </w:r>
      <w:r w:rsidR="001224F7">
        <w:rPr>
          <w:rFonts w:eastAsia="仿宋_GB2312" w:hint="eastAsia"/>
          <w:sz w:val="28"/>
          <w:szCs w:val="28"/>
        </w:rPr>
        <w:t>。</w:t>
      </w:r>
    </w:p>
    <w:p w14:paraId="2D1C1BF2" w14:textId="0738477E" w:rsidR="004E349F" w:rsidRPr="007E64A0" w:rsidRDefault="002A0C18" w:rsidP="008F1FFB">
      <w:pPr>
        <w:pStyle w:val="20"/>
      </w:pPr>
      <w:bookmarkStart w:id="27" w:name="_Toc129252140"/>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7"/>
    </w:p>
    <w:p w14:paraId="1B02D3EA" w14:textId="15E5552B" w:rsidR="00405157" w:rsidRPr="00BC3D4C" w:rsidRDefault="00405157" w:rsidP="00BC3D4C">
      <w:pPr>
        <w:tabs>
          <w:tab w:val="left" w:pos="-180"/>
        </w:tabs>
        <w:spacing w:line="500" w:lineRule="exact"/>
        <w:ind w:firstLineChars="200" w:firstLine="560"/>
        <w:rPr>
          <w:rFonts w:eastAsia="仿宋_GB2312"/>
          <w:color w:val="000000"/>
          <w:sz w:val="28"/>
          <w:szCs w:val="28"/>
        </w:rPr>
      </w:pPr>
      <w:r w:rsidRPr="00BC3D4C">
        <w:rPr>
          <w:rFonts w:eastAsia="仿宋_GB2312" w:hint="eastAsia"/>
          <w:color w:val="000000"/>
          <w:sz w:val="28"/>
          <w:szCs w:val="28"/>
        </w:rPr>
        <w:t>如东县</w:t>
      </w:r>
      <w:proofErr w:type="gramStart"/>
      <w:r w:rsidRPr="00BC3D4C">
        <w:rPr>
          <w:rFonts w:eastAsia="仿宋_GB2312" w:hint="eastAsia"/>
          <w:color w:val="000000"/>
          <w:sz w:val="28"/>
          <w:szCs w:val="28"/>
        </w:rPr>
        <w:t>大豫镇</w:t>
      </w:r>
      <w:proofErr w:type="gramEnd"/>
      <w:r w:rsidRPr="00BC3D4C">
        <w:rPr>
          <w:rFonts w:eastAsia="仿宋_GB2312" w:hint="eastAsia"/>
          <w:color w:val="000000"/>
          <w:sz w:val="28"/>
          <w:szCs w:val="28"/>
        </w:rPr>
        <w:t>工业集中区</w:t>
      </w:r>
      <w:r w:rsidR="00DE2F45" w:rsidRPr="00BC3D4C">
        <w:rPr>
          <w:rFonts w:eastAsia="仿宋_GB2312" w:hint="eastAsia"/>
          <w:color w:val="000000"/>
          <w:sz w:val="28"/>
          <w:szCs w:val="28"/>
        </w:rPr>
        <w:t>本轮规划范围</w:t>
      </w:r>
      <w:r w:rsidR="00E93E07" w:rsidRPr="00BC3D4C">
        <w:rPr>
          <w:rFonts w:eastAsia="仿宋_GB2312" w:hint="eastAsia"/>
          <w:color w:val="000000"/>
          <w:sz w:val="28"/>
          <w:szCs w:val="28"/>
        </w:rPr>
        <w:t>不占用国家级生态红线，</w:t>
      </w:r>
      <w:r w:rsidR="00342176" w:rsidRPr="00BC3D4C">
        <w:rPr>
          <w:rFonts w:eastAsia="仿宋_GB2312" w:hint="eastAsia"/>
          <w:color w:val="000000"/>
          <w:sz w:val="28"/>
          <w:szCs w:val="28"/>
        </w:rPr>
        <w:t>不</w:t>
      </w:r>
      <w:r w:rsidR="00E93E07" w:rsidRPr="00BC3D4C">
        <w:rPr>
          <w:rFonts w:eastAsia="仿宋_GB2312" w:hint="eastAsia"/>
          <w:color w:val="000000"/>
          <w:sz w:val="28"/>
          <w:szCs w:val="28"/>
        </w:rPr>
        <w:t>涉及</w:t>
      </w:r>
      <w:r w:rsidR="00342176" w:rsidRPr="00BC3D4C">
        <w:rPr>
          <w:rFonts w:eastAsia="仿宋_GB2312" w:hint="eastAsia"/>
          <w:color w:val="000000"/>
          <w:sz w:val="28"/>
          <w:szCs w:val="28"/>
        </w:rPr>
        <w:t>江苏省生态空间管控区域</w:t>
      </w:r>
      <w:r w:rsidR="00E93E07" w:rsidRPr="00BC3D4C">
        <w:rPr>
          <w:rFonts w:eastAsia="仿宋_GB2312" w:hint="eastAsia"/>
          <w:color w:val="000000"/>
          <w:sz w:val="28"/>
          <w:szCs w:val="28"/>
        </w:rPr>
        <w:t>。</w:t>
      </w:r>
      <w:r w:rsidR="00342176" w:rsidRPr="00BC3D4C">
        <w:rPr>
          <w:rFonts w:eastAsia="仿宋_GB2312" w:hint="eastAsia"/>
          <w:color w:val="000000"/>
          <w:sz w:val="28"/>
          <w:szCs w:val="28"/>
        </w:rPr>
        <w:t>园区周边距离较近的生态空间管</w:t>
      </w:r>
      <w:proofErr w:type="gramStart"/>
      <w:r w:rsidR="00342176" w:rsidRPr="00BC3D4C">
        <w:rPr>
          <w:rFonts w:eastAsia="仿宋_GB2312" w:hint="eastAsia"/>
          <w:color w:val="000000"/>
          <w:sz w:val="28"/>
          <w:szCs w:val="28"/>
        </w:rPr>
        <w:t>控区域</w:t>
      </w:r>
      <w:proofErr w:type="gramEnd"/>
      <w:r w:rsidR="00342176" w:rsidRPr="00BC3D4C">
        <w:rPr>
          <w:rFonts w:eastAsia="仿宋_GB2312" w:hint="eastAsia"/>
          <w:color w:val="000000"/>
          <w:sz w:val="28"/>
          <w:szCs w:val="28"/>
        </w:rPr>
        <w:t>为</w:t>
      </w:r>
      <w:r w:rsidRPr="00BC3D4C">
        <w:rPr>
          <w:rFonts w:eastAsia="仿宋_GB2312" w:hint="eastAsia"/>
          <w:color w:val="000000"/>
          <w:sz w:val="28"/>
          <w:szCs w:val="28"/>
        </w:rPr>
        <w:t>九圩港</w:t>
      </w:r>
      <w:r w:rsidRPr="00BC3D4C">
        <w:rPr>
          <w:rFonts w:eastAsia="仿宋_GB2312" w:hint="eastAsia"/>
          <w:color w:val="000000"/>
          <w:sz w:val="28"/>
          <w:szCs w:val="28"/>
        </w:rPr>
        <w:t>-</w:t>
      </w:r>
      <w:r w:rsidRPr="00BC3D4C">
        <w:rPr>
          <w:rFonts w:eastAsia="仿宋_GB2312" w:hint="eastAsia"/>
          <w:color w:val="000000"/>
          <w:sz w:val="28"/>
          <w:szCs w:val="28"/>
        </w:rPr>
        <w:t>如泰运河清水通道维护区和遥望港</w:t>
      </w:r>
      <w:r w:rsidRPr="00BC3D4C">
        <w:rPr>
          <w:rFonts w:eastAsia="仿宋_GB2312" w:hint="eastAsia"/>
          <w:color w:val="000000"/>
          <w:sz w:val="28"/>
          <w:szCs w:val="28"/>
        </w:rPr>
        <w:t>-</w:t>
      </w:r>
      <w:proofErr w:type="gramStart"/>
      <w:r w:rsidRPr="00BC3D4C">
        <w:rPr>
          <w:rFonts w:eastAsia="仿宋_GB2312" w:hint="eastAsia"/>
          <w:color w:val="000000"/>
          <w:sz w:val="28"/>
          <w:szCs w:val="28"/>
        </w:rPr>
        <w:t>四贯河清水</w:t>
      </w:r>
      <w:proofErr w:type="gramEnd"/>
      <w:r w:rsidRPr="00BC3D4C">
        <w:rPr>
          <w:rFonts w:eastAsia="仿宋_GB2312" w:hint="eastAsia"/>
          <w:color w:val="000000"/>
          <w:sz w:val="28"/>
          <w:szCs w:val="28"/>
        </w:rPr>
        <w:t>通道维护区，兵房工业集中区南边界紧邻九圩港</w:t>
      </w:r>
      <w:r w:rsidRPr="00BC3D4C">
        <w:rPr>
          <w:rFonts w:eastAsia="仿宋_GB2312" w:hint="eastAsia"/>
          <w:color w:val="000000"/>
          <w:sz w:val="28"/>
          <w:szCs w:val="28"/>
        </w:rPr>
        <w:t>-</w:t>
      </w:r>
      <w:r w:rsidRPr="00BC3D4C">
        <w:rPr>
          <w:rFonts w:eastAsia="仿宋_GB2312" w:hint="eastAsia"/>
          <w:color w:val="000000"/>
          <w:sz w:val="28"/>
          <w:szCs w:val="28"/>
        </w:rPr>
        <w:t>如泰运河清水通道维护区。</w:t>
      </w:r>
    </w:p>
    <w:p w14:paraId="1BFDA363" w14:textId="136803CA" w:rsidR="00181319" w:rsidRPr="00BC3D4C" w:rsidRDefault="00181319" w:rsidP="00BC3D4C">
      <w:pPr>
        <w:tabs>
          <w:tab w:val="left" w:pos="-180"/>
        </w:tabs>
        <w:spacing w:line="500" w:lineRule="exact"/>
        <w:ind w:firstLineChars="200" w:firstLine="560"/>
        <w:rPr>
          <w:rFonts w:eastAsia="仿宋_GB2312"/>
          <w:color w:val="000000"/>
          <w:sz w:val="28"/>
          <w:szCs w:val="28"/>
        </w:rPr>
      </w:pPr>
      <w:r w:rsidRPr="00BC3D4C">
        <w:rPr>
          <w:rFonts w:eastAsia="仿宋_GB2312" w:hint="eastAsia"/>
          <w:color w:val="000000"/>
          <w:sz w:val="28"/>
          <w:szCs w:val="28"/>
        </w:rPr>
        <w:t>园</w:t>
      </w:r>
      <w:r w:rsidR="003230EF">
        <w:rPr>
          <w:rFonts w:eastAsia="仿宋_GB2312" w:hint="eastAsia"/>
          <w:color w:val="000000"/>
          <w:sz w:val="28"/>
          <w:szCs w:val="28"/>
        </w:rPr>
        <w:t>区</w:t>
      </w:r>
      <w:r w:rsidRPr="00BC3D4C">
        <w:rPr>
          <w:rFonts w:eastAsia="仿宋_GB2312" w:hint="eastAsia"/>
          <w:color w:val="000000"/>
          <w:sz w:val="28"/>
          <w:szCs w:val="28"/>
        </w:rPr>
        <w:t>本轮规划涉及通榆河一级保护区，</w:t>
      </w:r>
      <w:r w:rsidR="00405157" w:rsidRPr="00BC3D4C">
        <w:rPr>
          <w:rFonts w:eastAsia="仿宋_GB2312" w:hint="eastAsia"/>
          <w:color w:val="000000"/>
          <w:sz w:val="28"/>
          <w:szCs w:val="28"/>
        </w:rPr>
        <w:t>兵房工业集中区</w:t>
      </w:r>
      <w:r w:rsidRPr="00BC3D4C">
        <w:rPr>
          <w:rFonts w:eastAsia="仿宋_GB2312" w:hint="eastAsia"/>
          <w:color w:val="000000"/>
          <w:sz w:val="28"/>
          <w:szCs w:val="28"/>
        </w:rPr>
        <w:t>位于</w:t>
      </w:r>
      <w:r w:rsidR="001D0E0F">
        <w:rPr>
          <w:rFonts w:eastAsia="仿宋_GB2312" w:hint="eastAsia"/>
          <w:color w:val="000000"/>
          <w:sz w:val="28"/>
          <w:szCs w:val="28"/>
        </w:rPr>
        <w:t>如泰运河北侧</w:t>
      </w:r>
      <w:r w:rsidRPr="00BC3D4C">
        <w:rPr>
          <w:rFonts w:eastAsia="仿宋_GB2312" w:hint="eastAsia"/>
          <w:color w:val="000000"/>
          <w:sz w:val="28"/>
          <w:szCs w:val="28"/>
        </w:rPr>
        <w:t>一公里范围内，重叠面积约为</w:t>
      </w:r>
      <w:r w:rsidR="00405157" w:rsidRPr="00BC3D4C">
        <w:rPr>
          <w:rFonts w:eastAsia="仿宋_GB2312" w:hint="eastAsia"/>
          <w:color w:val="000000"/>
          <w:sz w:val="28"/>
          <w:szCs w:val="28"/>
        </w:rPr>
        <w:t>75.36</w:t>
      </w:r>
      <w:r w:rsidR="00405157" w:rsidRPr="00BC3D4C">
        <w:rPr>
          <w:rFonts w:eastAsia="仿宋_GB2312" w:hint="eastAsia"/>
          <w:color w:val="000000"/>
          <w:sz w:val="28"/>
          <w:szCs w:val="28"/>
        </w:rPr>
        <w:t>公顷</w:t>
      </w:r>
      <w:r w:rsidRPr="00BC3D4C">
        <w:rPr>
          <w:rFonts w:eastAsia="仿宋_GB2312" w:hint="eastAsia"/>
          <w:color w:val="000000"/>
          <w:sz w:val="28"/>
          <w:szCs w:val="28"/>
        </w:rPr>
        <w:t>，本轮规划要求</w:t>
      </w:r>
      <w:r w:rsidR="00405157" w:rsidRPr="00BC3D4C">
        <w:rPr>
          <w:rFonts w:eastAsia="仿宋_GB2312" w:hint="eastAsia"/>
          <w:color w:val="000000"/>
          <w:sz w:val="28"/>
          <w:szCs w:val="28"/>
        </w:rPr>
        <w:t>兵房工业集中区</w:t>
      </w:r>
      <w:r w:rsidRPr="00BC3D4C">
        <w:rPr>
          <w:rFonts w:eastAsia="仿宋_GB2312" w:hint="eastAsia"/>
          <w:color w:val="000000"/>
          <w:sz w:val="28"/>
          <w:szCs w:val="28"/>
        </w:rPr>
        <w:t>严格按照《江苏省通榆河水污染防治条例》（</w:t>
      </w:r>
      <w:r w:rsidRPr="00BC3D4C">
        <w:rPr>
          <w:rFonts w:eastAsia="仿宋_GB2312" w:hint="eastAsia"/>
          <w:color w:val="000000"/>
          <w:sz w:val="28"/>
          <w:szCs w:val="28"/>
        </w:rPr>
        <w:t>2018</w:t>
      </w:r>
      <w:r w:rsidRPr="00BC3D4C">
        <w:rPr>
          <w:rFonts w:eastAsia="仿宋_GB2312" w:hint="eastAsia"/>
          <w:color w:val="000000"/>
          <w:sz w:val="28"/>
          <w:szCs w:val="28"/>
        </w:rPr>
        <w:t>修订）管</w:t>
      </w:r>
      <w:proofErr w:type="gramStart"/>
      <w:r w:rsidRPr="00BC3D4C">
        <w:rPr>
          <w:rFonts w:eastAsia="仿宋_GB2312" w:hint="eastAsia"/>
          <w:color w:val="000000"/>
          <w:sz w:val="28"/>
          <w:szCs w:val="28"/>
        </w:rPr>
        <w:t>控要求</w:t>
      </w:r>
      <w:proofErr w:type="gramEnd"/>
      <w:r w:rsidRPr="00BC3D4C">
        <w:rPr>
          <w:rFonts w:eastAsia="仿宋_GB2312" w:hint="eastAsia"/>
          <w:color w:val="000000"/>
          <w:sz w:val="28"/>
          <w:szCs w:val="28"/>
        </w:rPr>
        <w:t>开发建设。</w:t>
      </w:r>
    </w:p>
    <w:p w14:paraId="08BB71DA" w14:textId="77777777" w:rsidR="00405157" w:rsidRPr="00636942" w:rsidRDefault="00636942" w:rsidP="00405157">
      <w:pPr>
        <w:spacing w:line="500" w:lineRule="exact"/>
        <w:ind w:firstLineChars="200" w:firstLine="560"/>
        <w:rPr>
          <w:rFonts w:eastAsia="仿宋_GB2312"/>
          <w:sz w:val="28"/>
          <w:szCs w:val="28"/>
        </w:rPr>
      </w:pPr>
      <w:r w:rsidRPr="00636942">
        <w:rPr>
          <w:rFonts w:eastAsia="仿宋_GB2312" w:hint="eastAsia"/>
          <w:sz w:val="28"/>
          <w:szCs w:val="28"/>
        </w:rPr>
        <w:t>园区本轮规划与</w:t>
      </w:r>
      <w:r w:rsidR="00520A57" w:rsidRPr="00520A57">
        <w:rPr>
          <w:rFonts w:eastAsia="仿宋_GB2312" w:hint="eastAsia"/>
          <w:sz w:val="28"/>
          <w:szCs w:val="28"/>
        </w:rPr>
        <w:t>《中共中央国务院关于全面加强生态环境保护坚决打好污染防治攻坚战的意见》</w:t>
      </w:r>
      <w:r w:rsidR="00520A57">
        <w:rPr>
          <w:rFonts w:eastAsia="仿宋_GB2312" w:hint="eastAsia"/>
          <w:sz w:val="28"/>
          <w:szCs w:val="28"/>
        </w:rPr>
        <w:t>、</w:t>
      </w:r>
      <w:r w:rsidR="00520A57" w:rsidRPr="00520A57">
        <w:rPr>
          <w:rFonts w:eastAsia="仿宋_GB2312" w:hint="eastAsia"/>
          <w:sz w:val="28"/>
          <w:szCs w:val="28"/>
        </w:rPr>
        <w:t>《江苏省大气污染防治条例》（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11</w:t>
      </w:r>
      <w:r w:rsidR="00520A57" w:rsidRPr="00520A57">
        <w:rPr>
          <w:rFonts w:eastAsia="仿宋_GB2312" w:hint="eastAsia"/>
          <w:sz w:val="28"/>
          <w:szCs w:val="28"/>
        </w:rPr>
        <w:t>月</w:t>
      </w:r>
      <w:r w:rsidR="00520A57" w:rsidRPr="00520A57">
        <w:rPr>
          <w:rFonts w:eastAsia="仿宋_GB2312" w:hint="eastAsia"/>
          <w:sz w:val="28"/>
          <w:szCs w:val="28"/>
        </w:rPr>
        <w:t>23</w:t>
      </w:r>
      <w:r w:rsidR="00520A57" w:rsidRPr="00520A57">
        <w:rPr>
          <w:rFonts w:eastAsia="仿宋_GB2312" w:hint="eastAsia"/>
          <w:sz w:val="28"/>
          <w:szCs w:val="28"/>
        </w:rPr>
        <w:t>日修订）</w:t>
      </w:r>
      <w:r w:rsidR="00520A57">
        <w:rPr>
          <w:rFonts w:eastAsia="仿宋_GB2312" w:hint="eastAsia"/>
          <w:sz w:val="28"/>
          <w:szCs w:val="28"/>
        </w:rPr>
        <w:t>、</w:t>
      </w:r>
      <w:r w:rsidR="00520A57" w:rsidRPr="00520A57">
        <w:rPr>
          <w:rFonts w:eastAsia="仿宋_GB2312" w:hint="eastAsia"/>
          <w:sz w:val="28"/>
          <w:szCs w:val="28"/>
        </w:rPr>
        <w:t>《江苏省水污染防治工作方案》（苏政发〔</w:t>
      </w:r>
      <w:r w:rsidR="00520A57" w:rsidRPr="00520A57">
        <w:rPr>
          <w:rFonts w:eastAsia="仿宋_GB2312" w:hint="eastAsia"/>
          <w:sz w:val="28"/>
          <w:szCs w:val="28"/>
        </w:rPr>
        <w:t>2015</w:t>
      </w:r>
      <w:r w:rsidR="00520A57" w:rsidRPr="00520A57">
        <w:rPr>
          <w:rFonts w:eastAsia="仿宋_GB2312" w:hint="eastAsia"/>
          <w:sz w:val="28"/>
          <w:szCs w:val="28"/>
        </w:rPr>
        <w:t>〕</w:t>
      </w:r>
      <w:r w:rsidR="00520A57" w:rsidRPr="00520A57">
        <w:rPr>
          <w:rFonts w:eastAsia="仿宋_GB2312" w:hint="eastAsia"/>
          <w:sz w:val="28"/>
          <w:szCs w:val="28"/>
        </w:rPr>
        <w:t>175</w:t>
      </w:r>
      <w:r w:rsidR="00520A57" w:rsidRPr="00520A57">
        <w:rPr>
          <w:rFonts w:eastAsia="仿宋_GB2312" w:hint="eastAsia"/>
          <w:sz w:val="28"/>
          <w:szCs w:val="28"/>
        </w:rPr>
        <w:t>号）</w:t>
      </w:r>
      <w:r w:rsidR="00520A57">
        <w:rPr>
          <w:rFonts w:eastAsia="仿宋_GB2312" w:hint="eastAsia"/>
          <w:sz w:val="28"/>
          <w:szCs w:val="28"/>
        </w:rPr>
        <w:t>、</w:t>
      </w:r>
      <w:r w:rsidR="00405157" w:rsidRPr="00405157">
        <w:rPr>
          <w:rFonts w:eastAsia="仿宋_GB2312" w:hint="eastAsia"/>
          <w:sz w:val="28"/>
          <w:szCs w:val="28"/>
        </w:rPr>
        <w:t>《江苏省土壤污染防治条例》（</w:t>
      </w:r>
      <w:r w:rsidR="00405157" w:rsidRPr="00405157">
        <w:rPr>
          <w:rFonts w:eastAsia="仿宋_GB2312" w:hint="eastAsia"/>
          <w:sz w:val="28"/>
          <w:szCs w:val="28"/>
        </w:rPr>
        <w:t>2022</w:t>
      </w:r>
      <w:r w:rsidR="00405157" w:rsidRPr="00405157">
        <w:rPr>
          <w:rFonts w:eastAsia="仿宋_GB2312" w:hint="eastAsia"/>
          <w:sz w:val="28"/>
          <w:szCs w:val="28"/>
        </w:rPr>
        <w:t>年</w:t>
      </w:r>
      <w:r w:rsidR="00405157" w:rsidRPr="00405157">
        <w:rPr>
          <w:rFonts w:eastAsia="仿宋_GB2312" w:hint="eastAsia"/>
          <w:sz w:val="28"/>
          <w:szCs w:val="28"/>
        </w:rPr>
        <w:t>9</w:t>
      </w:r>
      <w:r w:rsidR="00405157" w:rsidRPr="00405157">
        <w:rPr>
          <w:rFonts w:eastAsia="仿宋_GB2312" w:hint="eastAsia"/>
          <w:sz w:val="28"/>
          <w:szCs w:val="28"/>
        </w:rPr>
        <w:t>月</w:t>
      </w:r>
      <w:r w:rsidR="00405157" w:rsidRPr="00405157">
        <w:rPr>
          <w:rFonts w:eastAsia="仿宋_GB2312" w:hint="eastAsia"/>
          <w:sz w:val="28"/>
          <w:szCs w:val="28"/>
        </w:rPr>
        <w:t>1</w:t>
      </w:r>
      <w:r w:rsidR="00405157" w:rsidRPr="00405157">
        <w:rPr>
          <w:rFonts w:eastAsia="仿宋_GB2312" w:hint="eastAsia"/>
          <w:sz w:val="28"/>
          <w:szCs w:val="28"/>
        </w:rPr>
        <w:t>）</w:t>
      </w:r>
      <w:r w:rsidR="00405157">
        <w:rPr>
          <w:rFonts w:eastAsia="仿宋_GB2312" w:hint="eastAsia"/>
          <w:sz w:val="28"/>
          <w:szCs w:val="28"/>
        </w:rPr>
        <w:t>、</w:t>
      </w:r>
      <w:r w:rsidR="00405157" w:rsidRPr="00405157">
        <w:rPr>
          <w:rFonts w:eastAsia="仿宋_GB2312" w:hint="eastAsia"/>
          <w:sz w:val="28"/>
          <w:szCs w:val="28"/>
        </w:rPr>
        <w:t>《江苏省挥发性有机物清洁原料替代工作方案》（苏大气办〔</w:t>
      </w:r>
      <w:r w:rsidR="00405157" w:rsidRPr="00405157">
        <w:rPr>
          <w:rFonts w:eastAsia="仿宋_GB2312" w:hint="eastAsia"/>
          <w:sz w:val="28"/>
          <w:szCs w:val="28"/>
        </w:rPr>
        <w:t>2021</w:t>
      </w:r>
      <w:r w:rsidR="00405157" w:rsidRPr="00405157">
        <w:rPr>
          <w:rFonts w:eastAsia="仿宋_GB2312" w:hint="eastAsia"/>
          <w:sz w:val="28"/>
          <w:szCs w:val="28"/>
        </w:rPr>
        <w:t>〕</w:t>
      </w:r>
      <w:r w:rsidR="00405157" w:rsidRPr="00405157">
        <w:rPr>
          <w:rFonts w:eastAsia="仿宋_GB2312" w:hint="eastAsia"/>
          <w:sz w:val="28"/>
          <w:szCs w:val="28"/>
        </w:rPr>
        <w:t>2</w:t>
      </w:r>
      <w:r w:rsidR="00405157" w:rsidRPr="00405157">
        <w:rPr>
          <w:rFonts w:eastAsia="仿宋_GB2312" w:hint="eastAsia"/>
          <w:sz w:val="28"/>
          <w:szCs w:val="28"/>
        </w:rPr>
        <w:t>号）</w:t>
      </w:r>
      <w:r w:rsidR="00405157">
        <w:rPr>
          <w:rFonts w:eastAsia="仿宋_GB2312" w:hint="eastAsia"/>
          <w:sz w:val="28"/>
          <w:szCs w:val="28"/>
        </w:rPr>
        <w:t>、</w:t>
      </w:r>
      <w:r w:rsidR="00405157" w:rsidRPr="00405157">
        <w:rPr>
          <w:rFonts w:eastAsia="仿宋_GB2312" w:hint="eastAsia"/>
          <w:sz w:val="28"/>
          <w:szCs w:val="28"/>
        </w:rPr>
        <w:t>《关于深入打好污染防治攻坚战的实施意见》（苏发〔</w:t>
      </w:r>
      <w:r w:rsidR="00405157" w:rsidRPr="00405157">
        <w:rPr>
          <w:rFonts w:eastAsia="仿宋_GB2312" w:hint="eastAsia"/>
          <w:sz w:val="28"/>
          <w:szCs w:val="28"/>
        </w:rPr>
        <w:t>2022</w:t>
      </w:r>
      <w:r w:rsidR="00405157" w:rsidRPr="00405157">
        <w:rPr>
          <w:rFonts w:eastAsia="仿宋_GB2312" w:hint="eastAsia"/>
          <w:sz w:val="28"/>
          <w:szCs w:val="28"/>
        </w:rPr>
        <w:t>〕</w:t>
      </w:r>
      <w:r w:rsidR="00405157" w:rsidRPr="00405157">
        <w:rPr>
          <w:rFonts w:eastAsia="仿宋_GB2312" w:hint="eastAsia"/>
          <w:sz w:val="28"/>
          <w:szCs w:val="28"/>
        </w:rPr>
        <w:t>3</w:t>
      </w:r>
      <w:r w:rsidR="00405157" w:rsidRPr="00405157">
        <w:rPr>
          <w:rFonts w:eastAsia="仿宋_GB2312" w:hint="eastAsia"/>
          <w:sz w:val="28"/>
          <w:szCs w:val="28"/>
        </w:rPr>
        <w:t>号）</w:t>
      </w:r>
      <w:r w:rsidR="00405157">
        <w:rPr>
          <w:rFonts w:eastAsia="仿宋_GB2312" w:hint="eastAsia"/>
          <w:sz w:val="28"/>
          <w:szCs w:val="28"/>
        </w:rPr>
        <w:t>、</w:t>
      </w:r>
      <w:r w:rsidR="00405157" w:rsidRPr="00405157">
        <w:rPr>
          <w:rFonts w:eastAsia="仿宋_GB2312" w:hint="eastAsia"/>
          <w:sz w:val="28"/>
          <w:szCs w:val="28"/>
        </w:rPr>
        <w:t>《省政府办公厅关于加快推进城市污水处理能力建设全面提升污水集中收集处理率的实施意见》（苏政办发〔</w:t>
      </w:r>
      <w:r w:rsidR="00405157" w:rsidRPr="00405157">
        <w:rPr>
          <w:rFonts w:eastAsia="仿宋_GB2312" w:hint="eastAsia"/>
          <w:sz w:val="28"/>
          <w:szCs w:val="28"/>
        </w:rPr>
        <w:t>2022</w:t>
      </w:r>
      <w:r w:rsidR="00405157" w:rsidRPr="00405157">
        <w:rPr>
          <w:rFonts w:eastAsia="仿宋_GB2312" w:hint="eastAsia"/>
          <w:sz w:val="28"/>
          <w:szCs w:val="28"/>
        </w:rPr>
        <w:t>〕</w:t>
      </w:r>
      <w:r w:rsidR="00405157" w:rsidRPr="00405157">
        <w:rPr>
          <w:rFonts w:eastAsia="仿宋_GB2312" w:hint="eastAsia"/>
          <w:sz w:val="28"/>
          <w:szCs w:val="28"/>
        </w:rPr>
        <w:t>42</w:t>
      </w:r>
      <w:r w:rsidR="00405157" w:rsidRPr="00405157">
        <w:rPr>
          <w:rFonts w:eastAsia="仿宋_GB2312" w:hint="eastAsia"/>
          <w:sz w:val="28"/>
          <w:szCs w:val="28"/>
        </w:rPr>
        <w:t>号）</w:t>
      </w:r>
      <w:r w:rsidR="00405157">
        <w:rPr>
          <w:rFonts w:eastAsia="仿宋_GB2312" w:hint="eastAsia"/>
          <w:sz w:val="28"/>
          <w:szCs w:val="28"/>
        </w:rPr>
        <w:t>、</w:t>
      </w:r>
      <w:r w:rsidR="00405157" w:rsidRPr="00405157">
        <w:rPr>
          <w:rFonts w:eastAsia="仿宋_GB2312" w:hint="eastAsia"/>
          <w:sz w:val="28"/>
          <w:szCs w:val="28"/>
        </w:rPr>
        <w:t>《南通市“十四五”生态环境保护规划》（通政办发〔</w:t>
      </w:r>
      <w:r w:rsidR="00405157" w:rsidRPr="00405157">
        <w:rPr>
          <w:rFonts w:eastAsia="仿宋_GB2312" w:hint="eastAsia"/>
          <w:sz w:val="28"/>
          <w:szCs w:val="28"/>
        </w:rPr>
        <w:t>2021</w:t>
      </w:r>
      <w:r w:rsidR="00405157" w:rsidRPr="00405157">
        <w:rPr>
          <w:rFonts w:eastAsia="仿宋_GB2312" w:hint="eastAsia"/>
          <w:sz w:val="28"/>
          <w:szCs w:val="28"/>
        </w:rPr>
        <w:t>〕</w:t>
      </w:r>
      <w:r w:rsidR="00405157" w:rsidRPr="00405157">
        <w:rPr>
          <w:rFonts w:eastAsia="仿宋_GB2312" w:hint="eastAsia"/>
          <w:sz w:val="28"/>
          <w:szCs w:val="28"/>
        </w:rPr>
        <w:t>57</w:t>
      </w:r>
      <w:r w:rsidR="00405157" w:rsidRPr="00405157">
        <w:rPr>
          <w:rFonts w:eastAsia="仿宋_GB2312" w:hint="eastAsia"/>
          <w:sz w:val="28"/>
          <w:szCs w:val="28"/>
        </w:rPr>
        <w:t>号）</w:t>
      </w:r>
      <w:r w:rsidR="00405157">
        <w:rPr>
          <w:rFonts w:eastAsia="仿宋_GB2312" w:hint="eastAsia"/>
          <w:sz w:val="28"/>
          <w:szCs w:val="28"/>
        </w:rPr>
        <w:t>、</w:t>
      </w:r>
      <w:r w:rsidR="00405157" w:rsidRPr="00405157">
        <w:rPr>
          <w:rFonts w:eastAsia="仿宋_GB2312" w:hint="eastAsia"/>
          <w:sz w:val="28"/>
          <w:szCs w:val="28"/>
        </w:rPr>
        <w:t>《南通市关于加大污染减排力度推进重点行业绿色发展的指导意见》（</w:t>
      </w:r>
      <w:proofErr w:type="gramStart"/>
      <w:r w:rsidR="00405157" w:rsidRPr="00405157">
        <w:rPr>
          <w:rFonts w:eastAsia="仿宋_GB2312" w:hint="eastAsia"/>
          <w:sz w:val="28"/>
          <w:szCs w:val="28"/>
        </w:rPr>
        <w:t>通办〔</w:t>
      </w:r>
      <w:r w:rsidR="00405157" w:rsidRPr="00405157">
        <w:rPr>
          <w:rFonts w:eastAsia="仿宋_GB2312" w:hint="eastAsia"/>
          <w:sz w:val="28"/>
          <w:szCs w:val="28"/>
        </w:rPr>
        <w:t>2021</w:t>
      </w:r>
      <w:r w:rsidR="00405157" w:rsidRPr="00405157">
        <w:rPr>
          <w:rFonts w:eastAsia="仿宋_GB2312" w:hint="eastAsia"/>
          <w:sz w:val="28"/>
          <w:szCs w:val="28"/>
        </w:rPr>
        <w:t>〕</w:t>
      </w:r>
      <w:proofErr w:type="gramEnd"/>
      <w:r w:rsidR="00405157" w:rsidRPr="00405157">
        <w:rPr>
          <w:rFonts w:eastAsia="仿宋_GB2312" w:hint="eastAsia"/>
          <w:sz w:val="28"/>
          <w:szCs w:val="28"/>
        </w:rPr>
        <w:t>59</w:t>
      </w:r>
      <w:r w:rsidR="00405157" w:rsidRPr="00405157">
        <w:rPr>
          <w:rFonts w:eastAsia="仿宋_GB2312" w:hint="eastAsia"/>
          <w:sz w:val="28"/>
          <w:szCs w:val="28"/>
        </w:rPr>
        <w:t>号）</w:t>
      </w:r>
      <w:r w:rsidR="00405157">
        <w:rPr>
          <w:rFonts w:eastAsia="仿宋_GB2312" w:hint="eastAsia"/>
          <w:sz w:val="28"/>
          <w:szCs w:val="28"/>
        </w:rPr>
        <w:t>、</w:t>
      </w:r>
      <w:r w:rsidR="00405157" w:rsidRPr="00405157">
        <w:rPr>
          <w:rFonts w:eastAsia="仿宋_GB2312" w:hint="eastAsia"/>
          <w:sz w:val="28"/>
          <w:szCs w:val="28"/>
        </w:rPr>
        <w:t>《如东县“十四五”生态环境保护规划》</w:t>
      </w:r>
      <w:r w:rsidR="00405157">
        <w:rPr>
          <w:rFonts w:eastAsia="仿宋_GB2312" w:hint="eastAsia"/>
          <w:sz w:val="28"/>
          <w:szCs w:val="28"/>
        </w:rPr>
        <w:t>、</w:t>
      </w:r>
      <w:r w:rsidR="00405157" w:rsidRPr="00405157">
        <w:rPr>
          <w:rFonts w:eastAsia="仿宋_GB2312" w:hint="eastAsia"/>
          <w:sz w:val="28"/>
          <w:szCs w:val="28"/>
        </w:rPr>
        <w:t>《如东县推进重点</w:t>
      </w:r>
      <w:r w:rsidR="00405157" w:rsidRPr="00405157">
        <w:rPr>
          <w:rFonts w:eastAsia="仿宋_GB2312" w:hint="eastAsia"/>
          <w:sz w:val="28"/>
          <w:szCs w:val="28"/>
        </w:rPr>
        <w:lastRenderedPageBreak/>
        <w:t>行业绿色发展实施方案》</w:t>
      </w:r>
      <w:r w:rsidR="00405157" w:rsidRPr="00636942">
        <w:rPr>
          <w:rFonts w:eastAsia="仿宋_GB2312" w:hint="eastAsia"/>
          <w:sz w:val="28"/>
          <w:szCs w:val="28"/>
        </w:rPr>
        <w:t>等相</w:t>
      </w:r>
      <w:r w:rsidR="00405157">
        <w:rPr>
          <w:rFonts w:eastAsia="仿宋_GB2312" w:hint="eastAsia"/>
          <w:sz w:val="28"/>
          <w:szCs w:val="28"/>
        </w:rPr>
        <w:t>协调</w:t>
      </w:r>
      <w:r w:rsidR="00405157" w:rsidRPr="00636942">
        <w:rPr>
          <w:rFonts w:eastAsia="仿宋_GB2312" w:hint="eastAsia"/>
          <w:sz w:val="28"/>
          <w:szCs w:val="28"/>
        </w:rPr>
        <w:t>。</w:t>
      </w: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0B9CDE8E" w:rsidR="00D86BE9" w:rsidRPr="007E64A0" w:rsidRDefault="004E349F" w:rsidP="00013B60">
      <w:pPr>
        <w:pStyle w:val="10"/>
      </w:pPr>
      <w:bookmarkStart w:id="28" w:name="_Toc129252141"/>
      <w:r w:rsidRPr="007E64A0">
        <w:lastRenderedPageBreak/>
        <w:t>3</w:t>
      </w:r>
      <w:r w:rsidR="00B57366" w:rsidRPr="007E64A0">
        <w:t>环境质量现状</w:t>
      </w:r>
      <w:bookmarkEnd w:id="28"/>
    </w:p>
    <w:p w14:paraId="7D9E2D04" w14:textId="2264A114" w:rsidR="00405157" w:rsidRDefault="00342176" w:rsidP="00342176">
      <w:pPr>
        <w:spacing w:line="500" w:lineRule="exact"/>
        <w:ind w:firstLineChars="200" w:firstLine="560"/>
        <w:rPr>
          <w:rFonts w:eastAsia="仿宋_GB2312"/>
          <w:sz w:val="28"/>
          <w:szCs w:val="28"/>
        </w:rPr>
      </w:pPr>
      <w:bookmarkStart w:id="29" w:name="_Hlk67211259"/>
      <w:r w:rsidRPr="00342176">
        <w:rPr>
          <w:rFonts w:eastAsia="仿宋_GB2312" w:hint="eastAsia"/>
          <w:sz w:val="28"/>
          <w:szCs w:val="28"/>
        </w:rPr>
        <w:t>（</w:t>
      </w:r>
      <w:r w:rsidRPr="00342176">
        <w:rPr>
          <w:rFonts w:eastAsia="仿宋_GB2312" w:hint="eastAsia"/>
          <w:sz w:val="28"/>
          <w:szCs w:val="28"/>
        </w:rPr>
        <w:t>1</w:t>
      </w:r>
      <w:r w:rsidRPr="00342176">
        <w:rPr>
          <w:rFonts w:eastAsia="仿宋_GB2312" w:hint="eastAsia"/>
          <w:sz w:val="28"/>
          <w:szCs w:val="28"/>
        </w:rPr>
        <w:t>）环境空气：</w:t>
      </w:r>
      <w:r w:rsidR="00405157" w:rsidRPr="00405157">
        <w:rPr>
          <w:rFonts w:ascii="Times" w:eastAsia="仿宋_GB2312" w:hAnsi="Times" w:hint="eastAsia"/>
          <w:color w:val="000000"/>
          <w:sz w:val="28"/>
          <w:szCs w:val="21"/>
        </w:rPr>
        <w:t>根据环境空气质量现状监测结果，监测期间氨、硫化氢、氯化氢、硫酸雾、甲苯和二甲苯</w:t>
      </w:r>
      <w:r w:rsidR="00405157" w:rsidRPr="00405157">
        <w:rPr>
          <w:rFonts w:ascii="Times" w:eastAsia="仿宋_GB2312" w:hAnsi="Times" w:hint="eastAsia"/>
          <w:bCs/>
          <w:color w:val="000000"/>
          <w:sz w:val="28"/>
          <w:szCs w:val="21"/>
        </w:rPr>
        <w:t>的</w:t>
      </w:r>
      <w:r w:rsidR="00405157" w:rsidRPr="00405157">
        <w:rPr>
          <w:rFonts w:ascii="Times" w:eastAsia="仿宋_GB2312" w:hAnsi="Times" w:hint="eastAsia"/>
          <w:color w:val="000000"/>
          <w:sz w:val="28"/>
          <w:szCs w:val="21"/>
        </w:rPr>
        <w:t>监测值均能满足</w:t>
      </w:r>
      <w:r w:rsidR="00405157" w:rsidRPr="00405157">
        <w:rPr>
          <w:rFonts w:ascii="Times" w:eastAsia="仿宋_GB2312" w:hAnsi="Times" w:hint="eastAsia"/>
          <w:bCs/>
          <w:color w:val="000000"/>
          <w:sz w:val="28"/>
          <w:szCs w:val="21"/>
        </w:rPr>
        <w:t>《环境影响评价技术导则</w:t>
      </w:r>
      <w:r w:rsidR="00405157" w:rsidRPr="00405157">
        <w:rPr>
          <w:rFonts w:ascii="Times" w:eastAsia="仿宋_GB2312" w:hAnsi="Times"/>
          <w:bCs/>
          <w:color w:val="000000"/>
          <w:sz w:val="28"/>
          <w:szCs w:val="21"/>
        </w:rPr>
        <w:t xml:space="preserve"> </w:t>
      </w:r>
      <w:r w:rsidR="00405157" w:rsidRPr="00405157">
        <w:rPr>
          <w:rFonts w:ascii="Times" w:eastAsia="仿宋_GB2312" w:hAnsi="Times" w:hint="eastAsia"/>
          <w:bCs/>
          <w:color w:val="000000"/>
          <w:sz w:val="28"/>
          <w:szCs w:val="21"/>
        </w:rPr>
        <w:t>大气环境》（</w:t>
      </w:r>
      <w:r w:rsidR="00405157" w:rsidRPr="00405157">
        <w:rPr>
          <w:rFonts w:ascii="Times" w:eastAsia="仿宋_GB2312" w:hAnsi="Times"/>
          <w:bCs/>
          <w:color w:val="000000"/>
          <w:sz w:val="28"/>
          <w:szCs w:val="21"/>
        </w:rPr>
        <w:t>HJ 2.2-2018</w:t>
      </w:r>
      <w:r w:rsidR="00405157" w:rsidRPr="00405157">
        <w:rPr>
          <w:rFonts w:ascii="Times" w:eastAsia="仿宋_GB2312" w:hAnsi="Times" w:hint="eastAsia"/>
          <w:bCs/>
          <w:color w:val="000000"/>
          <w:sz w:val="28"/>
          <w:szCs w:val="21"/>
        </w:rPr>
        <w:t>）附录</w:t>
      </w:r>
      <w:r w:rsidR="00405157" w:rsidRPr="00405157">
        <w:rPr>
          <w:rFonts w:ascii="Times" w:eastAsia="仿宋_GB2312" w:hAnsi="Times"/>
          <w:bCs/>
          <w:color w:val="000000"/>
          <w:sz w:val="28"/>
          <w:szCs w:val="21"/>
        </w:rPr>
        <w:t>D</w:t>
      </w:r>
      <w:r w:rsidR="00405157" w:rsidRPr="00405157">
        <w:rPr>
          <w:rFonts w:ascii="Times" w:eastAsia="仿宋_GB2312" w:hAnsi="Times" w:hint="eastAsia"/>
          <w:bCs/>
          <w:color w:val="000000"/>
          <w:sz w:val="28"/>
          <w:szCs w:val="21"/>
        </w:rPr>
        <w:t>其他污染物空气质量浓度参考限值要求</w:t>
      </w:r>
      <w:r w:rsidR="00405157" w:rsidRPr="00405157">
        <w:rPr>
          <w:rFonts w:ascii="Times" w:eastAsia="仿宋_GB2312" w:hAnsi="Times" w:hint="eastAsia"/>
          <w:color w:val="000000"/>
          <w:sz w:val="28"/>
          <w:szCs w:val="21"/>
        </w:rPr>
        <w:t>，非甲烷总烃监测</w:t>
      </w:r>
      <w:proofErr w:type="gramStart"/>
      <w:r w:rsidR="00405157" w:rsidRPr="00405157">
        <w:rPr>
          <w:rFonts w:ascii="Times" w:eastAsia="仿宋_GB2312" w:hAnsi="Times" w:hint="eastAsia"/>
          <w:color w:val="000000"/>
          <w:sz w:val="28"/>
          <w:szCs w:val="21"/>
        </w:rPr>
        <w:t>值符合</w:t>
      </w:r>
      <w:proofErr w:type="gramEnd"/>
      <w:r w:rsidR="00405157" w:rsidRPr="00405157">
        <w:rPr>
          <w:rFonts w:ascii="Times" w:eastAsia="仿宋_GB2312" w:hAnsi="Times" w:hint="eastAsia"/>
          <w:color w:val="000000"/>
          <w:sz w:val="28"/>
          <w:szCs w:val="21"/>
        </w:rPr>
        <w:t>《大气污染物综合排放标准详解》中的非甲烷总烃浓度限值标准要求。</w:t>
      </w:r>
    </w:p>
    <w:p w14:paraId="1D7CAF3C" w14:textId="269F8D6F" w:rsidR="00405157" w:rsidRDefault="00342176" w:rsidP="00BC3D4C">
      <w:pPr>
        <w:tabs>
          <w:tab w:val="left" w:pos="-180"/>
        </w:tabs>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2</w:t>
      </w:r>
      <w:r w:rsidRPr="00342176">
        <w:rPr>
          <w:rFonts w:eastAsia="仿宋_GB2312" w:hint="eastAsia"/>
          <w:sz w:val="28"/>
          <w:szCs w:val="28"/>
        </w:rPr>
        <w:t>）地表水环境：</w:t>
      </w:r>
      <w:r w:rsidR="00405157" w:rsidRPr="00342176">
        <w:rPr>
          <w:rFonts w:eastAsia="仿宋_GB2312" w:hint="eastAsia"/>
          <w:sz w:val="28"/>
          <w:szCs w:val="28"/>
        </w:rPr>
        <w:t>根据地表水环境质量现状监测结果，监测</w:t>
      </w:r>
      <w:r w:rsidR="00405157">
        <w:rPr>
          <w:rFonts w:eastAsia="仿宋_GB2312" w:hint="eastAsia"/>
          <w:sz w:val="28"/>
          <w:szCs w:val="28"/>
        </w:rPr>
        <w:t>期间二贯河、横一河、横二河、三十丈河、兵北河</w:t>
      </w:r>
      <w:r w:rsidR="00405157" w:rsidRPr="00342176">
        <w:rPr>
          <w:rFonts w:eastAsia="仿宋_GB2312" w:hint="eastAsia"/>
          <w:sz w:val="28"/>
          <w:szCs w:val="28"/>
        </w:rPr>
        <w:t>各监测断面的</w:t>
      </w:r>
      <w:r w:rsidR="00405157" w:rsidRPr="00405157">
        <w:rPr>
          <w:rFonts w:eastAsia="仿宋_GB2312" w:hint="eastAsia"/>
          <w:sz w:val="28"/>
          <w:szCs w:val="28"/>
        </w:rPr>
        <w:t>pH</w:t>
      </w:r>
      <w:r w:rsidR="00405157" w:rsidRPr="00405157">
        <w:rPr>
          <w:rFonts w:eastAsia="仿宋_GB2312" w:hint="eastAsia"/>
          <w:sz w:val="28"/>
          <w:szCs w:val="28"/>
        </w:rPr>
        <w:t>、</w:t>
      </w:r>
      <w:r w:rsidR="00405157" w:rsidRPr="00405157">
        <w:rPr>
          <w:rFonts w:eastAsia="仿宋_GB2312" w:hint="eastAsia"/>
          <w:sz w:val="28"/>
          <w:szCs w:val="28"/>
        </w:rPr>
        <w:t>COD</w:t>
      </w:r>
      <w:r w:rsidR="00405157" w:rsidRPr="00405157">
        <w:rPr>
          <w:rFonts w:eastAsia="仿宋_GB2312" w:hint="eastAsia"/>
          <w:sz w:val="28"/>
          <w:szCs w:val="28"/>
        </w:rPr>
        <w:t>、</w:t>
      </w:r>
      <w:r w:rsidR="00405157" w:rsidRPr="00405157">
        <w:rPr>
          <w:rFonts w:eastAsia="仿宋_GB2312" w:hint="eastAsia"/>
          <w:sz w:val="28"/>
          <w:szCs w:val="28"/>
        </w:rPr>
        <w:t>BOD</w:t>
      </w:r>
      <w:r w:rsidR="00405157" w:rsidRPr="00405157">
        <w:rPr>
          <w:rFonts w:eastAsia="仿宋_GB2312" w:hint="eastAsia"/>
          <w:sz w:val="28"/>
          <w:szCs w:val="28"/>
          <w:vertAlign w:val="subscript"/>
        </w:rPr>
        <w:t>5</w:t>
      </w:r>
      <w:r w:rsidR="00405157" w:rsidRPr="00405157">
        <w:rPr>
          <w:rFonts w:eastAsia="仿宋_GB2312" w:hint="eastAsia"/>
          <w:sz w:val="28"/>
          <w:szCs w:val="28"/>
        </w:rPr>
        <w:t>、</w:t>
      </w:r>
      <w:r w:rsidR="00405157" w:rsidRPr="00405157">
        <w:rPr>
          <w:rFonts w:eastAsia="仿宋_GB2312" w:hint="eastAsia"/>
          <w:sz w:val="28"/>
          <w:szCs w:val="28"/>
        </w:rPr>
        <w:t>NH</w:t>
      </w:r>
      <w:r w:rsidR="00405157" w:rsidRPr="00405157">
        <w:rPr>
          <w:rFonts w:eastAsia="仿宋_GB2312" w:hint="eastAsia"/>
          <w:sz w:val="28"/>
          <w:szCs w:val="28"/>
          <w:vertAlign w:val="subscript"/>
        </w:rPr>
        <w:t>3</w:t>
      </w:r>
      <w:r w:rsidR="00405157" w:rsidRPr="00405157">
        <w:rPr>
          <w:rFonts w:eastAsia="仿宋_GB2312" w:hint="eastAsia"/>
          <w:sz w:val="28"/>
          <w:szCs w:val="28"/>
        </w:rPr>
        <w:t>-N</w:t>
      </w:r>
      <w:r w:rsidR="00405157" w:rsidRPr="00405157">
        <w:rPr>
          <w:rFonts w:eastAsia="仿宋_GB2312" w:hint="eastAsia"/>
          <w:sz w:val="28"/>
          <w:szCs w:val="28"/>
        </w:rPr>
        <w:t>、总磷、</w:t>
      </w:r>
      <w:r w:rsidR="00405157" w:rsidRPr="00405157">
        <w:rPr>
          <w:rFonts w:eastAsia="仿宋_GB2312" w:hint="eastAsia"/>
          <w:sz w:val="28"/>
          <w:szCs w:val="28"/>
        </w:rPr>
        <w:t>SS</w:t>
      </w:r>
      <w:r w:rsidR="00405157" w:rsidRPr="00405157">
        <w:rPr>
          <w:rFonts w:eastAsia="仿宋_GB2312" w:hint="eastAsia"/>
          <w:sz w:val="28"/>
          <w:szCs w:val="28"/>
        </w:rPr>
        <w:t>、</w:t>
      </w:r>
      <w:r w:rsidR="00405157" w:rsidRPr="00405157">
        <w:rPr>
          <w:rFonts w:eastAsia="仿宋_GB2312" w:hint="eastAsia"/>
          <w:sz w:val="28"/>
          <w:szCs w:val="28"/>
        </w:rPr>
        <w:t>LAS</w:t>
      </w:r>
      <w:r w:rsidR="00405157" w:rsidRPr="00405157">
        <w:rPr>
          <w:rFonts w:eastAsia="仿宋_GB2312" w:hint="eastAsia"/>
          <w:sz w:val="28"/>
          <w:szCs w:val="28"/>
        </w:rPr>
        <w:t>、石油类、总锑、</w:t>
      </w:r>
      <w:r w:rsidR="00405157" w:rsidRPr="00405157">
        <w:rPr>
          <w:rFonts w:eastAsia="仿宋_GB2312" w:hint="eastAsia"/>
          <w:sz w:val="28"/>
          <w:szCs w:val="28"/>
        </w:rPr>
        <w:t>AOX</w:t>
      </w:r>
      <w:r w:rsidR="00405157" w:rsidRPr="00342176">
        <w:rPr>
          <w:rFonts w:eastAsia="仿宋_GB2312" w:hint="eastAsia"/>
          <w:sz w:val="28"/>
          <w:szCs w:val="28"/>
        </w:rPr>
        <w:t>的监测值均满足《地表水环境质量标准》（</w:t>
      </w:r>
      <w:r w:rsidR="00405157" w:rsidRPr="00342176">
        <w:rPr>
          <w:rFonts w:eastAsia="仿宋_GB2312" w:hint="eastAsia"/>
          <w:sz w:val="28"/>
          <w:szCs w:val="28"/>
        </w:rPr>
        <w:t>GB 3838-2002</w:t>
      </w:r>
      <w:r w:rsidR="00405157" w:rsidRPr="00342176">
        <w:rPr>
          <w:rFonts w:eastAsia="仿宋_GB2312" w:hint="eastAsia"/>
          <w:sz w:val="28"/>
          <w:szCs w:val="28"/>
        </w:rPr>
        <w:t>）</w:t>
      </w:r>
      <w:r w:rsidR="00405157" w:rsidRPr="00181319">
        <w:rPr>
          <w:rFonts w:eastAsia="仿宋_GB2312"/>
          <w:sz w:val="28"/>
          <w:szCs w:val="28"/>
        </w:rPr>
        <w:t>Ⅲ</w:t>
      </w:r>
      <w:r w:rsidR="00405157" w:rsidRPr="00342176">
        <w:rPr>
          <w:rFonts w:eastAsia="仿宋_GB2312" w:hint="eastAsia"/>
          <w:sz w:val="28"/>
          <w:szCs w:val="28"/>
        </w:rPr>
        <w:t>类标准</w:t>
      </w:r>
      <w:r w:rsidR="00405157">
        <w:rPr>
          <w:rFonts w:eastAsia="仿宋_GB2312" w:hint="eastAsia"/>
          <w:sz w:val="28"/>
          <w:szCs w:val="28"/>
        </w:rPr>
        <w:t>。</w:t>
      </w:r>
    </w:p>
    <w:p w14:paraId="338B5218" w14:textId="715103C7" w:rsidR="00405157" w:rsidRDefault="00342176" w:rsidP="00BC3D4C">
      <w:pPr>
        <w:tabs>
          <w:tab w:val="left" w:pos="-180"/>
        </w:tabs>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3</w:t>
      </w:r>
      <w:r w:rsidRPr="00342176">
        <w:rPr>
          <w:rFonts w:eastAsia="仿宋_GB2312" w:hint="eastAsia"/>
          <w:sz w:val="28"/>
          <w:szCs w:val="28"/>
        </w:rPr>
        <w:t>）地下水环境：根据地下水环境质量现状监测结果，对照《地下水质量标准》（</w:t>
      </w:r>
      <w:r w:rsidRPr="00342176">
        <w:rPr>
          <w:rFonts w:eastAsia="仿宋_GB2312" w:hint="eastAsia"/>
          <w:sz w:val="28"/>
          <w:szCs w:val="28"/>
        </w:rPr>
        <w:t>GB/T14848-2017</w:t>
      </w:r>
      <w:r w:rsidRPr="00342176">
        <w:rPr>
          <w:rFonts w:eastAsia="仿宋_GB2312" w:hint="eastAsia"/>
          <w:sz w:val="28"/>
          <w:szCs w:val="28"/>
        </w:rPr>
        <w:t>）中的各分类标准，</w:t>
      </w:r>
      <w:r w:rsidR="00405157" w:rsidRPr="00405157">
        <w:rPr>
          <w:rFonts w:eastAsia="仿宋_GB2312" w:hint="eastAsia"/>
          <w:sz w:val="28"/>
          <w:szCs w:val="28"/>
        </w:rPr>
        <w:t>园区所在区域地下水中溶解性固体、总大肠菌群</w:t>
      </w:r>
      <w:r w:rsidR="00405157" w:rsidRPr="00BC3D4C">
        <w:rPr>
          <w:rFonts w:eastAsia="仿宋_GB2312" w:hint="eastAsia"/>
          <w:color w:val="000000"/>
          <w:sz w:val="28"/>
          <w:szCs w:val="28"/>
        </w:rPr>
        <w:t>大部分</w:t>
      </w:r>
      <w:r w:rsidR="00405157" w:rsidRPr="00405157">
        <w:rPr>
          <w:rFonts w:eastAsia="仿宋_GB2312" w:hint="eastAsia"/>
          <w:sz w:val="28"/>
          <w:szCs w:val="28"/>
        </w:rPr>
        <w:t>点位达到</w:t>
      </w:r>
      <w:r w:rsidR="00405157" w:rsidRPr="00405157">
        <w:rPr>
          <w:rFonts w:eastAsia="仿宋_GB2312" w:hint="eastAsia"/>
          <w:sz w:val="28"/>
          <w:szCs w:val="28"/>
        </w:rPr>
        <w:t>IV</w:t>
      </w:r>
      <w:r w:rsidR="00405157" w:rsidRPr="00405157">
        <w:rPr>
          <w:rFonts w:eastAsia="仿宋_GB2312" w:hint="eastAsia"/>
          <w:sz w:val="28"/>
          <w:szCs w:val="28"/>
        </w:rPr>
        <w:t>类标准、</w:t>
      </w:r>
      <w:proofErr w:type="gramStart"/>
      <w:r w:rsidR="00405157" w:rsidRPr="00405157">
        <w:rPr>
          <w:rFonts w:eastAsia="仿宋_GB2312" w:hint="eastAsia"/>
          <w:sz w:val="28"/>
          <w:szCs w:val="28"/>
        </w:rPr>
        <w:t>个别点位铁达到</w:t>
      </w:r>
      <w:proofErr w:type="gramEnd"/>
      <w:r w:rsidR="00405157" w:rsidRPr="00405157">
        <w:rPr>
          <w:rFonts w:eastAsia="仿宋_GB2312" w:hint="eastAsia"/>
          <w:sz w:val="28"/>
          <w:szCs w:val="28"/>
        </w:rPr>
        <w:t>IV</w:t>
      </w:r>
      <w:r w:rsidR="00405157" w:rsidRPr="00405157">
        <w:rPr>
          <w:rFonts w:eastAsia="仿宋_GB2312" w:hint="eastAsia"/>
          <w:sz w:val="28"/>
          <w:szCs w:val="28"/>
        </w:rPr>
        <w:t>类标准外，其余各监测点位所测各项指标监测值均可达到《地下水质量标准》（</w:t>
      </w:r>
      <w:r w:rsidR="00405157" w:rsidRPr="00405157">
        <w:rPr>
          <w:rFonts w:eastAsia="仿宋_GB2312" w:hint="eastAsia"/>
          <w:sz w:val="28"/>
          <w:szCs w:val="28"/>
        </w:rPr>
        <w:t>GB/T14848-2017</w:t>
      </w:r>
      <w:r w:rsidR="00405157" w:rsidRPr="00405157">
        <w:rPr>
          <w:rFonts w:eastAsia="仿宋_GB2312" w:hint="eastAsia"/>
          <w:sz w:val="28"/>
          <w:szCs w:val="28"/>
        </w:rPr>
        <w:t>）</w:t>
      </w:r>
      <w:r w:rsidR="00405157" w:rsidRPr="00405157">
        <w:rPr>
          <w:rFonts w:eastAsia="仿宋_GB2312" w:hint="eastAsia"/>
          <w:sz w:val="28"/>
          <w:szCs w:val="28"/>
        </w:rPr>
        <w:t>III</w:t>
      </w:r>
      <w:r w:rsidR="00405157" w:rsidRPr="00405157">
        <w:rPr>
          <w:rFonts w:eastAsia="仿宋_GB2312" w:hint="eastAsia"/>
          <w:sz w:val="28"/>
          <w:szCs w:val="28"/>
        </w:rPr>
        <w:t>类及以上标准要求。</w:t>
      </w:r>
    </w:p>
    <w:p w14:paraId="774D65CD" w14:textId="77777777" w:rsidR="00342176" w:rsidRPr="00342176" w:rsidRDefault="00342176" w:rsidP="00BC3D4C">
      <w:pPr>
        <w:tabs>
          <w:tab w:val="left" w:pos="-180"/>
        </w:tabs>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4</w:t>
      </w:r>
      <w:r w:rsidRPr="00342176">
        <w:rPr>
          <w:rFonts w:eastAsia="仿宋_GB2312" w:hint="eastAsia"/>
          <w:sz w:val="28"/>
          <w:szCs w:val="28"/>
        </w:rPr>
        <w:t>）声环境：根据声环境质量现状监测结果，监测期间各监测点位的昼间、夜间噪声监测值均符合《声环境质量标准》（</w:t>
      </w:r>
      <w:r w:rsidRPr="00342176">
        <w:rPr>
          <w:rFonts w:eastAsia="仿宋_GB2312" w:hint="eastAsia"/>
          <w:sz w:val="28"/>
          <w:szCs w:val="28"/>
        </w:rPr>
        <w:t>GB 3096-2008</w:t>
      </w:r>
      <w:r w:rsidRPr="00342176">
        <w:rPr>
          <w:rFonts w:eastAsia="仿宋_GB2312" w:hint="eastAsia"/>
          <w:sz w:val="28"/>
          <w:szCs w:val="28"/>
        </w:rPr>
        <w:t>）中相应声环境功能区标准限值要求。</w:t>
      </w:r>
    </w:p>
    <w:p w14:paraId="6F476FAB" w14:textId="77777777" w:rsidR="00342176" w:rsidRPr="00342176" w:rsidRDefault="00342176" w:rsidP="00BC3D4C">
      <w:pPr>
        <w:tabs>
          <w:tab w:val="left" w:pos="-180"/>
        </w:tabs>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5</w:t>
      </w:r>
      <w:r w:rsidRPr="00342176">
        <w:rPr>
          <w:rFonts w:eastAsia="仿宋_GB2312" w:hint="eastAsia"/>
          <w:sz w:val="28"/>
          <w:szCs w:val="28"/>
        </w:rPr>
        <w:t>）土壤环境：根据土壤环境质量现状监测结果，监测期间所有监测点</w:t>
      </w:r>
      <w:proofErr w:type="gramStart"/>
      <w:r w:rsidRPr="00342176">
        <w:rPr>
          <w:rFonts w:eastAsia="仿宋_GB2312" w:hint="eastAsia"/>
          <w:sz w:val="28"/>
          <w:szCs w:val="28"/>
        </w:rPr>
        <w:t>位各项</w:t>
      </w:r>
      <w:proofErr w:type="gramEnd"/>
      <w:r w:rsidRPr="00342176">
        <w:rPr>
          <w:rFonts w:eastAsia="仿宋_GB2312" w:hint="eastAsia"/>
          <w:sz w:val="28"/>
          <w:szCs w:val="28"/>
        </w:rPr>
        <w:t>指标监测值均低于</w:t>
      </w:r>
      <w:r w:rsidRPr="00BC3D4C">
        <w:rPr>
          <w:rFonts w:eastAsia="仿宋_GB2312" w:hint="eastAsia"/>
          <w:color w:val="000000"/>
          <w:sz w:val="28"/>
          <w:szCs w:val="28"/>
        </w:rPr>
        <w:t>《土壤环境质量</w:t>
      </w:r>
      <w:r w:rsidRPr="00BC3D4C">
        <w:rPr>
          <w:rFonts w:eastAsia="仿宋_GB2312" w:hint="eastAsia"/>
          <w:color w:val="000000"/>
          <w:sz w:val="28"/>
          <w:szCs w:val="28"/>
        </w:rPr>
        <w:t xml:space="preserve"> </w:t>
      </w:r>
      <w:r w:rsidRPr="00BC3D4C">
        <w:rPr>
          <w:rFonts w:eastAsia="仿宋_GB2312" w:hint="eastAsia"/>
          <w:color w:val="000000"/>
          <w:sz w:val="28"/>
          <w:szCs w:val="28"/>
        </w:rPr>
        <w:t>建设用地土壤污染风险管控标准（试行）》</w:t>
      </w:r>
      <w:r w:rsidRPr="00342176">
        <w:rPr>
          <w:rFonts w:eastAsia="仿宋_GB2312" w:hint="eastAsia"/>
          <w:sz w:val="28"/>
          <w:szCs w:val="28"/>
        </w:rPr>
        <w:t>（</w:t>
      </w:r>
      <w:r w:rsidRPr="00342176">
        <w:rPr>
          <w:rFonts w:eastAsia="仿宋_GB2312" w:hint="eastAsia"/>
          <w:sz w:val="28"/>
          <w:szCs w:val="28"/>
        </w:rPr>
        <w:t>GB36600-2018</w:t>
      </w:r>
      <w:r w:rsidRPr="00342176">
        <w:rPr>
          <w:rFonts w:eastAsia="仿宋_GB2312" w:hint="eastAsia"/>
          <w:sz w:val="28"/>
          <w:szCs w:val="28"/>
        </w:rPr>
        <w:t>）中第二类用地的筛选值和《土壤环境质量</w:t>
      </w:r>
      <w:r w:rsidRPr="00342176">
        <w:rPr>
          <w:rFonts w:eastAsia="仿宋_GB2312" w:hint="eastAsia"/>
          <w:sz w:val="28"/>
          <w:szCs w:val="28"/>
        </w:rPr>
        <w:t xml:space="preserve"> </w:t>
      </w:r>
      <w:r w:rsidRPr="00342176">
        <w:rPr>
          <w:rFonts w:eastAsia="仿宋_GB2312" w:hint="eastAsia"/>
          <w:sz w:val="28"/>
          <w:szCs w:val="28"/>
        </w:rPr>
        <w:t>农用地土壤污染风险管控标准</w:t>
      </w:r>
      <w:r w:rsidRPr="00342176">
        <w:rPr>
          <w:rFonts w:eastAsia="仿宋_GB2312" w:hint="eastAsia"/>
          <w:sz w:val="28"/>
          <w:szCs w:val="28"/>
        </w:rPr>
        <w:t>(</w:t>
      </w:r>
      <w:r w:rsidRPr="00342176">
        <w:rPr>
          <w:rFonts w:eastAsia="仿宋_GB2312" w:hint="eastAsia"/>
          <w:sz w:val="28"/>
          <w:szCs w:val="28"/>
        </w:rPr>
        <w:t>试行</w:t>
      </w:r>
      <w:r w:rsidRPr="00342176">
        <w:rPr>
          <w:rFonts w:eastAsia="仿宋_GB2312" w:hint="eastAsia"/>
          <w:sz w:val="28"/>
          <w:szCs w:val="28"/>
        </w:rPr>
        <w:t>)</w:t>
      </w:r>
      <w:r w:rsidRPr="00342176">
        <w:rPr>
          <w:rFonts w:eastAsia="仿宋_GB2312" w:hint="eastAsia"/>
          <w:sz w:val="28"/>
          <w:szCs w:val="28"/>
        </w:rPr>
        <w:t>》（</w:t>
      </w:r>
      <w:r w:rsidRPr="00342176">
        <w:rPr>
          <w:rFonts w:eastAsia="仿宋_GB2312" w:hint="eastAsia"/>
          <w:sz w:val="28"/>
          <w:szCs w:val="28"/>
        </w:rPr>
        <w:t>GB15618-2018</w:t>
      </w:r>
      <w:r w:rsidRPr="00342176">
        <w:rPr>
          <w:rFonts w:eastAsia="仿宋_GB2312" w:hint="eastAsia"/>
          <w:sz w:val="28"/>
          <w:szCs w:val="28"/>
        </w:rPr>
        <w:t>）相应的筛选值。</w:t>
      </w:r>
    </w:p>
    <w:p w14:paraId="28C2716F" w14:textId="180FF0B8" w:rsidR="00846442" w:rsidRPr="00D15A6A" w:rsidRDefault="00342176" w:rsidP="00342176">
      <w:pPr>
        <w:spacing w:line="500" w:lineRule="exact"/>
        <w:ind w:firstLineChars="200" w:firstLine="560"/>
        <w:rPr>
          <w:rFonts w:eastAsia="仿宋_GB2312"/>
          <w:bCs/>
          <w:sz w:val="28"/>
          <w:szCs w:val="28"/>
        </w:rPr>
      </w:pPr>
      <w:r w:rsidRPr="00342176">
        <w:rPr>
          <w:rFonts w:eastAsia="仿宋_GB2312" w:hint="eastAsia"/>
          <w:sz w:val="28"/>
          <w:szCs w:val="28"/>
        </w:rPr>
        <w:t>（</w:t>
      </w:r>
      <w:r w:rsidRPr="00342176">
        <w:rPr>
          <w:rFonts w:eastAsia="仿宋_GB2312" w:hint="eastAsia"/>
          <w:sz w:val="28"/>
          <w:szCs w:val="28"/>
        </w:rPr>
        <w:t>6</w:t>
      </w:r>
      <w:r w:rsidRPr="00342176">
        <w:rPr>
          <w:rFonts w:eastAsia="仿宋_GB2312" w:hint="eastAsia"/>
          <w:sz w:val="28"/>
          <w:szCs w:val="28"/>
        </w:rPr>
        <w:t>）底泥：根据底泥环境现状监测结果，所测各项监测项目均满足《土壤环境质量</w:t>
      </w:r>
      <w:r w:rsidRPr="00342176">
        <w:rPr>
          <w:rFonts w:eastAsia="仿宋_GB2312" w:hint="eastAsia"/>
          <w:sz w:val="28"/>
          <w:szCs w:val="28"/>
        </w:rPr>
        <w:t xml:space="preserve"> </w:t>
      </w:r>
      <w:r w:rsidRPr="00342176">
        <w:rPr>
          <w:rFonts w:eastAsia="仿宋_GB2312" w:hint="eastAsia"/>
          <w:sz w:val="28"/>
          <w:szCs w:val="28"/>
        </w:rPr>
        <w:t>农用地土壤污染风险管控标准（试行）》（</w:t>
      </w:r>
      <w:r w:rsidRPr="00342176">
        <w:rPr>
          <w:rFonts w:eastAsia="仿宋_GB2312" w:hint="eastAsia"/>
          <w:sz w:val="28"/>
          <w:szCs w:val="28"/>
        </w:rPr>
        <w:t>GB15618-2018</w:t>
      </w:r>
      <w:r w:rsidRPr="00342176">
        <w:rPr>
          <w:rFonts w:eastAsia="仿宋_GB2312" w:hint="eastAsia"/>
          <w:sz w:val="28"/>
          <w:szCs w:val="28"/>
        </w:rPr>
        <w:t>）中对应土壤污染筛选值要求</w:t>
      </w:r>
      <w:r w:rsidR="00846442" w:rsidRPr="00846442">
        <w:rPr>
          <w:rFonts w:eastAsia="仿宋_GB2312" w:hint="eastAsia"/>
          <w:bCs/>
          <w:sz w:val="28"/>
          <w:szCs w:val="28"/>
        </w:rPr>
        <w:t>。</w:t>
      </w:r>
    </w:p>
    <w:p w14:paraId="4648F306" w14:textId="068FCC85" w:rsidR="00943B7E" w:rsidRPr="007E64A0" w:rsidRDefault="00816C6D" w:rsidP="00013B60">
      <w:pPr>
        <w:pStyle w:val="10"/>
      </w:pPr>
      <w:bookmarkStart w:id="30" w:name="_Toc129252142"/>
      <w:bookmarkEnd w:id="29"/>
      <w:r w:rsidRPr="007E64A0">
        <w:lastRenderedPageBreak/>
        <w:t>4</w:t>
      </w:r>
      <w:r w:rsidR="00F23A31" w:rsidRPr="007E64A0">
        <w:t>环境影响预测结论</w:t>
      </w:r>
      <w:bookmarkEnd w:id="30"/>
    </w:p>
    <w:p w14:paraId="458B8E32" w14:textId="77777777" w:rsidR="00405157" w:rsidRPr="00405157" w:rsidRDefault="00342176" w:rsidP="00BC3D4C">
      <w:pPr>
        <w:tabs>
          <w:tab w:val="left" w:pos="-180"/>
        </w:tabs>
        <w:spacing w:line="500" w:lineRule="exact"/>
        <w:ind w:firstLineChars="200" w:firstLine="560"/>
        <w:rPr>
          <w:rFonts w:eastAsia="仿宋_GB2312"/>
          <w:sz w:val="28"/>
          <w:szCs w:val="28"/>
        </w:rPr>
      </w:pPr>
      <w:bookmarkStart w:id="31" w:name="_Hlk55642365"/>
      <w:r w:rsidRPr="00342176">
        <w:rPr>
          <w:rFonts w:eastAsia="仿宋_GB2312" w:hint="eastAsia"/>
          <w:sz w:val="28"/>
          <w:szCs w:val="28"/>
        </w:rPr>
        <w:t>（</w:t>
      </w:r>
      <w:r w:rsidRPr="00342176">
        <w:rPr>
          <w:rFonts w:eastAsia="仿宋_GB2312" w:hint="eastAsia"/>
          <w:sz w:val="28"/>
          <w:szCs w:val="28"/>
        </w:rPr>
        <w:t>1</w:t>
      </w:r>
      <w:r w:rsidRPr="00342176">
        <w:rPr>
          <w:rFonts w:eastAsia="仿宋_GB2312" w:hint="eastAsia"/>
          <w:sz w:val="28"/>
          <w:szCs w:val="28"/>
        </w:rPr>
        <w:t>）大气环境：</w:t>
      </w:r>
      <w:r w:rsidR="00405157" w:rsidRPr="00405157">
        <w:rPr>
          <w:rFonts w:eastAsia="仿宋_GB2312"/>
          <w:sz w:val="28"/>
          <w:szCs w:val="28"/>
        </w:rPr>
        <w:t>规划期园区主要大气污染物</w:t>
      </w:r>
      <w:r w:rsidR="00405157" w:rsidRPr="00405157">
        <w:rPr>
          <w:rFonts w:eastAsia="仿宋_GB2312"/>
          <w:sz w:val="28"/>
          <w:szCs w:val="28"/>
        </w:rPr>
        <w:t>SO</w:t>
      </w:r>
      <w:r w:rsidR="00405157" w:rsidRPr="00405157">
        <w:rPr>
          <w:rFonts w:eastAsia="仿宋_GB2312"/>
          <w:sz w:val="28"/>
          <w:szCs w:val="28"/>
          <w:vertAlign w:val="subscript"/>
        </w:rPr>
        <w:t>2</w:t>
      </w:r>
      <w:r w:rsidR="00405157" w:rsidRPr="00405157">
        <w:rPr>
          <w:rFonts w:eastAsia="仿宋_GB2312"/>
          <w:sz w:val="28"/>
          <w:szCs w:val="28"/>
        </w:rPr>
        <w:t>、</w:t>
      </w:r>
      <w:r w:rsidR="00405157" w:rsidRPr="00405157">
        <w:rPr>
          <w:rFonts w:eastAsia="仿宋_GB2312"/>
          <w:sz w:val="28"/>
          <w:szCs w:val="28"/>
        </w:rPr>
        <w:t>NO</w:t>
      </w:r>
      <w:r w:rsidR="00405157" w:rsidRPr="00405157">
        <w:rPr>
          <w:rFonts w:eastAsia="仿宋_GB2312"/>
          <w:sz w:val="28"/>
          <w:szCs w:val="28"/>
          <w:vertAlign w:val="subscript"/>
        </w:rPr>
        <w:t>2</w:t>
      </w:r>
      <w:r w:rsidR="00405157" w:rsidRPr="00405157">
        <w:rPr>
          <w:rFonts w:eastAsia="仿宋_GB2312"/>
          <w:sz w:val="28"/>
          <w:szCs w:val="28"/>
        </w:rPr>
        <w:t>、</w:t>
      </w:r>
      <w:r w:rsidR="00405157" w:rsidRPr="00405157">
        <w:rPr>
          <w:rFonts w:eastAsia="仿宋_GB2312"/>
          <w:sz w:val="28"/>
          <w:szCs w:val="28"/>
        </w:rPr>
        <w:t>PM</w:t>
      </w:r>
      <w:r w:rsidR="00405157" w:rsidRPr="00405157">
        <w:rPr>
          <w:rFonts w:eastAsia="仿宋_GB2312"/>
          <w:sz w:val="28"/>
          <w:szCs w:val="28"/>
          <w:vertAlign w:val="subscript"/>
        </w:rPr>
        <w:t>10</w:t>
      </w:r>
      <w:r w:rsidR="00405157" w:rsidRPr="00405157">
        <w:rPr>
          <w:rFonts w:eastAsia="仿宋_GB2312"/>
          <w:sz w:val="28"/>
          <w:szCs w:val="28"/>
        </w:rPr>
        <w:t>、</w:t>
      </w:r>
      <w:r w:rsidR="00405157" w:rsidRPr="00405157">
        <w:rPr>
          <w:rFonts w:eastAsia="仿宋_GB2312"/>
          <w:sz w:val="28"/>
          <w:szCs w:val="28"/>
        </w:rPr>
        <w:t>PM</w:t>
      </w:r>
      <w:r w:rsidR="00405157" w:rsidRPr="00405157">
        <w:rPr>
          <w:rFonts w:eastAsia="仿宋_GB2312" w:hint="eastAsia"/>
          <w:sz w:val="28"/>
          <w:szCs w:val="28"/>
          <w:vertAlign w:val="subscript"/>
        </w:rPr>
        <w:t>2.5</w:t>
      </w:r>
      <w:r w:rsidR="00405157" w:rsidRPr="00405157">
        <w:rPr>
          <w:rFonts w:eastAsia="仿宋_GB2312"/>
          <w:sz w:val="28"/>
          <w:szCs w:val="28"/>
        </w:rPr>
        <w:t>的保证率日平均质量浓度和年平均质量浓度均符合二类区环境质量标准；特征污染物</w:t>
      </w:r>
      <w:r w:rsidR="00405157" w:rsidRPr="00405157">
        <w:rPr>
          <w:rFonts w:eastAsia="仿宋_GB2312" w:hint="eastAsia"/>
          <w:sz w:val="28"/>
          <w:szCs w:val="28"/>
        </w:rPr>
        <w:t>非甲烷总烃、氯化氢、硫酸雾、氨、硫化氢、甲苯、二甲苯</w:t>
      </w:r>
      <w:r w:rsidR="00405157" w:rsidRPr="00405157">
        <w:rPr>
          <w:rFonts w:eastAsia="仿宋_GB2312"/>
          <w:sz w:val="28"/>
          <w:szCs w:val="28"/>
        </w:rPr>
        <w:t>叠加后的短期浓度均符合相关环境质量标准，区域环境影响可接受。</w:t>
      </w:r>
    </w:p>
    <w:p w14:paraId="4756BA72" w14:textId="59583B5A" w:rsidR="00342176" w:rsidRPr="00342176" w:rsidRDefault="00342176" w:rsidP="00BC3D4C">
      <w:pPr>
        <w:tabs>
          <w:tab w:val="left" w:pos="-180"/>
        </w:tabs>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2</w:t>
      </w:r>
      <w:r w:rsidRPr="00342176">
        <w:rPr>
          <w:rFonts w:eastAsia="仿宋_GB2312" w:hint="eastAsia"/>
          <w:sz w:val="28"/>
          <w:szCs w:val="28"/>
        </w:rPr>
        <w:t>）地表水环境：从水量、水质角度分析，规划区产生的污废水具备接管可行性。通过外排水环境影响分析可知，规划区域新增废水正常排放的条件下，不会改变</w:t>
      </w:r>
      <w:proofErr w:type="gramStart"/>
      <w:r w:rsidR="00405157">
        <w:rPr>
          <w:rFonts w:eastAsia="仿宋_GB2312" w:hint="eastAsia"/>
          <w:sz w:val="28"/>
          <w:szCs w:val="28"/>
        </w:rPr>
        <w:t>大豫镇</w:t>
      </w:r>
      <w:r w:rsidRPr="00342176">
        <w:rPr>
          <w:rFonts w:eastAsia="仿宋_GB2312" w:hint="eastAsia"/>
          <w:sz w:val="28"/>
          <w:szCs w:val="28"/>
        </w:rPr>
        <w:t>污水处理</w:t>
      </w:r>
      <w:r w:rsidR="00D228DD">
        <w:rPr>
          <w:rFonts w:eastAsia="仿宋_GB2312" w:hint="eastAsia"/>
          <w:sz w:val="28"/>
          <w:szCs w:val="28"/>
        </w:rPr>
        <w:t>厂</w:t>
      </w:r>
      <w:r w:rsidRPr="00342176">
        <w:rPr>
          <w:rFonts w:eastAsia="仿宋_GB2312" w:hint="eastAsia"/>
          <w:sz w:val="28"/>
          <w:szCs w:val="28"/>
        </w:rPr>
        <w:t>排口所在</w:t>
      </w:r>
      <w:r w:rsidR="00405157">
        <w:rPr>
          <w:rFonts w:eastAsia="仿宋_GB2312" w:hint="eastAsia"/>
          <w:sz w:val="28"/>
          <w:szCs w:val="28"/>
        </w:rPr>
        <w:t>兵</w:t>
      </w:r>
      <w:proofErr w:type="gramEnd"/>
      <w:r w:rsidR="00405157">
        <w:rPr>
          <w:rFonts w:eastAsia="仿宋_GB2312" w:hint="eastAsia"/>
          <w:sz w:val="28"/>
          <w:szCs w:val="28"/>
        </w:rPr>
        <w:t>北河</w:t>
      </w:r>
      <w:r w:rsidRPr="00342176">
        <w:rPr>
          <w:rFonts w:eastAsia="仿宋_GB2312" w:hint="eastAsia"/>
          <w:sz w:val="28"/>
          <w:szCs w:val="28"/>
        </w:rPr>
        <w:t>的环境功能。因此，规划区域发展过程中废水正常排放时，对地表水环境影响较小。</w:t>
      </w:r>
    </w:p>
    <w:p w14:paraId="653B8898" w14:textId="0C622E3C"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3</w:t>
      </w:r>
      <w:r w:rsidRPr="00342176">
        <w:rPr>
          <w:rFonts w:eastAsia="仿宋_GB2312" w:hint="eastAsia"/>
          <w:sz w:val="28"/>
          <w:szCs w:val="28"/>
        </w:rPr>
        <w:t>）地下水环境：正常情况下，在采取分区域防渗后，入区企业生产及生活污水不会对区内地下水水质造成影响。通过典型情景地下水环境影响预测，在</w:t>
      </w:r>
      <w:proofErr w:type="gramStart"/>
      <w:r w:rsidRPr="00342176">
        <w:rPr>
          <w:rFonts w:eastAsia="仿宋_GB2312" w:hint="eastAsia"/>
          <w:sz w:val="28"/>
          <w:szCs w:val="28"/>
        </w:rPr>
        <w:t>园区某</w:t>
      </w:r>
      <w:proofErr w:type="gramEnd"/>
      <w:r w:rsidRPr="00342176">
        <w:rPr>
          <w:rFonts w:eastAsia="仿宋_GB2312" w:hint="eastAsia"/>
          <w:sz w:val="28"/>
          <w:szCs w:val="28"/>
        </w:rPr>
        <w:t>企业污水处理池防渗层发生开裂、老化等现象造成污水在无防渗条件的情况下（非正常工况），会在厂区及周边一定范围内污染地下水，可能会影响到周边河流水质，因此园区应加强日常监管，杜绝此类事件的发生。</w:t>
      </w:r>
    </w:p>
    <w:p w14:paraId="37F41F9D" w14:textId="77777777"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4</w:t>
      </w:r>
      <w:r w:rsidRPr="00342176">
        <w:rPr>
          <w:rFonts w:eastAsia="仿宋_GB2312" w:hint="eastAsia"/>
          <w:sz w:val="28"/>
          <w:szCs w:val="28"/>
        </w:rPr>
        <w:t>）声环境：根据声环境影响预测结果，园区规划</w:t>
      </w:r>
      <w:proofErr w:type="gramStart"/>
      <w:r w:rsidRPr="00342176">
        <w:rPr>
          <w:rFonts w:eastAsia="仿宋_GB2312" w:hint="eastAsia"/>
          <w:sz w:val="28"/>
          <w:szCs w:val="28"/>
        </w:rPr>
        <w:t>末期声</w:t>
      </w:r>
      <w:proofErr w:type="gramEnd"/>
      <w:r w:rsidRPr="00342176">
        <w:rPr>
          <w:rFonts w:eastAsia="仿宋_GB2312" w:hint="eastAsia"/>
          <w:sz w:val="28"/>
          <w:szCs w:val="28"/>
        </w:rPr>
        <w:t>环境质量可满足功能区要求，园区应采取优化布局，加强对交通、工业生产、施工等噪声源的控制和监督等措施</w:t>
      </w:r>
      <w:proofErr w:type="gramStart"/>
      <w:r w:rsidRPr="00342176">
        <w:rPr>
          <w:rFonts w:eastAsia="仿宋_GB2312" w:hint="eastAsia"/>
          <w:sz w:val="28"/>
          <w:szCs w:val="28"/>
        </w:rPr>
        <w:t>预防声</w:t>
      </w:r>
      <w:proofErr w:type="gramEnd"/>
      <w:r w:rsidRPr="00342176">
        <w:rPr>
          <w:rFonts w:eastAsia="仿宋_GB2312" w:hint="eastAsia"/>
          <w:sz w:val="28"/>
          <w:szCs w:val="28"/>
        </w:rPr>
        <w:t>环境污染，保证区内办公功能不受干扰。</w:t>
      </w:r>
    </w:p>
    <w:p w14:paraId="2B6D8F32" w14:textId="6DC5929D"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5</w:t>
      </w:r>
      <w:r w:rsidRPr="00342176">
        <w:rPr>
          <w:rFonts w:eastAsia="仿宋_GB2312" w:hint="eastAsia"/>
          <w:sz w:val="28"/>
          <w:szCs w:val="28"/>
        </w:rPr>
        <w:t>）土壤环境：</w:t>
      </w:r>
      <w:r w:rsidR="00181319" w:rsidRPr="00181319">
        <w:rPr>
          <w:rFonts w:eastAsia="仿宋_GB2312" w:hint="eastAsia"/>
          <w:sz w:val="28"/>
          <w:szCs w:val="28"/>
        </w:rPr>
        <w:t>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sidR="00181319" w:rsidRPr="00181319">
        <w:rPr>
          <w:rFonts w:eastAsia="仿宋_GB2312" w:hint="eastAsia"/>
          <w:sz w:val="28"/>
          <w:szCs w:val="28"/>
        </w:rPr>
        <w:t>危废暂存</w:t>
      </w:r>
      <w:proofErr w:type="gramEnd"/>
      <w:r w:rsidR="00181319" w:rsidRPr="00181319">
        <w:rPr>
          <w:rFonts w:eastAsia="仿宋_GB2312" w:hint="eastAsia"/>
          <w:sz w:val="28"/>
          <w:szCs w:val="28"/>
        </w:rPr>
        <w:t>设施利用防渗结构阻止渗滤液中的污染物向周边土壤环境中迁移，正常情况下对周边土壤影响较小。在园区对固体废物临时堆放场所和运输途径严格管理，并做好区内总体绿化</w:t>
      </w:r>
      <w:r w:rsidR="00181319" w:rsidRPr="00181319">
        <w:rPr>
          <w:rFonts w:eastAsia="仿宋_GB2312" w:hint="eastAsia"/>
          <w:sz w:val="28"/>
          <w:szCs w:val="28"/>
        </w:rPr>
        <w:lastRenderedPageBreak/>
        <w:t>工作的前提下，园区建设对土壤环境影响较小</w:t>
      </w:r>
      <w:r w:rsidRPr="00342176">
        <w:rPr>
          <w:rFonts w:eastAsia="仿宋_GB2312" w:hint="eastAsia"/>
          <w:sz w:val="28"/>
          <w:szCs w:val="28"/>
        </w:rPr>
        <w:t>。</w:t>
      </w:r>
    </w:p>
    <w:p w14:paraId="50F2B901" w14:textId="39F80F3C" w:rsidR="00405157"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6</w:t>
      </w:r>
      <w:r w:rsidRPr="00342176">
        <w:rPr>
          <w:rFonts w:eastAsia="仿宋_GB2312" w:hint="eastAsia"/>
          <w:sz w:val="28"/>
          <w:szCs w:val="28"/>
        </w:rPr>
        <w:t>）生态环境：</w:t>
      </w:r>
      <w:r w:rsidR="00405157" w:rsidRPr="00405157">
        <w:rPr>
          <w:rFonts w:eastAsia="仿宋_GB2312" w:hint="eastAsia"/>
          <w:sz w:val="28"/>
          <w:szCs w:val="28"/>
        </w:rPr>
        <w:t>目前张</w:t>
      </w:r>
      <w:proofErr w:type="gramStart"/>
      <w:r w:rsidR="00405157" w:rsidRPr="00405157">
        <w:rPr>
          <w:rFonts w:eastAsia="仿宋_GB2312" w:hint="eastAsia"/>
          <w:sz w:val="28"/>
          <w:szCs w:val="28"/>
        </w:rPr>
        <w:t>謇</w:t>
      </w:r>
      <w:proofErr w:type="gramEnd"/>
      <w:r w:rsidR="00405157" w:rsidRPr="00405157">
        <w:rPr>
          <w:rFonts w:eastAsia="仿宋_GB2312" w:hint="eastAsia"/>
          <w:sz w:val="28"/>
          <w:szCs w:val="28"/>
        </w:rPr>
        <w:t>工业集中区现状开发程度较高，兵房工业集中区现状开发程度较低，后续发展过程中通过合理地规划与建设能在很大程度上减轻对生态环境的不利影响，基本维持生态环境质量。</w:t>
      </w:r>
    </w:p>
    <w:p w14:paraId="268B1DDF" w14:textId="5AB1F703" w:rsidR="00013B60" w:rsidRDefault="00342176"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r w:rsidRPr="00342176">
        <w:rPr>
          <w:rFonts w:eastAsia="仿宋_GB2312" w:hint="eastAsia"/>
          <w:sz w:val="28"/>
          <w:szCs w:val="28"/>
        </w:rPr>
        <w:t>（</w:t>
      </w:r>
      <w:r w:rsidRPr="00342176">
        <w:rPr>
          <w:rFonts w:eastAsia="仿宋_GB2312" w:hint="eastAsia"/>
          <w:sz w:val="28"/>
          <w:szCs w:val="28"/>
        </w:rPr>
        <w:t>7</w:t>
      </w:r>
      <w:r w:rsidRPr="00342176">
        <w:rPr>
          <w:rFonts w:eastAsia="仿宋_GB2312" w:hint="eastAsia"/>
          <w:sz w:val="28"/>
          <w:szCs w:val="28"/>
        </w:rPr>
        <w:t>）环境风险评价：园区主要风险事故的类型是危险物质泄漏、火灾、污水处理设施废水事故排放等，园在落实各项风险防范措施的前提下，环境风险可以接受</w:t>
      </w:r>
      <w:r w:rsidR="00846442" w:rsidRPr="00846442">
        <w:rPr>
          <w:rFonts w:eastAsia="仿宋_GB2312" w:hint="eastAsia"/>
          <w:sz w:val="28"/>
          <w:szCs w:val="28"/>
        </w:rPr>
        <w:t>。</w:t>
      </w:r>
    </w:p>
    <w:p w14:paraId="6407E558" w14:textId="10AAFBD4" w:rsidR="0097298F" w:rsidRPr="007E64A0" w:rsidRDefault="0097298F" w:rsidP="00013B60">
      <w:pPr>
        <w:pStyle w:val="10"/>
      </w:pPr>
      <w:bookmarkStart w:id="32" w:name="_Toc129252143"/>
      <w:bookmarkEnd w:id="31"/>
      <w:r w:rsidRPr="007E64A0">
        <w:lastRenderedPageBreak/>
        <w:t>5</w:t>
      </w:r>
      <w:r w:rsidR="00F82B25" w:rsidRPr="007E64A0">
        <w:t xml:space="preserve"> </w:t>
      </w:r>
      <w:r w:rsidR="00F82B25" w:rsidRPr="007E64A0">
        <w:t>规划方案综合论证</w:t>
      </w:r>
      <w:bookmarkEnd w:id="32"/>
    </w:p>
    <w:p w14:paraId="362F498C" w14:textId="77777777" w:rsidR="00405157" w:rsidRPr="00405157" w:rsidRDefault="00405157" w:rsidP="00405157">
      <w:pPr>
        <w:spacing w:line="500" w:lineRule="exact"/>
        <w:ind w:firstLineChars="200" w:firstLine="560"/>
        <w:rPr>
          <w:rFonts w:eastAsia="仿宋_GB2312"/>
          <w:color w:val="000000"/>
          <w:sz w:val="28"/>
        </w:rPr>
      </w:pPr>
      <w:r w:rsidRPr="00405157">
        <w:rPr>
          <w:rFonts w:eastAsia="仿宋_GB2312"/>
          <w:color w:val="000000"/>
          <w:sz w:val="28"/>
        </w:rPr>
        <w:t>从</w:t>
      </w:r>
      <w:proofErr w:type="gramStart"/>
      <w:r w:rsidRPr="00405157">
        <w:rPr>
          <w:rFonts w:eastAsia="仿宋_GB2312" w:hint="eastAsia"/>
          <w:color w:val="000000"/>
          <w:sz w:val="28"/>
        </w:rPr>
        <w:t>大豫镇</w:t>
      </w:r>
      <w:proofErr w:type="gramEnd"/>
      <w:r w:rsidRPr="00405157">
        <w:rPr>
          <w:rFonts w:eastAsia="仿宋_GB2312" w:hint="eastAsia"/>
          <w:color w:val="000000"/>
          <w:sz w:val="28"/>
        </w:rPr>
        <w:t>工业集中区规划</w:t>
      </w:r>
      <w:r w:rsidRPr="00405157">
        <w:rPr>
          <w:rFonts w:eastAsia="仿宋_GB2312"/>
          <w:color w:val="000000"/>
          <w:sz w:val="28"/>
        </w:rPr>
        <w:t>布局、功能定位、土地利用等方面分析，</w:t>
      </w:r>
      <w:r w:rsidRPr="00405157">
        <w:rPr>
          <w:rFonts w:eastAsia="仿宋_GB2312" w:hint="eastAsia"/>
          <w:color w:val="000000"/>
          <w:sz w:val="28"/>
        </w:rPr>
        <w:t>园区本次规划与《长江三角洲区域一体化发展规划纲要》、《长江经济带发展规划纲要》、《南通市国民经济和社会发展第十四个五年规划和二</w:t>
      </w:r>
      <w:r w:rsidRPr="00405157">
        <w:rPr>
          <w:rFonts w:ascii="微软雅黑" w:eastAsia="微软雅黑" w:hAnsi="微软雅黑" w:cs="微软雅黑" w:hint="eastAsia"/>
          <w:color w:val="000000"/>
          <w:sz w:val="28"/>
        </w:rPr>
        <w:t>〇</w:t>
      </w:r>
      <w:r w:rsidRPr="00405157">
        <w:rPr>
          <w:rFonts w:eastAsia="仿宋_GB2312" w:hint="eastAsia"/>
          <w:color w:val="000000"/>
          <w:sz w:val="28"/>
        </w:rPr>
        <w:t>三五年远景目标纲要》、《如东县国民经济和社会发展第十四个五年规划和二</w:t>
      </w:r>
      <w:r w:rsidRPr="00405157">
        <w:rPr>
          <w:rFonts w:ascii="微软雅黑" w:eastAsia="微软雅黑" w:hAnsi="微软雅黑" w:cs="微软雅黑" w:hint="eastAsia"/>
          <w:color w:val="000000"/>
          <w:sz w:val="28"/>
        </w:rPr>
        <w:t>〇</w:t>
      </w:r>
      <w:r w:rsidRPr="00405157">
        <w:rPr>
          <w:rFonts w:eastAsia="仿宋_GB2312" w:hint="eastAsia"/>
          <w:color w:val="000000"/>
          <w:sz w:val="28"/>
        </w:rPr>
        <w:t>三五年远景目标纲要》、</w:t>
      </w:r>
      <w:bookmarkStart w:id="33" w:name="_Hlk120005370"/>
      <w:r w:rsidRPr="00405157">
        <w:rPr>
          <w:rFonts w:eastAsia="仿宋_GB2312"/>
          <w:color w:val="000000"/>
          <w:sz w:val="28"/>
        </w:rPr>
        <w:t>《</w:t>
      </w:r>
      <w:r w:rsidRPr="00405157">
        <w:rPr>
          <w:rFonts w:eastAsia="仿宋_GB2312" w:hint="eastAsia"/>
          <w:color w:val="000000"/>
          <w:sz w:val="28"/>
        </w:rPr>
        <w:t>如东县城市总体规划（</w:t>
      </w:r>
      <w:r w:rsidRPr="00405157">
        <w:rPr>
          <w:rFonts w:eastAsia="仿宋_GB2312" w:hint="eastAsia"/>
          <w:color w:val="000000"/>
          <w:sz w:val="28"/>
        </w:rPr>
        <w:t>2009-2030</w:t>
      </w:r>
      <w:r w:rsidRPr="00405157">
        <w:rPr>
          <w:rFonts w:eastAsia="仿宋_GB2312" w:hint="eastAsia"/>
          <w:color w:val="000000"/>
          <w:sz w:val="28"/>
        </w:rPr>
        <w:t>）</w:t>
      </w:r>
      <w:r w:rsidRPr="00405157">
        <w:rPr>
          <w:rFonts w:eastAsia="仿宋_GB2312"/>
          <w:color w:val="000000"/>
          <w:sz w:val="28"/>
        </w:rPr>
        <w:t>》</w:t>
      </w:r>
      <w:bookmarkEnd w:id="33"/>
      <w:r w:rsidRPr="00405157">
        <w:rPr>
          <w:rFonts w:eastAsia="仿宋_GB2312" w:hint="eastAsia"/>
          <w:color w:val="000000"/>
          <w:sz w:val="28"/>
        </w:rPr>
        <w:t>等区域战略发展规划或中长期发展规划的要求相协调；规划发展产业与《产业结构调整指导目录（</w:t>
      </w:r>
      <w:r w:rsidRPr="00405157">
        <w:rPr>
          <w:rFonts w:eastAsia="仿宋_GB2312" w:hint="eastAsia"/>
          <w:color w:val="000000"/>
          <w:sz w:val="28"/>
        </w:rPr>
        <w:t>2019</w:t>
      </w:r>
      <w:r w:rsidRPr="00405157">
        <w:rPr>
          <w:rFonts w:eastAsia="仿宋_GB2312" w:hint="eastAsia"/>
          <w:color w:val="000000"/>
          <w:sz w:val="28"/>
        </w:rPr>
        <w:t>年本）》等产业政策和规划的要求相协调；在生态环境保护方面与《江苏省长江水污染防治条例》等相关环境保护法规、政策及规划要求相协调。</w:t>
      </w:r>
    </w:p>
    <w:p w14:paraId="4F255F2B" w14:textId="77777777" w:rsidR="00405157" w:rsidRPr="00405157" w:rsidRDefault="00405157" w:rsidP="00405157">
      <w:pPr>
        <w:spacing w:line="500" w:lineRule="exact"/>
        <w:ind w:firstLineChars="200" w:firstLine="560"/>
        <w:rPr>
          <w:rFonts w:eastAsia="仿宋_GB2312"/>
          <w:color w:val="000000"/>
          <w:sz w:val="28"/>
        </w:rPr>
      </w:pPr>
      <w:r w:rsidRPr="00405157">
        <w:rPr>
          <w:rFonts w:eastAsia="仿宋_GB2312"/>
          <w:color w:val="000000"/>
          <w:sz w:val="28"/>
        </w:rPr>
        <w:t>本规划区域具有一定的环境承载力，规划配套基础设施完善，能够满足</w:t>
      </w:r>
      <w:r w:rsidRPr="00405157">
        <w:rPr>
          <w:rFonts w:eastAsia="仿宋_GB2312" w:hint="eastAsia"/>
          <w:color w:val="000000"/>
          <w:sz w:val="28"/>
        </w:rPr>
        <w:t>园区发展</w:t>
      </w:r>
      <w:r w:rsidRPr="00405157">
        <w:rPr>
          <w:rFonts w:eastAsia="仿宋_GB2312"/>
          <w:color w:val="000000"/>
          <w:sz w:val="28"/>
        </w:rPr>
        <w:t>需求，从环境保护的角度分析，在严格落实本报告提出的污染防治措施、生态保护措施、规划优化调整建议后</w:t>
      </w:r>
      <w:bookmarkStart w:id="34" w:name="_Hlk120005412"/>
      <w:r w:rsidRPr="00405157">
        <w:rPr>
          <w:rFonts w:eastAsia="仿宋_GB2312"/>
          <w:color w:val="000000"/>
          <w:sz w:val="28"/>
        </w:rPr>
        <w:t>，</w:t>
      </w:r>
      <w:bookmarkEnd w:id="34"/>
      <w:r w:rsidRPr="00405157">
        <w:rPr>
          <w:rFonts w:eastAsia="仿宋_GB2312"/>
          <w:color w:val="000000"/>
          <w:sz w:val="28"/>
        </w:rPr>
        <w:t>影响在可接受的范围内，不会降低区域环境功能，</w:t>
      </w:r>
      <w:r w:rsidRPr="00405157">
        <w:rPr>
          <w:rFonts w:eastAsia="仿宋_GB2312" w:hint="eastAsia"/>
          <w:color w:val="000000"/>
          <w:sz w:val="28"/>
        </w:rPr>
        <w:t>如东县</w:t>
      </w:r>
      <w:proofErr w:type="gramStart"/>
      <w:r w:rsidRPr="00405157">
        <w:rPr>
          <w:rFonts w:eastAsia="仿宋_GB2312" w:hint="eastAsia"/>
          <w:color w:val="000000"/>
          <w:sz w:val="28"/>
        </w:rPr>
        <w:t>大豫镇工业集中区</w:t>
      </w:r>
      <w:r w:rsidRPr="00405157">
        <w:rPr>
          <w:rFonts w:eastAsia="仿宋_GB2312"/>
          <w:color w:val="000000"/>
          <w:sz w:val="28"/>
        </w:rPr>
        <w:t>依据</w:t>
      </w:r>
      <w:proofErr w:type="gramEnd"/>
      <w:r w:rsidRPr="00405157">
        <w:rPr>
          <w:rFonts w:eastAsia="仿宋_GB2312"/>
          <w:color w:val="000000"/>
          <w:sz w:val="28"/>
        </w:rPr>
        <w:t>本轮规划</w:t>
      </w:r>
      <w:r w:rsidRPr="00405157">
        <w:rPr>
          <w:rFonts w:eastAsia="仿宋_GB2312" w:hint="eastAsia"/>
          <w:color w:val="000000"/>
          <w:sz w:val="28"/>
        </w:rPr>
        <w:t>发展</w:t>
      </w:r>
      <w:r w:rsidRPr="00405157">
        <w:rPr>
          <w:rFonts w:eastAsia="仿宋_GB2312"/>
          <w:color w:val="000000"/>
          <w:sz w:val="28"/>
        </w:rPr>
        <w:t>具备环境可行性。</w:t>
      </w:r>
    </w:p>
    <w:p w14:paraId="06B7E0B9" w14:textId="761145EF" w:rsidR="00DF2A4B" w:rsidRPr="00405157" w:rsidRDefault="00DF2A4B" w:rsidP="003453FD">
      <w:pPr>
        <w:spacing w:line="500" w:lineRule="exact"/>
        <w:ind w:firstLineChars="200" w:firstLine="560"/>
        <w:rPr>
          <w:rFonts w:eastAsia="仿宋_GB2312"/>
          <w:color w:val="FF0000"/>
          <w:sz w:val="28"/>
          <w:szCs w:val="28"/>
        </w:rPr>
      </w:pPr>
    </w:p>
    <w:p w14:paraId="51D70197" w14:textId="77777777" w:rsidR="00405157" w:rsidRDefault="00405157">
      <w:pPr>
        <w:widowControl/>
        <w:jc w:val="left"/>
        <w:rPr>
          <w:rFonts w:eastAsia="仿宋_GB2312"/>
          <w:b/>
          <w:kern w:val="44"/>
          <w:sz w:val="32"/>
          <w:szCs w:val="20"/>
        </w:rPr>
      </w:pPr>
      <w:r>
        <w:br w:type="page"/>
      </w:r>
    </w:p>
    <w:p w14:paraId="58753D8A" w14:textId="46554F7B" w:rsidR="00C53C84" w:rsidRPr="007E64A0" w:rsidRDefault="0097298F" w:rsidP="00013B60">
      <w:pPr>
        <w:pStyle w:val="10"/>
      </w:pPr>
      <w:bookmarkStart w:id="35" w:name="_Toc129252144"/>
      <w:r w:rsidRPr="007E64A0">
        <w:lastRenderedPageBreak/>
        <w:t>6</w:t>
      </w:r>
      <w:r w:rsidR="00C53C84" w:rsidRPr="007E64A0">
        <w:t>环境影响减缓措施</w:t>
      </w:r>
      <w:bookmarkEnd w:id="35"/>
    </w:p>
    <w:p w14:paraId="32B0E711" w14:textId="77777777" w:rsidR="00D5427A" w:rsidRPr="006A7ACA" w:rsidRDefault="00F23A31" w:rsidP="00C51647">
      <w:pPr>
        <w:spacing w:line="500" w:lineRule="exact"/>
        <w:ind w:firstLineChars="200" w:firstLine="560"/>
        <w:rPr>
          <w:rFonts w:eastAsia="仿宋_GB2312"/>
          <w:sz w:val="28"/>
          <w:szCs w:val="28"/>
        </w:rPr>
      </w:pPr>
      <w:r w:rsidRPr="006A7ACA">
        <w:rPr>
          <w:rFonts w:eastAsia="仿宋_GB2312"/>
          <w:sz w:val="28"/>
          <w:szCs w:val="28"/>
        </w:rPr>
        <w:t>（</w:t>
      </w:r>
      <w:r w:rsidRPr="006A7ACA">
        <w:rPr>
          <w:rFonts w:eastAsia="仿宋_GB2312"/>
          <w:sz w:val="28"/>
          <w:szCs w:val="28"/>
        </w:rPr>
        <w:t>1</w:t>
      </w:r>
      <w:r w:rsidRPr="006A7ACA">
        <w:rPr>
          <w:rFonts w:eastAsia="仿宋_GB2312"/>
          <w:sz w:val="28"/>
          <w:szCs w:val="28"/>
        </w:rPr>
        <w:t>）大气环境</w:t>
      </w:r>
    </w:p>
    <w:p w14:paraId="51AC58E6" w14:textId="21C55998" w:rsidR="006A7ACA" w:rsidRPr="009E65DD" w:rsidRDefault="006A7ACA" w:rsidP="009E65DD">
      <w:pPr>
        <w:spacing w:line="500" w:lineRule="exact"/>
        <w:ind w:firstLineChars="200" w:firstLine="560"/>
        <w:rPr>
          <w:rFonts w:eastAsia="仿宋_GB2312"/>
          <w:sz w:val="28"/>
          <w:szCs w:val="28"/>
        </w:rPr>
      </w:pPr>
      <w:r w:rsidRPr="006A7ACA">
        <w:rPr>
          <w:rFonts w:eastAsia="仿宋_GB2312"/>
          <w:sz w:val="28"/>
          <w:szCs w:val="28"/>
        </w:rPr>
        <w:t>优化</w:t>
      </w:r>
      <w:r w:rsidRPr="006A7ACA">
        <w:rPr>
          <w:rFonts w:eastAsia="仿宋_GB2312" w:hint="eastAsia"/>
          <w:sz w:val="28"/>
          <w:szCs w:val="28"/>
        </w:rPr>
        <w:t>园区</w:t>
      </w:r>
      <w:r w:rsidRPr="006A7ACA">
        <w:rPr>
          <w:rFonts w:eastAsia="仿宋_GB2312"/>
          <w:sz w:val="28"/>
          <w:szCs w:val="28"/>
        </w:rPr>
        <w:t>能源结构，源头削减大气污染物排放</w:t>
      </w:r>
      <w:bookmarkStart w:id="36" w:name="_Hlk55466654"/>
      <w:r w:rsidR="009E65DD">
        <w:rPr>
          <w:rFonts w:eastAsia="仿宋_GB2312" w:hint="eastAsia"/>
          <w:sz w:val="28"/>
          <w:szCs w:val="28"/>
        </w:rPr>
        <w:t>，</w:t>
      </w:r>
      <w:r w:rsidR="009E65DD" w:rsidRPr="0015590E">
        <w:rPr>
          <w:rFonts w:eastAsia="仿宋_GB2312" w:hint="eastAsia"/>
          <w:sz w:val="28"/>
          <w:szCs w:val="28"/>
        </w:rPr>
        <w:t>需要自建锅炉或工业炉窑的项目，应使用天然气、电等清洁能源</w:t>
      </w:r>
      <w:r w:rsidRPr="006A7ACA">
        <w:rPr>
          <w:rFonts w:eastAsia="仿宋_GB2312" w:hint="eastAsia"/>
          <w:sz w:val="28"/>
          <w:szCs w:val="28"/>
        </w:rPr>
        <w:t>；</w:t>
      </w:r>
      <w:r w:rsidRPr="006A7ACA">
        <w:rPr>
          <w:rFonts w:eastAsia="仿宋_GB2312"/>
          <w:sz w:val="28"/>
        </w:rPr>
        <w:t>严格控制</w:t>
      </w:r>
      <w:r w:rsidRPr="006A7ACA">
        <w:rPr>
          <w:rFonts w:eastAsia="仿宋_GB2312" w:hint="eastAsia"/>
          <w:sz w:val="28"/>
        </w:rPr>
        <w:t>企业生产</w:t>
      </w:r>
      <w:r w:rsidRPr="006A7ACA">
        <w:rPr>
          <w:rFonts w:eastAsia="仿宋_GB2312"/>
          <w:sz w:val="28"/>
        </w:rPr>
        <w:t>工艺废气</w:t>
      </w:r>
      <w:bookmarkEnd w:id="36"/>
      <w:r w:rsidRPr="006A7ACA">
        <w:rPr>
          <w:rFonts w:eastAsia="仿宋_GB2312" w:hint="eastAsia"/>
          <w:sz w:val="28"/>
        </w:rPr>
        <w:t>，</w:t>
      </w:r>
      <w:r w:rsidRPr="006A7ACA">
        <w:rPr>
          <w:rFonts w:eastAsia="仿宋_GB2312"/>
          <w:sz w:val="28"/>
          <w:szCs w:val="28"/>
          <w:lang w:val="zh-CN"/>
        </w:rPr>
        <w:t>加强现有企业废气污染控制</w:t>
      </w:r>
      <w:r w:rsidR="009E65DD">
        <w:rPr>
          <w:rFonts w:eastAsia="仿宋_GB2312" w:hint="eastAsia"/>
          <w:sz w:val="28"/>
          <w:szCs w:val="28"/>
          <w:lang w:val="zh-CN"/>
        </w:rPr>
        <w:t>，</w:t>
      </w:r>
      <w:r w:rsidRPr="006A7ACA">
        <w:rPr>
          <w:rFonts w:eastAsia="仿宋_GB2312" w:hint="eastAsia"/>
          <w:sz w:val="28"/>
          <w:szCs w:val="28"/>
          <w:lang w:val="zh-CN"/>
        </w:rPr>
        <w:t>有效控制无组织排放；强化大气污染监管与应急措施</w:t>
      </w:r>
      <w:r w:rsidR="009E65DD">
        <w:rPr>
          <w:rFonts w:eastAsia="仿宋_GB2312" w:hint="eastAsia"/>
          <w:sz w:val="28"/>
          <w:szCs w:val="28"/>
          <w:lang w:val="zh-CN"/>
        </w:rPr>
        <w:t>，</w:t>
      </w:r>
      <w:r w:rsidR="009E65DD" w:rsidRPr="0015590E">
        <w:rPr>
          <w:rFonts w:eastAsia="仿宋_GB2312" w:hint="eastAsia"/>
          <w:sz w:val="28"/>
          <w:szCs w:val="28"/>
          <w:lang w:val="zh-CN"/>
        </w:rPr>
        <w:t>加强对区内企业大气污染物排放的管控力度，对重点排污单位主要排放口安装污染物排放自动监测设备</w:t>
      </w:r>
      <w:r w:rsidRPr="006A7ACA">
        <w:rPr>
          <w:rFonts w:eastAsia="仿宋_GB2312" w:hint="eastAsia"/>
          <w:sz w:val="28"/>
          <w:szCs w:val="28"/>
          <w:lang w:val="zh-CN"/>
        </w:rPr>
        <w:t>；严格落实大气环境准入条件</w:t>
      </w:r>
      <w:bookmarkStart w:id="37" w:name="_Hlk55466801"/>
      <w:r w:rsidR="009E65DD">
        <w:rPr>
          <w:rFonts w:eastAsia="仿宋_GB2312" w:hint="eastAsia"/>
          <w:sz w:val="28"/>
          <w:szCs w:val="28"/>
          <w:lang w:val="zh-CN"/>
        </w:rPr>
        <w:t>，</w:t>
      </w:r>
      <w:r w:rsidR="009E65DD" w:rsidRPr="00C45DCA">
        <w:rPr>
          <w:rFonts w:eastAsia="仿宋_GB2312" w:hint="eastAsia"/>
          <w:sz w:val="28"/>
          <w:szCs w:val="28"/>
          <w:lang w:val="zh-CN"/>
        </w:rPr>
        <w:t>提高环保准入门槛，按照国家规定要求严格执行大气污染</w:t>
      </w:r>
      <w:proofErr w:type="gramStart"/>
      <w:r w:rsidR="009E65DD" w:rsidRPr="00C45DCA">
        <w:rPr>
          <w:rFonts w:eastAsia="仿宋_GB2312" w:hint="eastAsia"/>
          <w:sz w:val="28"/>
          <w:szCs w:val="28"/>
          <w:lang w:val="zh-CN"/>
        </w:rPr>
        <w:t>物特别</w:t>
      </w:r>
      <w:proofErr w:type="gramEnd"/>
      <w:r w:rsidR="009E65DD" w:rsidRPr="00C45DCA">
        <w:rPr>
          <w:rFonts w:eastAsia="仿宋_GB2312" w:hint="eastAsia"/>
          <w:sz w:val="28"/>
          <w:szCs w:val="28"/>
          <w:lang w:val="zh-CN"/>
        </w:rPr>
        <w:t>排放限值</w:t>
      </w:r>
      <w:r w:rsidRPr="006A7ACA">
        <w:rPr>
          <w:rFonts w:eastAsia="仿宋_GB2312" w:hint="eastAsia"/>
          <w:sz w:val="28"/>
          <w:szCs w:val="28"/>
          <w:lang w:val="zh-CN"/>
        </w:rPr>
        <w:t>；</w:t>
      </w:r>
      <w:r w:rsidRPr="006A7ACA">
        <w:rPr>
          <w:rFonts w:eastAsia="仿宋_GB2312" w:hint="eastAsia"/>
          <w:sz w:val="28"/>
        </w:rPr>
        <w:t>加强</w:t>
      </w:r>
      <w:r w:rsidRPr="006A7ACA">
        <w:rPr>
          <w:rFonts w:eastAsia="仿宋_GB2312"/>
          <w:sz w:val="28"/>
        </w:rPr>
        <w:t>管控</w:t>
      </w:r>
      <w:r w:rsidRPr="006A7ACA">
        <w:rPr>
          <w:rFonts w:eastAsia="仿宋_GB2312" w:hint="eastAsia"/>
          <w:sz w:val="28"/>
        </w:rPr>
        <w:t>建筑工地</w:t>
      </w:r>
      <w:r w:rsidRPr="006A7ACA">
        <w:rPr>
          <w:rFonts w:eastAsia="仿宋_GB2312"/>
          <w:sz w:val="28"/>
        </w:rPr>
        <w:t>扬尘</w:t>
      </w:r>
      <w:bookmarkEnd w:id="37"/>
      <w:r w:rsidRPr="006A7ACA">
        <w:rPr>
          <w:rFonts w:eastAsia="仿宋_GB2312" w:hint="eastAsia"/>
          <w:sz w:val="28"/>
        </w:rPr>
        <w:t>污染</w:t>
      </w:r>
      <w:r>
        <w:rPr>
          <w:rFonts w:eastAsia="仿宋_GB2312" w:hint="eastAsia"/>
          <w:sz w:val="28"/>
        </w:rPr>
        <w:t>。</w:t>
      </w:r>
    </w:p>
    <w:p w14:paraId="5D2DD998"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）地表水</w:t>
      </w:r>
    </w:p>
    <w:p w14:paraId="15A4DCF7" w14:textId="43D662E4"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，根据产业发展规划，优先引进用水量少且易处理的项目，严格控制对水环境有较大影响的项目进入区内。入区企业内部废水管理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各企业应按照清污分流、雨污分流原则建立完善的排水系统，确保各类废水得到有效收集和处理。鼓励企业实施清洁生产、采用先进生产工艺，减少废水污染物的产生</w:t>
      </w:r>
      <w:bookmarkStart w:id="38"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8"/>
      <w:r w:rsidR="00005564" w:rsidRPr="00005564">
        <w:rPr>
          <w:rFonts w:eastAsia="仿宋_GB2312" w:hint="eastAsia"/>
          <w:bCs/>
          <w:sz w:val="28"/>
        </w:rPr>
        <w:t>，</w:t>
      </w:r>
      <w:r w:rsidRPr="00005564">
        <w:rPr>
          <w:rFonts w:eastAsia="仿宋_GB2312"/>
          <w:bCs/>
          <w:sz w:val="28"/>
          <w:szCs w:val="28"/>
        </w:rPr>
        <w:t>开展水环境综合整治，定期对</w:t>
      </w:r>
      <w:r w:rsidRPr="00005564">
        <w:rPr>
          <w:rFonts w:eastAsia="仿宋_GB2312" w:hint="eastAsia"/>
          <w:bCs/>
          <w:sz w:val="28"/>
          <w:szCs w:val="28"/>
        </w:rPr>
        <w:t>园区</w:t>
      </w:r>
      <w:r w:rsidRPr="00005564">
        <w:rPr>
          <w:rFonts w:eastAsia="仿宋_GB2312"/>
          <w:bCs/>
          <w:sz w:val="28"/>
          <w:szCs w:val="28"/>
        </w:rPr>
        <w:t>及周边的河流、沟渠进行全面清淤，并实施生态修复</w:t>
      </w:r>
      <w:r w:rsidR="00005564" w:rsidRPr="00005564">
        <w:rPr>
          <w:rFonts w:eastAsia="仿宋_GB2312" w:hint="eastAsia"/>
          <w:bCs/>
          <w:sz w:val="28"/>
        </w:rPr>
        <w:t>。</w:t>
      </w:r>
      <w:r w:rsidRPr="00005564">
        <w:rPr>
          <w:rFonts w:eastAsia="仿宋_GB2312"/>
          <w:bCs/>
          <w:sz w:val="28"/>
          <w:szCs w:val="28"/>
        </w:rPr>
        <w:t>加强</w:t>
      </w:r>
      <w:r w:rsidRPr="00005564">
        <w:rPr>
          <w:rFonts w:eastAsia="仿宋_GB2312" w:hint="eastAsia"/>
          <w:bCs/>
          <w:sz w:val="28"/>
          <w:szCs w:val="28"/>
        </w:rPr>
        <w:t>园区</w:t>
      </w:r>
      <w:r w:rsidRPr="00005564">
        <w:rPr>
          <w:rFonts w:eastAsia="仿宋_GB2312"/>
          <w:bCs/>
          <w:sz w:val="28"/>
          <w:szCs w:val="28"/>
        </w:rPr>
        <w:t>生活垃圾收集、转运系统建设。</w:t>
      </w:r>
      <w:bookmarkStart w:id="39" w:name="_Hlk55466993"/>
      <w:r w:rsidRPr="00005564">
        <w:rPr>
          <w:rFonts w:eastAsia="仿宋_GB2312"/>
          <w:bCs/>
          <w:sz w:val="28"/>
        </w:rPr>
        <w:t>推进水资源节约</w:t>
      </w:r>
      <w:bookmarkEnd w:id="39"/>
      <w:r w:rsidRPr="00005564">
        <w:rPr>
          <w:rFonts w:eastAsia="仿宋_GB2312" w:hint="eastAsia"/>
          <w:bCs/>
          <w:sz w:val="28"/>
        </w:rPr>
        <w:t>优化区域水资源配置方案，合理利用河流地表水和雨水，提升企业节水能力和水平。</w:t>
      </w:r>
      <w:r w:rsidR="00342176" w:rsidRPr="00342176">
        <w:rPr>
          <w:rFonts w:eastAsia="仿宋_GB2312" w:hint="eastAsia"/>
          <w:bCs/>
          <w:sz w:val="28"/>
        </w:rPr>
        <w:t>园区本轮规划在通榆河一级保护区内的工业企业，不得新增</w:t>
      </w:r>
      <w:r w:rsidR="00B45275">
        <w:rPr>
          <w:rFonts w:eastAsia="仿宋_GB2312" w:hint="eastAsia"/>
          <w:bCs/>
          <w:sz w:val="28"/>
        </w:rPr>
        <w:t>排放</w:t>
      </w:r>
      <w:r w:rsidR="00342176" w:rsidRPr="00342176">
        <w:rPr>
          <w:rFonts w:eastAsia="仿宋_GB2312" w:hint="eastAsia"/>
          <w:bCs/>
          <w:sz w:val="28"/>
        </w:rPr>
        <w:t>生产废水，生活污水经预处理达标后接管</w:t>
      </w:r>
      <w:proofErr w:type="gramStart"/>
      <w:r w:rsidR="00342176" w:rsidRPr="00342176">
        <w:rPr>
          <w:rFonts w:eastAsia="仿宋_GB2312" w:hint="eastAsia"/>
          <w:bCs/>
          <w:sz w:val="28"/>
        </w:rPr>
        <w:t>至</w:t>
      </w:r>
      <w:r w:rsidR="00C745A1">
        <w:rPr>
          <w:rFonts w:eastAsia="仿宋_GB2312" w:hint="eastAsia"/>
          <w:bCs/>
          <w:sz w:val="28"/>
        </w:rPr>
        <w:t>大豫镇</w:t>
      </w:r>
      <w:r w:rsidR="00342176" w:rsidRPr="00342176">
        <w:rPr>
          <w:rFonts w:eastAsia="仿宋_GB2312" w:hint="eastAsia"/>
          <w:bCs/>
          <w:sz w:val="28"/>
        </w:rPr>
        <w:t>污水处理</w:t>
      </w:r>
      <w:proofErr w:type="gramEnd"/>
      <w:r w:rsidR="00C745A1">
        <w:rPr>
          <w:rFonts w:eastAsia="仿宋_GB2312" w:hint="eastAsia"/>
          <w:bCs/>
          <w:sz w:val="28"/>
        </w:rPr>
        <w:t>厂</w:t>
      </w:r>
      <w:r w:rsidR="00342176">
        <w:rPr>
          <w:rFonts w:eastAsia="仿宋_GB2312" w:hint="eastAsia"/>
          <w:bCs/>
          <w:sz w:val="28"/>
        </w:rPr>
        <w:t>。</w:t>
      </w:r>
    </w:p>
    <w:p w14:paraId="6D736D7A" w14:textId="70F766F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3</w:t>
      </w:r>
      <w:r w:rsidRPr="00005564">
        <w:rPr>
          <w:rFonts w:eastAsia="仿宋_GB2312"/>
          <w:sz w:val="28"/>
          <w:szCs w:val="28"/>
        </w:rPr>
        <w:t>）地下水、土壤</w:t>
      </w:r>
    </w:p>
    <w:p w14:paraId="65F4688F" w14:textId="4F968AF1"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sidR="00005564" w:rsidRPr="00005564">
        <w:rPr>
          <w:rFonts w:eastAsia="仿宋_GB2312" w:hint="eastAsia"/>
          <w:sz w:val="28"/>
          <w:szCs w:val="28"/>
        </w:rPr>
        <w:t>园区</w:t>
      </w:r>
      <w:r w:rsidRPr="00005564">
        <w:rPr>
          <w:rFonts w:eastAsia="仿宋_GB2312"/>
          <w:sz w:val="28"/>
          <w:szCs w:val="28"/>
        </w:rPr>
        <w:t>范围内建立地下水长期监测井，定期进行地下水动态监测；将地下水污染应急纳入</w:t>
      </w:r>
      <w:r w:rsidR="007F3103">
        <w:rPr>
          <w:rFonts w:eastAsia="仿宋_GB2312" w:hint="eastAsia"/>
          <w:sz w:val="28"/>
          <w:szCs w:val="28"/>
        </w:rPr>
        <w:t>园区</w:t>
      </w:r>
      <w:r w:rsidRPr="00005564">
        <w:rPr>
          <w:rFonts w:eastAsia="仿宋_GB2312"/>
          <w:sz w:val="28"/>
          <w:szCs w:val="28"/>
        </w:rPr>
        <w:t>整体环境突发应急，一旦发现地下</w:t>
      </w:r>
      <w:r w:rsidRPr="00005564">
        <w:rPr>
          <w:rFonts w:eastAsia="仿宋_GB2312"/>
          <w:sz w:val="28"/>
          <w:szCs w:val="28"/>
        </w:rPr>
        <w:lastRenderedPageBreak/>
        <w:t>水污染事故，立即启动应急预案、采取应急措施控制地下水污染，并使污染得到治理。</w:t>
      </w:r>
    </w:p>
    <w:p w14:paraId="158BED07" w14:textId="3CDB3286" w:rsidR="00181319" w:rsidRPr="00005564" w:rsidRDefault="00181319" w:rsidP="00181319">
      <w:pPr>
        <w:spacing w:line="500" w:lineRule="exact"/>
        <w:ind w:firstLineChars="200" w:firstLine="560"/>
        <w:rPr>
          <w:rFonts w:eastAsia="仿宋_GB2312"/>
          <w:sz w:val="28"/>
          <w:szCs w:val="28"/>
        </w:rPr>
      </w:pPr>
      <w:r w:rsidRPr="00005564">
        <w:rPr>
          <w:rFonts w:eastAsia="仿宋_GB2312"/>
          <w:sz w:val="28"/>
          <w:szCs w:val="28"/>
        </w:rPr>
        <w:t>（</w:t>
      </w:r>
      <w:r>
        <w:rPr>
          <w:rFonts w:eastAsia="仿宋_GB2312"/>
          <w:sz w:val="28"/>
          <w:szCs w:val="28"/>
        </w:rPr>
        <w:t>4</w:t>
      </w:r>
      <w:r w:rsidRPr="00005564">
        <w:rPr>
          <w:rFonts w:eastAsia="仿宋_GB2312"/>
          <w:sz w:val="28"/>
          <w:szCs w:val="28"/>
        </w:rPr>
        <w:t>）土壤</w:t>
      </w:r>
    </w:p>
    <w:p w14:paraId="7018D2A6" w14:textId="4099F9B4" w:rsidR="00181319" w:rsidRPr="00005564" w:rsidRDefault="00181319" w:rsidP="00C51647">
      <w:pPr>
        <w:spacing w:line="500" w:lineRule="exact"/>
        <w:ind w:firstLineChars="200" w:firstLine="560"/>
        <w:rPr>
          <w:rFonts w:eastAsia="仿宋_GB2312"/>
          <w:sz w:val="32"/>
          <w:szCs w:val="32"/>
        </w:rPr>
      </w:pPr>
      <w:r w:rsidRPr="00181319">
        <w:rPr>
          <w:rFonts w:eastAsia="仿宋_GB2312" w:hint="eastAsia"/>
          <w:sz w:val="28"/>
          <w:szCs w:val="28"/>
        </w:rPr>
        <w:t>严格环境准入，防止新建项目对土壤造成新的污染。建议园区建立新增建设用地土壤环境强制调查与备案制度，保障新增建设用地土壤环境安全。对明确有污染风险的场地应开展场地修复工作，修复治理工程另行编制环境影响评价文件。强化未污染土壤保护，严控新增土壤污染。</w:t>
      </w:r>
    </w:p>
    <w:p w14:paraId="46FCDB18" w14:textId="01D4A068"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5</w:t>
      </w:r>
      <w:r w:rsidRPr="00005564">
        <w:rPr>
          <w:rFonts w:eastAsia="仿宋_GB2312"/>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2AF0A5A"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6</w:t>
      </w:r>
      <w:r w:rsidRPr="00005564">
        <w:rPr>
          <w:rFonts w:eastAsia="仿宋_GB2312"/>
          <w:sz w:val="28"/>
          <w:szCs w:val="28"/>
        </w:rPr>
        <w:t>）固废</w:t>
      </w:r>
    </w:p>
    <w:p w14:paraId="281D8D46" w14:textId="302989D9"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449A1F2D" w14:textId="77777777" w:rsidR="005551B8" w:rsidRPr="005551B8" w:rsidRDefault="005551B8" w:rsidP="00C51647">
      <w:pPr>
        <w:spacing w:line="500" w:lineRule="exact"/>
        <w:ind w:firstLineChars="200" w:firstLine="560"/>
        <w:rPr>
          <w:rFonts w:eastAsia="仿宋_GB2312"/>
          <w:sz w:val="28"/>
          <w:szCs w:val="28"/>
        </w:rPr>
      </w:pP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7CFCAA24" w:rsidR="00C53C84" w:rsidRPr="007E64A0" w:rsidRDefault="002A0C18" w:rsidP="00013B60">
      <w:pPr>
        <w:pStyle w:val="10"/>
      </w:pPr>
      <w:bookmarkStart w:id="40" w:name="_Toc129252145"/>
      <w:r w:rsidRPr="007E64A0">
        <w:lastRenderedPageBreak/>
        <w:t>7</w:t>
      </w:r>
      <w:r w:rsidR="00C53C84" w:rsidRPr="007E64A0">
        <w:t xml:space="preserve"> </w:t>
      </w:r>
      <w:r w:rsidR="00C53C84" w:rsidRPr="007E64A0">
        <w:t>公众参与方案</w:t>
      </w:r>
      <w:bookmarkEnd w:id="40"/>
    </w:p>
    <w:p w14:paraId="2093EAD9"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1</w:t>
      </w:r>
      <w:r w:rsidRPr="00005564">
        <w:rPr>
          <w:rFonts w:eastAsia="仿宋_GB2312"/>
          <w:sz w:val="28"/>
          <w:szCs w:val="28"/>
        </w:rPr>
        <w:t>）</w:t>
      </w:r>
      <w:r w:rsidR="00C53C84" w:rsidRPr="00005564">
        <w:rPr>
          <w:rFonts w:eastAsia="仿宋_GB2312"/>
          <w:sz w:val="28"/>
          <w:szCs w:val="28"/>
        </w:rPr>
        <w:t>公开环境信息的次数、内容、方式</w:t>
      </w:r>
    </w:p>
    <w:p w14:paraId="65A53C8E" w14:textId="32BDE09B"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本项目环境影响评价第一次信息于</w:t>
      </w:r>
      <w:r w:rsidR="00005564" w:rsidRPr="00005564">
        <w:rPr>
          <w:rFonts w:eastAsia="仿宋_GB2312"/>
          <w:sz w:val="28"/>
          <w:szCs w:val="32"/>
        </w:rPr>
        <w:t>202</w:t>
      </w:r>
      <w:r w:rsidR="00AD0095">
        <w:rPr>
          <w:rFonts w:eastAsia="仿宋_GB2312"/>
          <w:sz w:val="28"/>
          <w:szCs w:val="32"/>
        </w:rPr>
        <w:t>3</w:t>
      </w:r>
      <w:r w:rsidR="00005564" w:rsidRPr="00005564">
        <w:rPr>
          <w:rFonts w:eastAsia="仿宋_GB2312"/>
          <w:sz w:val="28"/>
          <w:szCs w:val="32"/>
        </w:rPr>
        <w:t>年</w:t>
      </w:r>
      <w:r w:rsidR="00AD0095">
        <w:rPr>
          <w:rFonts w:eastAsia="仿宋_GB2312"/>
          <w:sz w:val="28"/>
          <w:szCs w:val="32"/>
        </w:rPr>
        <w:t>2</w:t>
      </w:r>
      <w:r w:rsidR="00005564" w:rsidRPr="00005564">
        <w:rPr>
          <w:rFonts w:eastAsia="仿宋_GB2312"/>
          <w:sz w:val="28"/>
          <w:szCs w:val="32"/>
        </w:rPr>
        <w:t>月</w:t>
      </w:r>
      <w:r w:rsidR="00AD0095">
        <w:rPr>
          <w:rFonts w:eastAsia="仿宋_GB2312"/>
          <w:sz w:val="28"/>
          <w:szCs w:val="32"/>
        </w:rPr>
        <w:t>20</w:t>
      </w:r>
      <w:r w:rsidR="00005564" w:rsidRPr="00005564">
        <w:rPr>
          <w:rFonts w:eastAsia="仿宋_GB2312"/>
          <w:sz w:val="28"/>
          <w:szCs w:val="32"/>
        </w:rPr>
        <w:t>日在</w:t>
      </w:r>
      <w:r w:rsidR="00AD0095" w:rsidRPr="00AD0095">
        <w:rPr>
          <w:rFonts w:eastAsia="仿宋_GB2312" w:hint="eastAsia"/>
          <w:sz w:val="28"/>
          <w:szCs w:val="32"/>
        </w:rPr>
        <w:t>南通市如东县</w:t>
      </w:r>
      <w:r w:rsidR="00AD0095">
        <w:rPr>
          <w:rFonts w:eastAsia="仿宋_GB2312" w:hint="eastAsia"/>
          <w:sz w:val="28"/>
          <w:szCs w:val="32"/>
        </w:rPr>
        <w:t>人民政府网站（</w:t>
      </w:r>
      <w:r w:rsidR="00AD0095" w:rsidRPr="00AD0095">
        <w:rPr>
          <w:rFonts w:eastAsia="仿宋_GB2312"/>
          <w:sz w:val="28"/>
          <w:szCs w:val="32"/>
        </w:rPr>
        <w:t>http://www.rudong.gov.cn/xhjjcyy/gggs/content/33a67174-668e-40e8-b0a4-edd1fb313507.html</w:t>
      </w:r>
      <w:r w:rsidR="00AD0095">
        <w:rPr>
          <w:rFonts w:eastAsia="仿宋_GB2312" w:hint="eastAsia"/>
          <w:sz w:val="28"/>
          <w:szCs w:val="32"/>
        </w:rPr>
        <w:t>）</w:t>
      </w:r>
      <w:r w:rsidR="00AD0095" w:rsidRPr="00005564">
        <w:rPr>
          <w:rFonts w:eastAsia="仿宋_GB2312" w:hint="eastAsia"/>
          <w:sz w:val="28"/>
          <w:szCs w:val="28"/>
        </w:rPr>
        <w:t>公开</w:t>
      </w:r>
      <w:r w:rsidR="00AD0095" w:rsidRPr="00005564">
        <w:rPr>
          <w:rFonts w:eastAsia="仿宋_GB2312"/>
          <w:sz w:val="28"/>
          <w:szCs w:val="28"/>
        </w:rPr>
        <w:t>发布，</w:t>
      </w:r>
      <w:r w:rsidRPr="00005564">
        <w:rPr>
          <w:rFonts w:eastAsia="仿宋_GB2312"/>
          <w:sz w:val="28"/>
          <w:szCs w:val="28"/>
        </w:rPr>
        <w:t>对</w:t>
      </w:r>
      <w:proofErr w:type="gramStart"/>
      <w:r w:rsidR="00AD0095">
        <w:rPr>
          <w:rFonts w:eastAsia="仿宋_GB2312" w:hint="eastAsia"/>
          <w:sz w:val="28"/>
          <w:szCs w:val="28"/>
        </w:rPr>
        <w:t>大豫镇</w:t>
      </w:r>
      <w:proofErr w:type="gramEnd"/>
      <w:r w:rsidR="00AD0095">
        <w:rPr>
          <w:rFonts w:eastAsia="仿宋_GB2312" w:hint="eastAsia"/>
          <w:sz w:val="28"/>
          <w:szCs w:val="28"/>
        </w:rPr>
        <w:t>工业集中区</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5541FC7C"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AD0095" w:rsidRPr="00AD0095">
        <w:rPr>
          <w:rFonts w:eastAsia="仿宋_GB2312" w:hint="eastAsia"/>
          <w:sz w:val="28"/>
          <w:szCs w:val="32"/>
        </w:rPr>
        <w:t>如东县</w:t>
      </w:r>
      <w:r w:rsidR="00AD0095">
        <w:rPr>
          <w:rFonts w:eastAsia="仿宋_GB2312" w:hint="eastAsia"/>
          <w:sz w:val="28"/>
          <w:szCs w:val="32"/>
        </w:rPr>
        <w:t>人民政府网站</w:t>
      </w:r>
      <w:r w:rsidRPr="00005564">
        <w:rPr>
          <w:rFonts w:eastAsia="仿宋_GB2312"/>
          <w:sz w:val="28"/>
          <w:szCs w:val="28"/>
        </w:rPr>
        <w:t>公开发布，对</w:t>
      </w:r>
      <w:proofErr w:type="gramStart"/>
      <w:r w:rsidR="00AD0095">
        <w:rPr>
          <w:rFonts w:eastAsia="仿宋_GB2312" w:hint="eastAsia"/>
          <w:sz w:val="28"/>
          <w:szCs w:val="28"/>
        </w:rPr>
        <w:t>大豫镇</w:t>
      </w:r>
      <w:proofErr w:type="gramEnd"/>
      <w:r w:rsidR="00AD0095">
        <w:rPr>
          <w:rFonts w:eastAsia="仿宋_GB2312" w:hint="eastAsia"/>
          <w:sz w:val="28"/>
          <w:szCs w:val="28"/>
        </w:rPr>
        <w:t>工业集中区</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w:t>
      </w:r>
      <w:r w:rsidR="00C53C84" w:rsidRPr="00005564">
        <w:rPr>
          <w:rFonts w:eastAsia="仿宋_GB2312"/>
          <w:sz w:val="28"/>
          <w:szCs w:val="28"/>
        </w:rPr>
        <w:t>征求公众意见的范围、次数、形式</w:t>
      </w:r>
    </w:p>
    <w:p w14:paraId="36E7EF44" w14:textId="2CF3E492"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30DB5B8C" w:rsidR="00C53C84" w:rsidRPr="007E64A0" w:rsidRDefault="002A0C18" w:rsidP="00013B60">
      <w:pPr>
        <w:pStyle w:val="10"/>
      </w:pPr>
      <w:bookmarkStart w:id="41" w:name="_Toc129252146"/>
      <w:r w:rsidRPr="007E64A0">
        <w:lastRenderedPageBreak/>
        <w:t>8</w:t>
      </w:r>
      <w:r w:rsidR="00C53C84" w:rsidRPr="007E64A0">
        <w:t xml:space="preserve"> </w:t>
      </w:r>
      <w:r w:rsidR="00C53C84" w:rsidRPr="007E64A0">
        <w:t>环境影响评价</w:t>
      </w:r>
      <w:r w:rsidR="00392598" w:rsidRPr="007E64A0">
        <w:t>总</w:t>
      </w:r>
      <w:r w:rsidR="00C53C84" w:rsidRPr="007E64A0">
        <w:t>结论</w:t>
      </w:r>
      <w:bookmarkEnd w:id="41"/>
    </w:p>
    <w:p w14:paraId="49F57BF9" w14:textId="05A41A1D" w:rsidR="00005564" w:rsidRPr="00005564" w:rsidRDefault="00AD0095" w:rsidP="00005564">
      <w:pPr>
        <w:adjustRightInd w:val="0"/>
        <w:snapToGrid w:val="0"/>
        <w:spacing w:line="500" w:lineRule="exact"/>
        <w:ind w:firstLineChars="200" w:firstLine="560"/>
        <w:rPr>
          <w:rFonts w:eastAsia="仿宋_GB2312"/>
          <w:sz w:val="28"/>
          <w:szCs w:val="28"/>
        </w:rPr>
      </w:pPr>
      <w:bookmarkStart w:id="42" w:name="_Hlk67212760"/>
      <w:proofErr w:type="gramStart"/>
      <w:r>
        <w:rPr>
          <w:rFonts w:eastAsia="仿宋_GB2312" w:hint="eastAsia"/>
          <w:sz w:val="28"/>
          <w:szCs w:val="28"/>
        </w:rPr>
        <w:t>大豫镇</w:t>
      </w:r>
      <w:proofErr w:type="gramEnd"/>
      <w:r>
        <w:rPr>
          <w:rFonts w:eastAsia="仿宋_GB2312" w:hint="eastAsia"/>
          <w:sz w:val="28"/>
          <w:szCs w:val="28"/>
        </w:rPr>
        <w:t>工业集中区</w:t>
      </w:r>
      <w:r w:rsidR="00005564" w:rsidRPr="00005564">
        <w:rPr>
          <w:rFonts w:eastAsia="仿宋_GB2312" w:hint="eastAsia"/>
          <w:sz w:val="28"/>
          <w:szCs w:val="28"/>
        </w:rPr>
        <w:t>规划与上层位区域发展规划、产业政策、生态环保相关规划、政策及方案基本相</w:t>
      </w:r>
      <w:r w:rsidR="00731B0B">
        <w:rPr>
          <w:rFonts w:eastAsia="仿宋_GB2312" w:hint="eastAsia"/>
          <w:sz w:val="28"/>
          <w:szCs w:val="28"/>
        </w:rPr>
        <w:t>协调</w:t>
      </w:r>
      <w:r w:rsidR="00005564" w:rsidRPr="00005564">
        <w:rPr>
          <w:rFonts w:eastAsia="仿宋_GB2312" w:hint="eastAsia"/>
          <w:sz w:val="28"/>
          <w:szCs w:val="28"/>
        </w:rPr>
        <w:t>，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proofErr w:type="gramStart"/>
      <w:r>
        <w:rPr>
          <w:rFonts w:eastAsia="仿宋_GB2312" w:hint="eastAsia"/>
          <w:sz w:val="28"/>
          <w:szCs w:val="28"/>
        </w:rPr>
        <w:t>大豫镇工业集中区</w:t>
      </w:r>
      <w:r w:rsidR="00005564" w:rsidRPr="00005564">
        <w:rPr>
          <w:rFonts w:eastAsia="仿宋_GB2312" w:hint="eastAsia"/>
          <w:sz w:val="28"/>
          <w:szCs w:val="28"/>
        </w:rPr>
        <w:t>依据</w:t>
      </w:r>
      <w:proofErr w:type="gramEnd"/>
      <w:r w:rsidR="00005564" w:rsidRPr="00005564">
        <w:rPr>
          <w:rFonts w:eastAsia="仿宋_GB2312" w:hint="eastAsia"/>
          <w:sz w:val="28"/>
          <w:szCs w:val="28"/>
        </w:rPr>
        <w:t>本轮规划发展具备环境可行性。</w:t>
      </w:r>
    </w:p>
    <w:bookmarkEnd w:id="42"/>
    <w:p w14:paraId="19774FC5" w14:textId="41DAF218"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14:paraId="16F9F0B4" w14:textId="0B781982" w:rsidR="00A02AA6" w:rsidRPr="007E64A0" w:rsidRDefault="002A0C18" w:rsidP="00013B60">
      <w:pPr>
        <w:pStyle w:val="10"/>
      </w:pPr>
      <w:bookmarkStart w:id="43" w:name="_Toc129252147"/>
      <w:r w:rsidRPr="007E64A0">
        <w:lastRenderedPageBreak/>
        <w:t>9</w:t>
      </w:r>
      <w:r w:rsidR="00A02AA6" w:rsidRPr="007E64A0">
        <w:t xml:space="preserve"> </w:t>
      </w:r>
      <w:r w:rsidR="00A02AA6" w:rsidRPr="007E64A0">
        <w:t>联系方式</w:t>
      </w:r>
      <w:bookmarkEnd w:id="43"/>
    </w:p>
    <w:p w14:paraId="22CFEC50" w14:textId="67243E5C" w:rsidR="00005564" w:rsidRPr="00005564" w:rsidRDefault="00005564" w:rsidP="00005564">
      <w:pPr>
        <w:spacing w:line="500" w:lineRule="exact"/>
        <w:ind w:firstLineChars="200" w:firstLine="562"/>
        <w:rPr>
          <w:rFonts w:eastAsia="仿宋_GB2312"/>
          <w:b/>
          <w:sz w:val="28"/>
          <w:szCs w:val="28"/>
        </w:rPr>
      </w:pPr>
      <w:r w:rsidRPr="00005564">
        <w:rPr>
          <w:rFonts w:eastAsia="仿宋_GB2312"/>
          <w:b/>
          <w:sz w:val="28"/>
          <w:szCs w:val="28"/>
        </w:rPr>
        <w:t>（</w:t>
      </w:r>
      <w:r w:rsidRPr="00005564">
        <w:rPr>
          <w:rFonts w:eastAsia="仿宋_GB2312"/>
          <w:b/>
          <w:sz w:val="28"/>
          <w:szCs w:val="28"/>
        </w:rPr>
        <w:t>1</w:t>
      </w:r>
      <w:r w:rsidRPr="00005564">
        <w:rPr>
          <w:rFonts w:eastAsia="仿宋_GB2312"/>
          <w:b/>
          <w:sz w:val="28"/>
          <w:szCs w:val="28"/>
        </w:rPr>
        <w:t>）规划实施单位名称及联系方式</w:t>
      </w:r>
    </w:p>
    <w:p w14:paraId="1DA97682" w14:textId="12845F17" w:rsidR="00005564" w:rsidRPr="00005564" w:rsidRDefault="00005564" w:rsidP="00005564">
      <w:pPr>
        <w:spacing w:line="500" w:lineRule="exact"/>
        <w:ind w:firstLineChars="200" w:firstLine="560"/>
        <w:rPr>
          <w:rFonts w:eastAsia="仿宋_GB2312"/>
          <w:sz w:val="28"/>
          <w:szCs w:val="28"/>
        </w:rPr>
      </w:pPr>
      <w:r w:rsidRPr="00005564">
        <w:rPr>
          <w:rFonts w:eastAsia="仿宋_GB2312" w:hint="eastAsia"/>
          <w:sz w:val="28"/>
          <w:szCs w:val="28"/>
        </w:rPr>
        <w:t>规划实施单位：</w:t>
      </w:r>
      <w:r w:rsidR="004400CD" w:rsidRPr="004400CD">
        <w:rPr>
          <w:rFonts w:eastAsia="仿宋_GB2312" w:hint="eastAsia"/>
          <w:sz w:val="28"/>
          <w:szCs w:val="28"/>
        </w:rPr>
        <w:t>如东县</w:t>
      </w:r>
      <w:proofErr w:type="gramStart"/>
      <w:r w:rsidR="004400CD" w:rsidRPr="004400CD">
        <w:rPr>
          <w:rFonts w:eastAsia="仿宋_GB2312" w:hint="eastAsia"/>
          <w:sz w:val="28"/>
          <w:szCs w:val="28"/>
        </w:rPr>
        <w:t>大豫镇</w:t>
      </w:r>
      <w:proofErr w:type="gramEnd"/>
      <w:r w:rsidR="004400CD" w:rsidRPr="004400CD">
        <w:rPr>
          <w:rFonts w:eastAsia="仿宋_GB2312" w:hint="eastAsia"/>
          <w:sz w:val="28"/>
          <w:szCs w:val="28"/>
        </w:rPr>
        <w:t>人民政府</w:t>
      </w:r>
    </w:p>
    <w:p w14:paraId="09340A9C" w14:textId="15CCFE4D"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联系人：</w:t>
      </w:r>
      <w:r w:rsidR="004400CD" w:rsidRPr="004400CD">
        <w:rPr>
          <w:rFonts w:eastAsia="仿宋_GB2312" w:hint="eastAsia"/>
          <w:kern w:val="0"/>
          <w:sz w:val="28"/>
          <w:szCs w:val="28"/>
        </w:rPr>
        <w:t>沈主任</w:t>
      </w:r>
    </w:p>
    <w:p w14:paraId="2C87AAAF" w14:textId="146EF17A"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联系电话：</w:t>
      </w:r>
      <w:r w:rsidR="004400CD" w:rsidRPr="004400CD">
        <w:rPr>
          <w:rFonts w:eastAsia="仿宋_GB2312"/>
          <w:kern w:val="0"/>
          <w:sz w:val="28"/>
          <w:szCs w:val="28"/>
        </w:rPr>
        <w:t>0513-84207003</w:t>
      </w:r>
    </w:p>
    <w:p w14:paraId="1AC1F16C" w14:textId="3A215570" w:rsidR="00FB2A28" w:rsidRPr="00005564" w:rsidRDefault="00FB2A28" w:rsidP="00005564">
      <w:pPr>
        <w:spacing w:line="500" w:lineRule="exact"/>
        <w:ind w:firstLineChars="200" w:firstLine="562"/>
        <w:rPr>
          <w:rFonts w:eastAsia="仿宋_GB2312"/>
          <w:b/>
          <w:bCs/>
          <w:sz w:val="28"/>
          <w:szCs w:val="28"/>
        </w:rPr>
      </w:pPr>
      <w:r w:rsidRPr="00005564">
        <w:rPr>
          <w:rFonts w:eastAsia="仿宋_GB2312" w:hint="eastAsia"/>
          <w:b/>
          <w:bCs/>
          <w:sz w:val="28"/>
          <w:szCs w:val="28"/>
        </w:rPr>
        <w:t>（</w:t>
      </w:r>
      <w:r w:rsidRPr="00005564">
        <w:rPr>
          <w:rFonts w:eastAsia="仿宋_GB2312" w:hint="eastAsia"/>
          <w:b/>
          <w:bCs/>
          <w:sz w:val="28"/>
          <w:szCs w:val="28"/>
        </w:rPr>
        <w:t>2</w:t>
      </w:r>
      <w:r w:rsidRPr="00005564">
        <w:rPr>
          <w:rFonts w:eastAsia="仿宋_GB2312" w:hint="eastAsia"/>
          <w:b/>
          <w:bCs/>
          <w:sz w:val="28"/>
          <w:szCs w:val="28"/>
        </w:rPr>
        <w:t>）承担环境影响评价工作单位名称及联系方式</w:t>
      </w:r>
    </w:p>
    <w:p w14:paraId="1D578E49" w14:textId="7E226A0C"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规划环评单位：</w:t>
      </w:r>
      <w:r w:rsidR="004400CD" w:rsidRPr="004400CD">
        <w:rPr>
          <w:rFonts w:eastAsia="仿宋_GB2312" w:hint="eastAsia"/>
          <w:sz w:val="28"/>
          <w:szCs w:val="28"/>
        </w:rPr>
        <w:t>南京大学环境规划设计研究院集团股份公司</w:t>
      </w:r>
    </w:p>
    <w:p w14:paraId="42FA3606" w14:textId="7F274B57"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联系人：</w:t>
      </w:r>
      <w:r w:rsidR="004400CD" w:rsidRPr="004400CD">
        <w:rPr>
          <w:rFonts w:eastAsia="仿宋_GB2312" w:hint="eastAsia"/>
          <w:sz w:val="28"/>
          <w:szCs w:val="28"/>
        </w:rPr>
        <w:t>刘工</w:t>
      </w:r>
    </w:p>
    <w:p w14:paraId="13F7642A" w14:textId="20D293FD" w:rsidR="00FB2A28"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联系电话：</w:t>
      </w:r>
      <w:r w:rsidR="004400CD" w:rsidRPr="004400CD">
        <w:rPr>
          <w:rFonts w:eastAsia="仿宋_GB2312"/>
          <w:sz w:val="28"/>
          <w:szCs w:val="28"/>
        </w:rPr>
        <w:t>025-83686095</w:t>
      </w:r>
    </w:p>
    <w:p w14:paraId="3FB7C798" w14:textId="11160DFB" w:rsidR="002D2DC5"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联系邮箱：</w:t>
      </w:r>
      <w:r w:rsidR="004400CD" w:rsidRPr="004400CD">
        <w:rPr>
          <w:rFonts w:eastAsia="仿宋_GB2312"/>
          <w:sz w:val="28"/>
          <w:szCs w:val="28"/>
        </w:rPr>
        <w:t>ytliu@njuae.cn</w:t>
      </w:r>
    </w:p>
    <w:sectPr w:rsidR="002D2DC5" w:rsidRPr="00005564"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A49B" w14:textId="77777777" w:rsidR="00360D9A" w:rsidRDefault="00360D9A" w:rsidP="002D2DC5">
      <w:r>
        <w:separator/>
      </w:r>
    </w:p>
  </w:endnote>
  <w:endnote w:type="continuationSeparator" w:id="0">
    <w:p w14:paraId="49E9C069" w14:textId="77777777" w:rsidR="00360D9A" w:rsidRDefault="00360D9A"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394E" w14:textId="135945B0" w:rsidR="00DB135C" w:rsidRPr="00D4504F" w:rsidRDefault="00DB135C" w:rsidP="00D4504F">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6"/>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521956" w:rsidRPr="00521956">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348D" w14:textId="77777777" w:rsidR="00360D9A" w:rsidRDefault="00360D9A" w:rsidP="002D2DC5">
      <w:r>
        <w:separator/>
      </w:r>
    </w:p>
  </w:footnote>
  <w:footnote w:type="continuationSeparator" w:id="0">
    <w:p w14:paraId="3E4D44C6" w14:textId="77777777" w:rsidR="00360D9A" w:rsidRDefault="00360D9A"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05274309">
    <w:abstractNumId w:val="0"/>
  </w:num>
  <w:num w:numId="2" w16cid:durableId="1007829561">
    <w:abstractNumId w:val="8"/>
  </w:num>
  <w:num w:numId="3" w16cid:durableId="1626346057">
    <w:abstractNumId w:val="4"/>
  </w:num>
  <w:num w:numId="4" w16cid:durableId="805242022">
    <w:abstractNumId w:val="20"/>
  </w:num>
  <w:num w:numId="5" w16cid:durableId="1986272479">
    <w:abstractNumId w:val="11"/>
  </w:num>
  <w:num w:numId="6" w16cid:durableId="1345324422">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16cid:durableId="229997255">
    <w:abstractNumId w:val="12"/>
  </w:num>
  <w:num w:numId="8" w16cid:durableId="1476292645">
    <w:abstractNumId w:val="10"/>
  </w:num>
  <w:num w:numId="9" w16cid:durableId="967511603">
    <w:abstractNumId w:val="24"/>
  </w:num>
  <w:num w:numId="10" w16cid:durableId="587229652">
    <w:abstractNumId w:val="6"/>
  </w:num>
  <w:num w:numId="11" w16cid:durableId="850879773">
    <w:abstractNumId w:val="19"/>
  </w:num>
  <w:num w:numId="12" w16cid:durableId="1238905219">
    <w:abstractNumId w:val="16"/>
  </w:num>
  <w:num w:numId="13" w16cid:durableId="1915775911">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16cid:durableId="284820954">
    <w:abstractNumId w:val="7"/>
  </w:num>
  <w:num w:numId="15" w16cid:durableId="165360994">
    <w:abstractNumId w:val="14"/>
  </w:num>
  <w:num w:numId="16" w16cid:durableId="611858920">
    <w:abstractNumId w:val="5"/>
  </w:num>
  <w:num w:numId="17" w16cid:durableId="1551721147">
    <w:abstractNumId w:val="17"/>
  </w:num>
  <w:num w:numId="18" w16cid:durableId="1260333625">
    <w:abstractNumId w:val="3"/>
  </w:num>
  <w:num w:numId="19" w16cid:durableId="1229878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612775">
    <w:abstractNumId w:val="23"/>
  </w:num>
  <w:num w:numId="21" w16cid:durableId="1711612153">
    <w:abstractNumId w:val="15"/>
  </w:num>
  <w:num w:numId="22" w16cid:durableId="562522611">
    <w:abstractNumId w:val="21"/>
  </w:num>
  <w:num w:numId="23" w16cid:durableId="117541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624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8665511">
    <w:abstractNumId w:val="9"/>
  </w:num>
  <w:num w:numId="26" w16cid:durableId="1121143688">
    <w:abstractNumId w:val="1"/>
  </w:num>
  <w:num w:numId="27" w16cid:durableId="753434391">
    <w:abstractNumId w:val="18"/>
  </w:num>
  <w:num w:numId="28" w16cid:durableId="1296645324">
    <w:abstractNumId w:val="13"/>
  </w:num>
  <w:num w:numId="29" w16cid:durableId="13140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8A"/>
    <w:rsid w:val="00001066"/>
    <w:rsid w:val="00001FE9"/>
    <w:rsid w:val="00005564"/>
    <w:rsid w:val="00005A6C"/>
    <w:rsid w:val="0001279E"/>
    <w:rsid w:val="00013B60"/>
    <w:rsid w:val="00025D7D"/>
    <w:rsid w:val="0003190E"/>
    <w:rsid w:val="00032602"/>
    <w:rsid w:val="0004045A"/>
    <w:rsid w:val="00045AD0"/>
    <w:rsid w:val="000469EA"/>
    <w:rsid w:val="000516A9"/>
    <w:rsid w:val="0005234A"/>
    <w:rsid w:val="00053537"/>
    <w:rsid w:val="0005537D"/>
    <w:rsid w:val="00055770"/>
    <w:rsid w:val="00067D0C"/>
    <w:rsid w:val="0007199F"/>
    <w:rsid w:val="00082A85"/>
    <w:rsid w:val="00087286"/>
    <w:rsid w:val="00092362"/>
    <w:rsid w:val="000A323A"/>
    <w:rsid w:val="000A328A"/>
    <w:rsid w:val="000A472C"/>
    <w:rsid w:val="000B0668"/>
    <w:rsid w:val="000B73F5"/>
    <w:rsid w:val="000B7821"/>
    <w:rsid w:val="000C0364"/>
    <w:rsid w:val="000C6B62"/>
    <w:rsid w:val="000D0912"/>
    <w:rsid w:val="000D2BC0"/>
    <w:rsid w:val="000D3F3B"/>
    <w:rsid w:val="000D59F4"/>
    <w:rsid w:val="000E2089"/>
    <w:rsid w:val="000E5405"/>
    <w:rsid w:val="000F098C"/>
    <w:rsid w:val="000F3969"/>
    <w:rsid w:val="000F7717"/>
    <w:rsid w:val="00100C4C"/>
    <w:rsid w:val="00111DFD"/>
    <w:rsid w:val="00113A3D"/>
    <w:rsid w:val="001224F7"/>
    <w:rsid w:val="001256BC"/>
    <w:rsid w:val="0013085C"/>
    <w:rsid w:val="0013115B"/>
    <w:rsid w:val="00134A35"/>
    <w:rsid w:val="00145C67"/>
    <w:rsid w:val="001501EB"/>
    <w:rsid w:val="001554FF"/>
    <w:rsid w:val="0015585C"/>
    <w:rsid w:val="00156053"/>
    <w:rsid w:val="001624B4"/>
    <w:rsid w:val="0016521B"/>
    <w:rsid w:val="00170158"/>
    <w:rsid w:val="00181319"/>
    <w:rsid w:val="0018159D"/>
    <w:rsid w:val="00182792"/>
    <w:rsid w:val="00185832"/>
    <w:rsid w:val="00193C71"/>
    <w:rsid w:val="001A18F7"/>
    <w:rsid w:val="001A3E1D"/>
    <w:rsid w:val="001B4569"/>
    <w:rsid w:val="001B7C8D"/>
    <w:rsid w:val="001C158E"/>
    <w:rsid w:val="001C58D2"/>
    <w:rsid w:val="001C7BA2"/>
    <w:rsid w:val="001D0E0F"/>
    <w:rsid w:val="001D290A"/>
    <w:rsid w:val="001D2918"/>
    <w:rsid w:val="001D403F"/>
    <w:rsid w:val="001D57DA"/>
    <w:rsid w:val="001D632E"/>
    <w:rsid w:val="001F1EF0"/>
    <w:rsid w:val="001F360A"/>
    <w:rsid w:val="001F4542"/>
    <w:rsid w:val="00200127"/>
    <w:rsid w:val="00206949"/>
    <w:rsid w:val="002106B6"/>
    <w:rsid w:val="002201C3"/>
    <w:rsid w:val="002245A7"/>
    <w:rsid w:val="0023340D"/>
    <w:rsid w:val="00234ACA"/>
    <w:rsid w:val="00235BE7"/>
    <w:rsid w:val="00241567"/>
    <w:rsid w:val="00242026"/>
    <w:rsid w:val="002420CA"/>
    <w:rsid w:val="00247B02"/>
    <w:rsid w:val="002577AD"/>
    <w:rsid w:val="00257A18"/>
    <w:rsid w:val="002610B0"/>
    <w:rsid w:val="00261951"/>
    <w:rsid w:val="002653A6"/>
    <w:rsid w:val="002707AD"/>
    <w:rsid w:val="00273C8F"/>
    <w:rsid w:val="00281F36"/>
    <w:rsid w:val="002820DB"/>
    <w:rsid w:val="00282F2A"/>
    <w:rsid w:val="00284AED"/>
    <w:rsid w:val="00286FEC"/>
    <w:rsid w:val="00293638"/>
    <w:rsid w:val="002A0C18"/>
    <w:rsid w:val="002C63EF"/>
    <w:rsid w:val="002D2DC5"/>
    <w:rsid w:val="002D3CF2"/>
    <w:rsid w:val="002D45F9"/>
    <w:rsid w:val="002E11C4"/>
    <w:rsid w:val="002E4E67"/>
    <w:rsid w:val="002E539B"/>
    <w:rsid w:val="002E70B2"/>
    <w:rsid w:val="002E7215"/>
    <w:rsid w:val="002F1E02"/>
    <w:rsid w:val="002F2114"/>
    <w:rsid w:val="002F36FF"/>
    <w:rsid w:val="002F75C4"/>
    <w:rsid w:val="00301492"/>
    <w:rsid w:val="003039A1"/>
    <w:rsid w:val="003067C5"/>
    <w:rsid w:val="00320532"/>
    <w:rsid w:val="003230EF"/>
    <w:rsid w:val="00324A71"/>
    <w:rsid w:val="00327BB2"/>
    <w:rsid w:val="00337E12"/>
    <w:rsid w:val="00342176"/>
    <w:rsid w:val="00344671"/>
    <w:rsid w:val="003453FD"/>
    <w:rsid w:val="0034544E"/>
    <w:rsid w:val="00346721"/>
    <w:rsid w:val="00360D9A"/>
    <w:rsid w:val="00361A7A"/>
    <w:rsid w:val="00373F4C"/>
    <w:rsid w:val="003825F3"/>
    <w:rsid w:val="00384CBE"/>
    <w:rsid w:val="00390327"/>
    <w:rsid w:val="00391F85"/>
    <w:rsid w:val="00392598"/>
    <w:rsid w:val="003960BF"/>
    <w:rsid w:val="003A02CE"/>
    <w:rsid w:val="003A32F2"/>
    <w:rsid w:val="003A60C3"/>
    <w:rsid w:val="003A63EE"/>
    <w:rsid w:val="003B0AF8"/>
    <w:rsid w:val="003B5F8E"/>
    <w:rsid w:val="003C2260"/>
    <w:rsid w:val="003C5AFB"/>
    <w:rsid w:val="003C6480"/>
    <w:rsid w:val="003C6981"/>
    <w:rsid w:val="003D2260"/>
    <w:rsid w:val="003D38C6"/>
    <w:rsid w:val="003D3E96"/>
    <w:rsid w:val="003E4996"/>
    <w:rsid w:val="003F5A2B"/>
    <w:rsid w:val="00400AC1"/>
    <w:rsid w:val="0040110A"/>
    <w:rsid w:val="00402101"/>
    <w:rsid w:val="00405157"/>
    <w:rsid w:val="00423D4A"/>
    <w:rsid w:val="00427CC1"/>
    <w:rsid w:val="00430B26"/>
    <w:rsid w:val="00434B7B"/>
    <w:rsid w:val="004400CD"/>
    <w:rsid w:val="004465DC"/>
    <w:rsid w:val="00446883"/>
    <w:rsid w:val="00460D15"/>
    <w:rsid w:val="00470B94"/>
    <w:rsid w:val="0047404A"/>
    <w:rsid w:val="0048450C"/>
    <w:rsid w:val="004870FF"/>
    <w:rsid w:val="0049292F"/>
    <w:rsid w:val="004A06FD"/>
    <w:rsid w:val="004A466A"/>
    <w:rsid w:val="004A6069"/>
    <w:rsid w:val="004A640C"/>
    <w:rsid w:val="004B4C09"/>
    <w:rsid w:val="004D215B"/>
    <w:rsid w:val="004D58CB"/>
    <w:rsid w:val="004E016B"/>
    <w:rsid w:val="004E0179"/>
    <w:rsid w:val="004E349F"/>
    <w:rsid w:val="004E495B"/>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33A9D"/>
    <w:rsid w:val="005412B7"/>
    <w:rsid w:val="00545A16"/>
    <w:rsid w:val="00546269"/>
    <w:rsid w:val="00553592"/>
    <w:rsid w:val="005551B8"/>
    <w:rsid w:val="00583F7B"/>
    <w:rsid w:val="00591BB4"/>
    <w:rsid w:val="00595F8D"/>
    <w:rsid w:val="005A4963"/>
    <w:rsid w:val="005A650A"/>
    <w:rsid w:val="005B1B9E"/>
    <w:rsid w:val="005C283D"/>
    <w:rsid w:val="005C2C4F"/>
    <w:rsid w:val="005C3EA9"/>
    <w:rsid w:val="005C4E41"/>
    <w:rsid w:val="005D02F2"/>
    <w:rsid w:val="005E43C0"/>
    <w:rsid w:val="005F1E3A"/>
    <w:rsid w:val="005F335C"/>
    <w:rsid w:val="005F4952"/>
    <w:rsid w:val="00622B40"/>
    <w:rsid w:val="006239AE"/>
    <w:rsid w:val="006243CC"/>
    <w:rsid w:val="006246BF"/>
    <w:rsid w:val="006312B1"/>
    <w:rsid w:val="006341FB"/>
    <w:rsid w:val="0063434F"/>
    <w:rsid w:val="00636942"/>
    <w:rsid w:val="006435FF"/>
    <w:rsid w:val="00643E9B"/>
    <w:rsid w:val="00645661"/>
    <w:rsid w:val="0064759F"/>
    <w:rsid w:val="006508D3"/>
    <w:rsid w:val="0065216C"/>
    <w:rsid w:val="00655215"/>
    <w:rsid w:val="00665452"/>
    <w:rsid w:val="00673871"/>
    <w:rsid w:val="00675DBD"/>
    <w:rsid w:val="00687CE4"/>
    <w:rsid w:val="006A258E"/>
    <w:rsid w:val="006A2AF9"/>
    <w:rsid w:val="006A7ACA"/>
    <w:rsid w:val="006B0342"/>
    <w:rsid w:val="006B19B7"/>
    <w:rsid w:val="006B1F00"/>
    <w:rsid w:val="006B45EB"/>
    <w:rsid w:val="006C3D60"/>
    <w:rsid w:val="006D0862"/>
    <w:rsid w:val="006D2C29"/>
    <w:rsid w:val="006D347C"/>
    <w:rsid w:val="006D7B4F"/>
    <w:rsid w:val="006E5955"/>
    <w:rsid w:val="006F4D88"/>
    <w:rsid w:val="00712F2B"/>
    <w:rsid w:val="00722A29"/>
    <w:rsid w:val="00725E34"/>
    <w:rsid w:val="00726C40"/>
    <w:rsid w:val="00731B0B"/>
    <w:rsid w:val="007365EB"/>
    <w:rsid w:val="00736E10"/>
    <w:rsid w:val="00743A7E"/>
    <w:rsid w:val="007478B3"/>
    <w:rsid w:val="00756583"/>
    <w:rsid w:val="00756C70"/>
    <w:rsid w:val="00761FE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2791"/>
    <w:rsid w:val="007E4186"/>
    <w:rsid w:val="007E4FC4"/>
    <w:rsid w:val="007E64A0"/>
    <w:rsid w:val="007F23C7"/>
    <w:rsid w:val="007F2723"/>
    <w:rsid w:val="007F2B63"/>
    <w:rsid w:val="007F3103"/>
    <w:rsid w:val="007F3E9B"/>
    <w:rsid w:val="007F4404"/>
    <w:rsid w:val="0080573D"/>
    <w:rsid w:val="00816C6D"/>
    <w:rsid w:val="00822009"/>
    <w:rsid w:val="008226FE"/>
    <w:rsid w:val="00823BBD"/>
    <w:rsid w:val="00823E02"/>
    <w:rsid w:val="00824A22"/>
    <w:rsid w:val="00825855"/>
    <w:rsid w:val="0083682E"/>
    <w:rsid w:val="008435C6"/>
    <w:rsid w:val="00844198"/>
    <w:rsid w:val="00846442"/>
    <w:rsid w:val="008557A6"/>
    <w:rsid w:val="008649FB"/>
    <w:rsid w:val="00866D1E"/>
    <w:rsid w:val="00872CAD"/>
    <w:rsid w:val="00880D61"/>
    <w:rsid w:val="008924F0"/>
    <w:rsid w:val="008927B2"/>
    <w:rsid w:val="0089462A"/>
    <w:rsid w:val="00894B2E"/>
    <w:rsid w:val="00897985"/>
    <w:rsid w:val="008B7685"/>
    <w:rsid w:val="008C55AD"/>
    <w:rsid w:val="008D1C2A"/>
    <w:rsid w:val="008D209F"/>
    <w:rsid w:val="008D51DE"/>
    <w:rsid w:val="008E3B3C"/>
    <w:rsid w:val="008F1A9D"/>
    <w:rsid w:val="008F1C1B"/>
    <w:rsid w:val="008F1FFB"/>
    <w:rsid w:val="008F53B6"/>
    <w:rsid w:val="00903605"/>
    <w:rsid w:val="00905371"/>
    <w:rsid w:val="009069F1"/>
    <w:rsid w:val="00911AAC"/>
    <w:rsid w:val="009138D3"/>
    <w:rsid w:val="00913E85"/>
    <w:rsid w:val="00920698"/>
    <w:rsid w:val="0092153C"/>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2858"/>
    <w:rsid w:val="009B3B47"/>
    <w:rsid w:val="009C6821"/>
    <w:rsid w:val="009C6A4D"/>
    <w:rsid w:val="009D1D6C"/>
    <w:rsid w:val="009D589E"/>
    <w:rsid w:val="009E642F"/>
    <w:rsid w:val="009E65DD"/>
    <w:rsid w:val="009F40C6"/>
    <w:rsid w:val="009F6BAF"/>
    <w:rsid w:val="00A02AA6"/>
    <w:rsid w:val="00A1078E"/>
    <w:rsid w:val="00A108DA"/>
    <w:rsid w:val="00A118C0"/>
    <w:rsid w:val="00A122FA"/>
    <w:rsid w:val="00A1578A"/>
    <w:rsid w:val="00A21DAD"/>
    <w:rsid w:val="00A2534F"/>
    <w:rsid w:val="00A30DCA"/>
    <w:rsid w:val="00A34BD2"/>
    <w:rsid w:val="00A365AA"/>
    <w:rsid w:val="00A36D31"/>
    <w:rsid w:val="00A37102"/>
    <w:rsid w:val="00A431AA"/>
    <w:rsid w:val="00A437DC"/>
    <w:rsid w:val="00A462CF"/>
    <w:rsid w:val="00A52172"/>
    <w:rsid w:val="00A541E9"/>
    <w:rsid w:val="00A551E0"/>
    <w:rsid w:val="00A5590E"/>
    <w:rsid w:val="00A86B82"/>
    <w:rsid w:val="00A9303B"/>
    <w:rsid w:val="00A93B5F"/>
    <w:rsid w:val="00A945B6"/>
    <w:rsid w:val="00AA0D85"/>
    <w:rsid w:val="00AA2C8B"/>
    <w:rsid w:val="00AC3201"/>
    <w:rsid w:val="00AC33FC"/>
    <w:rsid w:val="00AC3D4B"/>
    <w:rsid w:val="00AC4CC9"/>
    <w:rsid w:val="00AC6ED1"/>
    <w:rsid w:val="00AD0095"/>
    <w:rsid w:val="00AD1F22"/>
    <w:rsid w:val="00AD2ACB"/>
    <w:rsid w:val="00AD4A40"/>
    <w:rsid w:val="00AD62A1"/>
    <w:rsid w:val="00AD64A2"/>
    <w:rsid w:val="00AD6CB6"/>
    <w:rsid w:val="00AD7407"/>
    <w:rsid w:val="00AE3997"/>
    <w:rsid w:val="00AE3999"/>
    <w:rsid w:val="00AF29B3"/>
    <w:rsid w:val="00AF3967"/>
    <w:rsid w:val="00AF39A1"/>
    <w:rsid w:val="00AF3D1B"/>
    <w:rsid w:val="00AF554B"/>
    <w:rsid w:val="00B07A8D"/>
    <w:rsid w:val="00B11886"/>
    <w:rsid w:val="00B12339"/>
    <w:rsid w:val="00B1407F"/>
    <w:rsid w:val="00B20514"/>
    <w:rsid w:val="00B21FC5"/>
    <w:rsid w:val="00B23766"/>
    <w:rsid w:val="00B255EE"/>
    <w:rsid w:val="00B30288"/>
    <w:rsid w:val="00B3084F"/>
    <w:rsid w:val="00B45275"/>
    <w:rsid w:val="00B46245"/>
    <w:rsid w:val="00B57366"/>
    <w:rsid w:val="00B62406"/>
    <w:rsid w:val="00B6291E"/>
    <w:rsid w:val="00B679CA"/>
    <w:rsid w:val="00B72813"/>
    <w:rsid w:val="00B7404B"/>
    <w:rsid w:val="00BA330B"/>
    <w:rsid w:val="00BA3719"/>
    <w:rsid w:val="00BA4CBC"/>
    <w:rsid w:val="00BA6305"/>
    <w:rsid w:val="00BB0B4D"/>
    <w:rsid w:val="00BB1EF0"/>
    <w:rsid w:val="00BB53D6"/>
    <w:rsid w:val="00BC3D4C"/>
    <w:rsid w:val="00BC52E1"/>
    <w:rsid w:val="00BD0CC1"/>
    <w:rsid w:val="00BD2E96"/>
    <w:rsid w:val="00BD6B39"/>
    <w:rsid w:val="00BE03D7"/>
    <w:rsid w:val="00BE3FB4"/>
    <w:rsid w:val="00BE7409"/>
    <w:rsid w:val="00BF0DA2"/>
    <w:rsid w:val="00BF6564"/>
    <w:rsid w:val="00BF6A80"/>
    <w:rsid w:val="00BF7A35"/>
    <w:rsid w:val="00C028F1"/>
    <w:rsid w:val="00C03E11"/>
    <w:rsid w:val="00C1241E"/>
    <w:rsid w:val="00C169A9"/>
    <w:rsid w:val="00C17FD7"/>
    <w:rsid w:val="00C27317"/>
    <w:rsid w:val="00C300DB"/>
    <w:rsid w:val="00C337C8"/>
    <w:rsid w:val="00C36AD9"/>
    <w:rsid w:val="00C42987"/>
    <w:rsid w:val="00C51647"/>
    <w:rsid w:val="00C53C84"/>
    <w:rsid w:val="00C5452B"/>
    <w:rsid w:val="00C66BEF"/>
    <w:rsid w:val="00C71B31"/>
    <w:rsid w:val="00C72CD1"/>
    <w:rsid w:val="00C745A1"/>
    <w:rsid w:val="00C77B6C"/>
    <w:rsid w:val="00C867EF"/>
    <w:rsid w:val="00C872F6"/>
    <w:rsid w:val="00C93FD3"/>
    <w:rsid w:val="00C944AD"/>
    <w:rsid w:val="00CA047D"/>
    <w:rsid w:val="00CA0F43"/>
    <w:rsid w:val="00CA324A"/>
    <w:rsid w:val="00CA3D43"/>
    <w:rsid w:val="00CA7983"/>
    <w:rsid w:val="00CA7A93"/>
    <w:rsid w:val="00CB5D89"/>
    <w:rsid w:val="00CB7F8C"/>
    <w:rsid w:val="00CC1F04"/>
    <w:rsid w:val="00CC3DC4"/>
    <w:rsid w:val="00CC5C60"/>
    <w:rsid w:val="00CD03F6"/>
    <w:rsid w:val="00CE04D7"/>
    <w:rsid w:val="00CE4F70"/>
    <w:rsid w:val="00CF2BAD"/>
    <w:rsid w:val="00CF4B44"/>
    <w:rsid w:val="00D0033D"/>
    <w:rsid w:val="00D01438"/>
    <w:rsid w:val="00D1268E"/>
    <w:rsid w:val="00D15A6A"/>
    <w:rsid w:val="00D21112"/>
    <w:rsid w:val="00D21858"/>
    <w:rsid w:val="00D228DD"/>
    <w:rsid w:val="00D22BAF"/>
    <w:rsid w:val="00D24781"/>
    <w:rsid w:val="00D24FDB"/>
    <w:rsid w:val="00D2503D"/>
    <w:rsid w:val="00D2545E"/>
    <w:rsid w:val="00D27F33"/>
    <w:rsid w:val="00D31306"/>
    <w:rsid w:val="00D350C2"/>
    <w:rsid w:val="00D379DA"/>
    <w:rsid w:val="00D427D9"/>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2042"/>
    <w:rsid w:val="00DC3B28"/>
    <w:rsid w:val="00DC3FC1"/>
    <w:rsid w:val="00DC6E65"/>
    <w:rsid w:val="00DD024B"/>
    <w:rsid w:val="00DD1FE1"/>
    <w:rsid w:val="00DD7890"/>
    <w:rsid w:val="00DE000E"/>
    <w:rsid w:val="00DE0A82"/>
    <w:rsid w:val="00DE2F45"/>
    <w:rsid w:val="00DE3469"/>
    <w:rsid w:val="00DE3723"/>
    <w:rsid w:val="00DE422A"/>
    <w:rsid w:val="00DE59B3"/>
    <w:rsid w:val="00DE5D0F"/>
    <w:rsid w:val="00DF12BE"/>
    <w:rsid w:val="00DF2A4B"/>
    <w:rsid w:val="00DF7951"/>
    <w:rsid w:val="00E04D5F"/>
    <w:rsid w:val="00E17801"/>
    <w:rsid w:val="00E27617"/>
    <w:rsid w:val="00E31BB6"/>
    <w:rsid w:val="00E32051"/>
    <w:rsid w:val="00E325B4"/>
    <w:rsid w:val="00E335AB"/>
    <w:rsid w:val="00E3575C"/>
    <w:rsid w:val="00E37BF5"/>
    <w:rsid w:val="00E4003B"/>
    <w:rsid w:val="00E41B87"/>
    <w:rsid w:val="00E4207D"/>
    <w:rsid w:val="00E5180A"/>
    <w:rsid w:val="00E52B09"/>
    <w:rsid w:val="00E65735"/>
    <w:rsid w:val="00E65FF2"/>
    <w:rsid w:val="00E74322"/>
    <w:rsid w:val="00E77111"/>
    <w:rsid w:val="00E81C58"/>
    <w:rsid w:val="00E85108"/>
    <w:rsid w:val="00E90A31"/>
    <w:rsid w:val="00E92044"/>
    <w:rsid w:val="00E92715"/>
    <w:rsid w:val="00E93E07"/>
    <w:rsid w:val="00EB0D03"/>
    <w:rsid w:val="00EC29EB"/>
    <w:rsid w:val="00EC4488"/>
    <w:rsid w:val="00ED4760"/>
    <w:rsid w:val="00EE472D"/>
    <w:rsid w:val="00EF30A6"/>
    <w:rsid w:val="00EF49DF"/>
    <w:rsid w:val="00F06087"/>
    <w:rsid w:val="00F12772"/>
    <w:rsid w:val="00F152E6"/>
    <w:rsid w:val="00F1740C"/>
    <w:rsid w:val="00F215A9"/>
    <w:rsid w:val="00F236F7"/>
    <w:rsid w:val="00F23A31"/>
    <w:rsid w:val="00F24AE2"/>
    <w:rsid w:val="00F300D0"/>
    <w:rsid w:val="00F32898"/>
    <w:rsid w:val="00F33538"/>
    <w:rsid w:val="00F33937"/>
    <w:rsid w:val="00F34FFD"/>
    <w:rsid w:val="00F4463B"/>
    <w:rsid w:val="00F45809"/>
    <w:rsid w:val="00F54289"/>
    <w:rsid w:val="00F56834"/>
    <w:rsid w:val="00F5711C"/>
    <w:rsid w:val="00F5719E"/>
    <w:rsid w:val="00F600D1"/>
    <w:rsid w:val="00F642FE"/>
    <w:rsid w:val="00F75EC2"/>
    <w:rsid w:val="00F76CE4"/>
    <w:rsid w:val="00F819DF"/>
    <w:rsid w:val="00F82B25"/>
    <w:rsid w:val="00F948D7"/>
    <w:rsid w:val="00FA21AA"/>
    <w:rsid w:val="00FB2A28"/>
    <w:rsid w:val="00FC0808"/>
    <w:rsid w:val="00FC5FC2"/>
    <w:rsid w:val="00FC6A40"/>
    <w:rsid w:val="00FD0572"/>
    <w:rsid w:val="00FD150E"/>
    <w:rsid w:val="00FD4147"/>
    <w:rsid w:val="00FD7A85"/>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14:docId w14:val="58ADF2DB"/>
  <w15:docId w15:val="{66240724-145A-4F99-80DB-A704AE40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1"/>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C5"/>
    <w:rPr>
      <w:sz w:val="18"/>
      <w:szCs w:val="18"/>
    </w:rPr>
  </w:style>
  <w:style w:type="paragraph" w:styleId="a6">
    <w:name w:val="footer"/>
    <w:basedOn w:val="a"/>
    <w:link w:val="a7"/>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1">
    <w:name w:val="标题 4 字符"/>
    <w:aliases w:val="H3333333 字符"/>
    <w:basedOn w:val="a1"/>
    <w:link w:val="4"/>
    <w:rsid w:val="00CA0F43"/>
    <w:rPr>
      <w:rFonts w:ascii="Arial" w:eastAsia="仿宋_GB2312" w:hAnsi="Arial" w:cs="Times New Roman"/>
      <w:b/>
      <w:bCs/>
      <w:sz w:val="28"/>
      <w:szCs w:val="28"/>
    </w:rPr>
  </w:style>
  <w:style w:type="character" w:customStyle="1" w:styleId="11">
    <w:name w:val="标题 1 字符"/>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a8"/>
    <w:rsid w:val="002D2DC5"/>
    <w:pPr>
      <w:ind w:firstLineChars="200" w:firstLine="420"/>
    </w:pPr>
  </w:style>
  <w:style w:type="character" w:customStyle="1" w:styleId="a8">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0"/>
    <w:rsid w:val="002D2DC5"/>
    <w:rPr>
      <w:rFonts w:ascii="Times New Roman" w:eastAsia="宋体" w:hAnsi="Times New Roman" w:cs="Times New Roman"/>
      <w:szCs w:val="24"/>
    </w:rPr>
  </w:style>
  <w:style w:type="character" w:customStyle="1" w:styleId="21">
    <w:name w:val="标题 2 字符"/>
    <w:link w:val="20"/>
    <w:rsid w:val="008F1FFB"/>
    <w:rPr>
      <w:rFonts w:ascii="Times New Roman" w:eastAsia="仿宋_GB2312" w:hAnsi="Times New Roman" w:cs="Times New Roman"/>
      <w:b/>
      <w:kern w:val="0"/>
      <w:sz w:val="30"/>
      <w:szCs w:val="20"/>
    </w:rPr>
  </w:style>
  <w:style w:type="character" w:customStyle="1" w:styleId="31">
    <w:name w:val="标题 3 字符"/>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9">
    <w:name w:val="Strong"/>
    <w:rsid w:val="00BA6305"/>
    <w:rPr>
      <w:b/>
      <w:bCs/>
    </w:rPr>
  </w:style>
  <w:style w:type="paragraph" w:customStyle="1" w:styleId="12">
    <w:name w:val="列出段落1"/>
    <w:basedOn w:val="a"/>
    <w:rsid w:val="00284AED"/>
    <w:pPr>
      <w:spacing w:line="360" w:lineRule="auto"/>
      <w:ind w:firstLineChars="200" w:firstLine="420"/>
    </w:pPr>
    <w:rPr>
      <w:rFonts w:eastAsia="仿宋_GB2312"/>
      <w:sz w:val="24"/>
    </w:rPr>
  </w:style>
  <w:style w:type="paragraph" w:styleId="aa">
    <w:name w:val="Balloon Text"/>
    <w:basedOn w:val="a"/>
    <w:link w:val="ab"/>
    <w:uiPriority w:val="99"/>
    <w:semiHidden/>
    <w:unhideWhenUsed/>
    <w:rsid w:val="00281F36"/>
    <w:rPr>
      <w:sz w:val="18"/>
      <w:szCs w:val="18"/>
    </w:rPr>
  </w:style>
  <w:style w:type="character" w:customStyle="1" w:styleId="ab">
    <w:name w:val="批注框文本 字符"/>
    <w:basedOn w:val="a1"/>
    <w:link w:val="aa"/>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c">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d">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TOC1">
    <w:name w:val="toc 1"/>
    <w:basedOn w:val="a"/>
    <w:next w:val="a"/>
    <w:autoRedefine/>
    <w:uiPriority w:val="39"/>
    <w:unhideWhenUsed/>
    <w:qFormat/>
    <w:rsid w:val="007E0FAB"/>
    <w:pPr>
      <w:tabs>
        <w:tab w:val="right" w:leader="dot" w:pos="8296"/>
      </w:tabs>
    </w:pPr>
    <w:rPr>
      <w:rFonts w:eastAsia="仿宋_GB2312"/>
      <w:bCs/>
      <w:noProof/>
      <w:sz w:val="24"/>
    </w:rPr>
  </w:style>
  <w:style w:type="paragraph" w:styleId="TOC2">
    <w:name w:val="toc 2"/>
    <w:basedOn w:val="a"/>
    <w:next w:val="a"/>
    <w:autoRedefine/>
    <w:uiPriority w:val="39"/>
    <w:unhideWhenUsed/>
    <w:qFormat/>
    <w:rsid w:val="00D4504F"/>
    <w:pPr>
      <w:ind w:leftChars="200" w:left="420"/>
    </w:pPr>
  </w:style>
  <w:style w:type="character" w:styleId="ae">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
    <w:name w:val="annotation reference"/>
    <w:basedOn w:val="a1"/>
    <w:unhideWhenUsed/>
    <w:qFormat/>
    <w:rsid w:val="00FD150E"/>
    <w:rPr>
      <w:sz w:val="21"/>
      <w:szCs w:val="21"/>
    </w:rPr>
  </w:style>
  <w:style w:type="paragraph" w:styleId="af0">
    <w:name w:val="annotation text"/>
    <w:basedOn w:val="a"/>
    <w:link w:val="af1"/>
    <w:uiPriority w:val="99"/>
    <w:unhideWhenUsed/>
    <w:rsid w:val="00FD150E"/>
    <w:pPr>
      <w:jc w:val="left"/>
    </w:pPr>
  </w:style>
  <w:style w:type="character" w:customStyle="1" w:styleId="af1">
    <w:name w:val="批注文字 字符"/>
    <w:basedOn w:val="a1"/>
    <w:link w:val="af0"/>
    <w:uiPriority w:val="99"/>
    <w:rsid w:val="00FD150E"/>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FD150E"/>
    <w:rPr>
      <w:b/>
      <w:bCs/>
    </w:rPr>
  </w:style>
  <w:style w:type="character" w:customStyle="1" w:styleId="af3">
    <w:name w:val="批注主题 字符"/>
    <w:basedOn w:val="af1"/>
    <w:link w:val="af2"/>
    <w:uiPriority w:val="99"/>
    <w:semiHidden/>
    <w:rsid w:val="00FD150E"/>
    <w:rPr>
      <w:rFonts w:ascii="Times New Roman" w:eastAsia="宋体" w:hAnsi="Times New Roman" w:cs="Times New Roman"/>
      <w:b/>
      <w:bCs/>
      <w:szCs w:val="24"/>
    </w:rPr>
  </w:style>
  <w:style w:type="character" w:customStyle="1" w:styleId="CharChar">
    <w:name w:val="正文 文字 Char Char"/>
    <w:link w:val="af4"/>
    <w:rsid w:val="00595F8D"/>
    <w:rPr>
      <w:rFonts w:ascii="Arial" w:eastAsia="仿宋_GB2312" w:hAnsi="Arial" w:cs="Times New Roman"/>
      <w:sz w:val="28"/>
      <w:szCs w:val="24"/>
    </w:rPr>
  </w:style>
  <w:style w:type="paragraph" w:customStyle="1" w:styleId="af4">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5">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af6"/>
    <w:unhideWhenUsed/>
    <w:qFormat/>
    <w:rsid w:val="000F7717"/>
    <w:pPr>
      <w:spacing w:after="120"/>
    </w:pPr>
    <w:rPr>
      <w:rFonts w:ascii="Calibri" w:hAnsi="Calibri"/>
      <w:szCs w:val="22"/>
    </w:rPr>
  </w:style>
  <w:style w:type="character" w:customStyle="1" w:styleId="af6">
    <w:name w:val="正文文本 字符"/>
    <w:aliases w:val="正文文字 Char 字符,Body Text(ch) 字符,正文文字 字符,bt 字符,首行缩进 字符,正文文本1 字符,mytext 字符,正文文字 Char Char Char Char Char Char Char 字符,正文文本 Char Char Char 字符,正文文字 Char1 Char Char 字符,正文文本2 字符,正文文字 Char Char Char Char Char Char Char1 字符,正文文本 Char Char Char1 字符,???? 字符"/>
    <w:basedOn w:val="a1"/>
    <w:link w:val="af5"/>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7">
    <w:name w:val="Body Text Indent"/>
    <w:basedOn w:val="a"/>
    <w:link w:val="13"/>
    <w:rsid w:val="00005564"/>
    <w:pPr>
      <w:spacing w:after="120"/>
      <w:ind w:leftChars="200" w:left="420"/>
    </w:pPr>
  </w:style>
  <w:style w:type="character" w:customStyle="1" w:styleId="af8">
    <w:name w:val="正文文本缩进 字符"/>
    <w:basedOn w:val="a1"/>
    <w:uiPriority w:val="99"/>
    <w:semiHidden/>
    <w:rsid w:val="00005564"/>
    <w:rPr>
      <w:rFonts w:ascii="Times New Roman" w:eastAsia="宋体" w:hAnsi="Times New Roman" w:cs="Times New Roman"/>
      <w:szCs w:val="24"/>
    </w:rPr>
  </w:style>
  <w:style w:type="character" w:customStyle="1" w:styleId="13">
    <w:name w:val="正文文本缩进 字符1"/>
    <w:link w:val="af7"/>
    <w:rsid w:val="00005564"/>
    <w:rPr>
      <w:rFonts w:ascii="Times New Roman" w:eastAsia="宋体" w:hAnsi="Times New Roman" w:cs="Times New Roman"/>
      <w:szCs w:val="24"/>
    </w:rPr>
  </w:style>
  <w:style w:type="paragraph" w:styleId="af9">
    <w:name w:val="Revision"/>
    <w:hidden/>
    <w:uiPriority w:val="99"/>
    <w:semiHidden/>
    <w:rsid w:val="005C2C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598D-50FB-430C-BFB7-70A312EA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18</Pages>
  <Words>1352</Words>
  <Characters>7713</Characters>
  <Application>Microsoft Office Word</Application>
  <DocSecurity>0</DocSecurity>
  <Lines>64</Lines>
  <Paragraphs>18</Paragraphs>
  <ScaleCrop>false</ScaleCrop>
  <Company>Microsoft</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刘一童</cp:lastModifiedBy>
  <cp:revision>54</cp:revision>
  <cp:lastPrinted>2023-03-09T06:24:00Z</cp:lastPrinted>
  <dcterms:created xsi:type="dcterms:W3CDTF">2021-11-03T02:39:00Z</dcterms:created>
  <dcterms:modified xsi:type="dcterms:W3CDTF">2023-03-09T06:34:00Z</dcterms:modified>
</cp:coreProperties>
</file>