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ascii="黑体" w:hAnsi="黑体" w:eastAsia="黑体"/>
          <w:snapToGrid/>
          <w:kern w:val="2"/>
        </w:rPr>
      </w:pPr>
      <w:r>
        <w:rPr>
          <w:rFonts w:hint="eastAsia" w:ascii="黑体" w:hAnsi="黑体" w:eastAsia="黑体"/>
          <w:snapToGrid/>
          <w:kern w:val="2"/>
        </w:rPr>
        <w:t>附件9</w:t>
      </w:r>
    </w:p>
    <w:p>
      <w:pPr>
        <w:rPr>
          <w:snapToGrid/>
          <w:kern w:val="2"/>
        </w:rPr>
      </w:pPr>
    </w:p>
    <w:p>
      <w:pPr>
        <w:pStyle w:val="5"/>
        <w:spacing w:line="640" w:lineRule="exact"/>
        <w:rPr>
          <w:snapToGrid/>
          <w:kern w:val="2"/>
        </w:rPr>
      </w:pPr>
      <w:r>
        <w:rPr>
          <w:rFonts w:hint="eastAsia"/>
          <w:snapToGrid/>
          <w:kern w:val="2"/>
        </w:rPr>
        <w:t>城镇燃气重大安全风险隐患排查整治统计表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snapToGrid/>
          <w:kern w:val="2"/>
          <w:sz w:val="36"/>
          <w:szCs w:val="36"/>
        </w:rPr>
      </w:pPr>
    </w:p>
    <w:p>
      <w:pPr>
        <w:autoSpaceDE/>
        <w:autoSpaceDN/>
        <w:snapToGrid/>
        <w:spacing w:line="560" w:lineRule="exact"/>
        <w:ind w:firstLine="0"/>
        <w:rPr>
          <w:rFonts w:ascii="仿宋_GB2312" w:eastAsia="仿宋_GB2312"/>
          <w:snapToGrid/>
          <w:kern w:val="2"/>
          <w:sz w:val="24"/>
          <w:szCs w:val="32"/>
        </w:rPr>
      </w:pPr>
      <w:r>
        <w:rPr>
          <w:rFonts w:hint="eastAsia" w:ascii="仿宋_GB2312" w:eastAsia="仿宋_GB2312"/>
          <w:snapToGrid/>
          <w:kern w:val="2"/>
          <w:sz w:val="24"/>
          <w:szCs w:val="32"/>
        </w:rPr>
        <w:t>市、县（市、区）：                                填报日期：     年   月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67"/>
        <w:gridCol w:w="1334"/>
        <w:gridCol w:w="995"/>
        <w:gridCol w:w="719"/>
        <w:gridCol w:w="1198"/>
        <w:gridCol w:w="1193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序号</w:t>
            </w:r>
          </w:p>
        </w:tc>
        <w:tc>
          <w:tcPr>
            <w:tcW w:w="156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隐患类别</w:t>
            </w:r>
          </w:p>
        </w:tc>
        <w:tc>
          <w:tcPr>
            <w:tcW w:w="1419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重大隐患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情况</w:t>
            </w:r>
          </w:p>
        </w:tc>
        <w:tc>
          <w:tcPr>
            <w:tcW w:w="1058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整改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措施</w:t>
            </w:r>
          </w:p>
        </w:tc>
        <w:tc>
          <w:tcPr>
            <w:tcW w:w="763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完成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时限</w:t>
            </w:r>
          </w:p>
        </w:tc>
        <w:tc>
          <w:tcPr>
            <w:tcW w:w="1274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责任部门和责任人</w:t>
            </w:r>
          </w:p>
        </w:tc>
        <w:tc>
          <w:tcPr>
            <w:tcW w:w="1268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整改落实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情况</w:t>
            </w:r>
          </w:p>
        </w:tc>
        <w:tc>
          <w:tcPr>
            <w:tcW w:w="937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eastAsia="仿宋_GB2312"/>
                <w:snapToGrid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24"/>
              </w:rPr>
              <w:t>是否完成整改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存在隐患的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老旧管道</w:t>
            </w:r>
          </w:p>
        </w:tc>
        <w:tc>
          <w:tcPr>
            <w:tcW w:w="141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05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违章占压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（高中压管道）</w:t>
            </w:r>
          </w:p>
        </w:tc>
        <w:tc>
          <w:tcPr>
            <w:tcW w:w="141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05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违章占压</w:t>
            </w:r>
          </w:p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（低压管道）</w:t>
            </w:r>
          </w:p>
        </w:tc>
        <w:tc>
          <w:tcPr>
            <w:tcW w:w="141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05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安全间距不足</w:t>
            </w:r>
          </w:p>
        </w:tc>
        <w:tc>
          <w:tcPr>
            <w:tcW w:w="141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05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561" w:type="dxa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rFonts w:ascii="仿宋_GB2312" w:hAnsi="宋体" w:eastAsia="仿宋_GB2312"/>
                <w:snapToGrid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其他（《江苏省城镇燃气安全检查标准》中</w:t>
            </w:r>
            <w:r>
              <w:rPr>
                <w:rFonts w:hint="eastAsia" w:ascii="仿宋_GB2312" w:eastAsia="仿宋_GB2312"/>
                <w:snapToGrid/>
                <w:sz w:val="21"/>
                <w:szCs w:val="21"/>
              </w:rPr>
              <w:t>A</w:t>
            </w:r>
            <w:r>
              <w:rPr>
                <w:rFonts w:hint="eastAsia" w:ascii="仿宋_GB2312" w:hAnsi="宋体" w:eastAsia="仿宋_GB2312"/>
                <w:snapToGrid/>
                <w:sz w:val="21"/>
                <w:szCs w:val="21"/>
              </w:rPr>
              <w:t>类隐患）</w:t>
            </w:r>
          </w:p>
        </w:tc>
        <w:tc>
          <w:tcPr>
            <w:tcW w:w="1419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05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74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1268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  <w:tc>
          <w:tcPr>
            <w:tcW w:w="937" w:type="dxa"/>
            <w:vAlign w:val="center"/>
          </w:tcPr>
          <w:p>
            <w:pPr>
              <w:autoSpaceDE/>
              <w:autoSpaceDN/>
              <w:snapToGrid/>
              <w:spacing w:line="560" w:lineRule="exact"/>
              <w:ind w:firstLine="0"/>
              <w:rPr>
                <w:rFonts w:ascii="仿宋_GB2312" w:eastAsia="仿宋_GB2312"/>
                <w:snapToGrid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rPr>
      <w:rFonts w:eastAsia="方正黑体_GBK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E小调</cp:lastModifiedBy>
  <dcterms:modified xsi:type="dcterms:W3CDTF">2022-03-24T09:28:56Z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7E15635A238B4D1AA0891D7A13A00FE4</vt:lpwstr>
  </property>
</Properties>
</file>