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rPr>
          <w:rFonts w:ascii="Times New Roman" w:hAnsi="Times New Roman" w:eastAsia="方正小标宋简体" w:cs="Times New Roman"/>
          <w:kern w:val="2"/>
          <w:sz w:val="44"/>
          <w:szCs w:val="44"/>
          <w:lang w:eastAsia="zh-CN"/>
        </w:rPr>
      </w:pPr>
    </w:p>
    <w:p>
      <w:pPr>
        <w:autoSpaceDE/>
        <w:autoSpaceDN/>
        <w:jc w:val="center"/>
        <w:rPr>
          <w:rFonts w:ascii="Times New Roman" w:hAnsi="Times New Roman" w:eastAsia="方正小标宋简体" w:cs="Times New Roman"/>
          <w:kern w:val="2"/>
          <w:sz w:val="44"/>
          <w:szCs w:val="44"/>
          <w:lang w:eastAsia="zh-CN"/>
        </w:rPr>
      </w:pPr>
      <w:bookmarkStart w:id="0" w:name="_GoBack"/>
      <w:r>
        <w:rPr>
          <w:rFonts w:ascii="Times New Roman" w:hAnsi="Times New Roman" w:eastAsia="方正小标宋简体" w:cs="Times New Roman"/>
          <w:kern w:val="2"/>
          <w:sz w:val="44"/>
          <w:szCs w:val="44"/>
          <w:lang w:eastAsia="zh-CN"/>
        </w:rPr>
        <w:t>告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eastAsia="zh-CN"/>
        </w:rPr>
        <w:t xml:space="preserve">  </w:t>
      </w:r>
      <w:r>
        <w:rPr>
          <w:rFonts w:ascii="Times New Roman" w:hAnsi="Times New Roman" w:eastAsia="方正小标宋简体" w:cs="Times New Roman"/>
          <w:kern w:val="2"/>
          <w:sz w:val="44"/>
          <w:szCs w:val="44"/>
          <w:lang w:eastAsia="zh-CN"/>
        </w:rPr>
        <w:t>知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eastAsia="zh-CN"/>
        </w:rPr>
        <w:t xml:space="preserve">  </w:t>
      </w:r>
      <w:r>
        <w:rPr>
          <w:rFonts w:ascii="Times New Roman" w:hAnsi="Times New Roman" w:eastAsia="方正小标宋简体" w:cs="Times New Roman"/>
          <w:kern w:val="2"/>
          <w:sz w:val="44"/>
          <w:szCs w:val="44"/>
          <w:lang w:eastAsia="zh-CN"/>
        </w:rPr>
        <w:t>书</w:t>
      </w:r>
    </w:p>
    <w:bookmarkEnd w:id="0"/>
    <w:p>
      <w:pPr>
        <w:autoSpaceDE/>
        <w:autoSpaceDN/>
        <w:spacing w:line="560" w:lineRule="exact"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lang w:eastAsia="zh-CN"/>
        </w:rPr>
        <w:t>（建设单位名称）：</w:t>
      </w:r>
    </w:p>
    <w:p>
      <w:pPr>
        <w:pStyle w:val="2"/>
        <w:spacing w:line="560" w:lineRule="exact"/>
        <w:ind w:firstLine="640" w:firstLineChars="20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ascii="Times New Roman" w:hAnsi="Times New Roman" w:eastAsia="仿宋_GB2312"/>
          <w:kern w:val="2"/>
          <w:sz w:val="32"/>
          <w:szCs w:val="32"/>
        </w:rPr>
        <w:t>你公司拟在如东县投资建设__________________项目，经会商后同意该项目进入“拿地即开工”通道，我们将对项目进行全程跟踪服务。现就相关事宜告知如下：</w:t>
      </w:r>
    </w:p>
    <w:p>
      <w:pPr>
        <w:pStyle w:val="2"/>
        <w:spacing w:line="560" w:lineRule="exact"/>
        <w:ind w:firstLine="640" w:firstLineChars="20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ascii="Times New Roman" w:hAnsi="Times New Roman" w:eastAsia="仿宋_GB2312"/>
          <w:kern w:val="2"/>
          <w:sz w:val="32"/>
          <w:szCs w:val="32"/>
        </w:rPr>
        <w:t>一、投资人提供的所有申请资料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须</w:t>
      </w:r>
      <w:r>
        <w:rPr>
          <w:rFonts w:ascii="Times New Roman" w:hAnsi="Times New Roman" w:eastAsia="仿宋_GB2312"/>
          <w:kern w:val="2"/>
          <w:sz w:val="32"/>
          <w:szCs w:val="32"/>
        </w:rPr>
        <w:t>真实有效。</w:t>
      </w:r>
    </w:p>
    <w:p>
      <w:pPr>
        <w:pStyle w:val="2"/>
        <w:spacing w:line="560" w:lineRule="exact"/>
        <w:ind w:firstLine="640" w:firstLineChars="20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ascii="Times New Roman" w:hAnsi="Times New Roman" w:eastAsia="仿宋_GB2312"/>
          <w:kern w:val="2"/>
          <w:sz w:val="32"/>
          <w:szCs w:val="32"/>
        </w:rPr>
        <w:t>二、在土地招拍挂公告期间，投资人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需</w:t>
      </w:r>
      <w:r>
        <w:rPr>
          <w:rFonts w:ascii="Times New Roman" w:hAnsi="Times New Roman" w:eastAsia="仿宋_GB2312"/>
          <w:kern w:val="2"/>
          <w:sz w:val="32"/>
          <w:szCs w:val="32"/>
        </w:rPr>
        <w:t>做好设计方案编制、完成施工图设计、确定施工单位等各项报批准备工作。</w:t>
      </w:r>
    </w:p>
    <w:p>
      <w:pPr>
        <w:pStyle w:val="2"/>
        <w:spacing w:line="560" w:lineRule="exact"/>
        <w:ind w:firstLine="640" w:firstLineChars="20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ascii="Times New Roman" w:hAnsi="Times New Roman" w:eastAsia="仿宋_GB2312"/>
          <w:kern w:val="2"/>
          <w:sz w:val="32"/>
          <w:szCs w:val="32"/>
        </w:rPr>
        <w:t>三、通过招拍挂的方式未能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取</w:t>
      </w:r>
      <w:r>
        <w:rPr>
          <w:rFonts w:ascii="Times New Roman" w:hAnsi="Times New Roman" w:eastAsia="仿宋_GB2312"/>
          <w:kern w:val="2"/>
          <w:sz w:val="32"/>
          <w:szCs w:val="32"/>
        </w:rPr>
        <w:t>得土地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的</w:t>
      </w:r>
      <w:r>
        <w:rPr>
          <w:rFonts w:ascii="Times New Roman" w:hAnsi="Times New Roman" w:eastAsia="仿宋_GB2312"/>
          <w:kern w:val="2"/>
          <w:sz w:val="32"/>
          <w:szCs w:val="32"/>
        </w:rPr>
        <w:t>，在“拿地即开工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”</w:t>
      </w:r>
      <w:r>
        <w:rPr>
          <w:rFonts w:ascii="Times New Roman" w:hAnsi="Times New Roman" w:eastAsia="仿宋_GB2312"/>
          <w:kern w:val="2"/>
          <w:sz w:val="32"/>
          <w:szCs w:val="32"/>
        </w:rPr>
        <w:t>准备阶段所产生的一切费用由投资人承担。</w:t>
      </w:r>
    </w:p>
    <w:p>
      <w:pPr>
        <w:pStyle w:val="2"/>
        <w:spacing w:line="560" w:lineRule="exact"/>
        <w:ind w:firstLine="640" w:firstLineChars="20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ascii="Times New Roman" w:hAnsi="Times New Roman" w:eastAsia="仿宋_GB2312"/>
          <w:kern w:val="2"/>
          <w:sz w:val="32"/>
          <w:szCs w:val="32"/>
        </w:rPr>
        <w:t>四、取得土地后，投资人按规定交纳各项税费，同时按各行政职能部门的要求，及时办理各项审批。</w:t>
      </w:r>
    </w:p>
    <w:p>
      <w:pPr>
        <w:pStyle w:val="2"/>
        <w:spacing w:line="590" w:lineRule="exact"/>
        <w:ind w:firstLine="640" w:firstLineChars="20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ascii="Times New Roman" w:hAnsi="Times New Roman" w:eastAsia="仿宋_GB2312"/>
          <w:kern w:val="2"/>
          <w:sz w:val="32"/>
          <w:szCs w:val="32"/>
        </w:rPr>
        <w:t>五、建设单位、建设地点、建设内容等发生重大变化的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，</w:t>
      </w:r>
      <w:r>
        <w:rPr>
          <w:rFonts w:ascii="Times New Roman" w:hAnsi="Times New Roman" w:eastAsia="仿宋_GB2312"/>
          <w:kern w:val="2"/>
          <w:sz w:val="32"/>
          <w:szCs w:val="32"/>
        </w:rPr>
        <w:t>提交的核心材料发生重大变化的，提供虚假资料的，中途放弃的，法律法规发生变化的，审批部门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有权</w:t>
      </w:r>
      <w:r>
        <w:rPr>
          <w:rFonts w:ascii="Times New Roman" w:hAnsi="Times New Roman" w:eastAsia="仿宋_GB2312"/>
          <w:kern w:val="2"/>
          <w:sz w:val="32"/>
          <w:szCs w:val="32"/>
        </w:rPr>
        <w:t>中止、终止或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撤销</w:t>
      </w:r>
      <w:r>
        <w:rPr>
          <w:rFonts w:ascii="Times New Roman" w:hAnsi="Times New Roman" w:eastAsia="仿宋_GB2312"/>
          <w:kern w:val="2"/>
          <w:sz w:val="32"/>
          <w:szCs w:val="32"/>
        </w:rPr>
        <w:t>、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注销</w:t>
      </w:r>
      <w:r>
        <w:rPr>
          <w:rFonts w:ascii="Times New Roman" w:hAnsi="Times New Roman" w:eastAsia="仿宋_GB2312"/>
          <w:kern w:val="2"/>
          <w:sz w:val="32"/>
          <w:szCs w:val="32"/>
        </w:rPr>
        <w:t>该项目的审批许可手续。</w:t>
      </w:r>
    </w:p>
    <w:p>
      <w:pPr>
        <w:pStyle w:val="2"/>
        <w:spacing w:line="560" w:lineRule="exact"/>
        <w:ind w:firstLine="640" w:firstLineChars="200"/>
        <w:jc w:val="both"/>
        <w:rPr>
          <w:rFonts w:ascii="Times New Roman" w:hAnsi="Times New Roman" w:eastAsia="仿宋_GB2312"/>
          <w:kern w:val="2"/>
          <w:sz w:val="32"/>
          <w:szCs w:val="32"/>
        </w:rPr>
      </w:pPr>
    </w:p>
    <w:p>
      <w:pPr>
        <w:pStyle w:val="2"/>
        <w:spacing w:line="560" w:lineRule="exact"/>
        <w:ind w:firstLine="640" w:firstLineChars="200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ascii="Times New Roman" w:hAnsi="Times New Roman" w:eastAsia="仿宋_GB2312"/>
          <w:kern w:val="2"/>
          <w:sz w:val="32"/>
          <w:szCs w:val="32"/>
        </w:rPr>
        <w:t>特此告知。</w:t>
      </w:r>
    </w:p>
    <w:p>
      <w:pPr>
        <w:pStyle w:val="2"/>
        <w:spacing w:line="560" w:lineRule="exact"/>
        <w:ind w:firstLine="640" w:firstLineChars="200"/>
        <w:rPr>
          <w:rFonts w:ascii="Times New Roman" w:hAnsi="Times New Roman" w:eastAsia="仿宋_GB2312"/>
          <w:kern w:val="2"/>
          <w:sz w:val="32"/>
          <w:szCs w:val="32"/>
        </w:rPr>
      </w:pPr>
    </w:p>
    <w:p>
      <w:pPr>
        <w:pStyle w:val="2"/>
        <w:wordWrap w:val="0"/>
        <w:spacing w:line="560" w:lineRule="exact"/>
        <w:ind w:firstLine="640" w:firstLineChars="200"/>
        <w:jc w:val="right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/>
          <w:kern w:val="2"/>
          <w:sz w:val="32"/>
          <w:szCs w:val="32"/>
        </w:rPr>
        <w:t>如东县政务服务管理办公室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 xml:space="preserve">   </w:t>
      </w:r>
    </w:p>
    <w:p>
      <w:pPr>
        <w:ind w:left="5120" w:hanging="5120" w:hangingChars="1600"/>
      </w:pPr>
      <w:r>
        <w:rPr>
          <w:rFonts w:ascii="Times New Roman" w:hAnsi="Times New Roman" w:eastAsia="仿宋_GB2312"/>
          <w:kern w:val="2"/>
          <w:sz w:val="32"/>
          <w:szCs w:val="32"/>
        </w:rPr>
        <w:t xml:space="preserve">                                                     年   月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/>
          <w:kern w:val="2"/>
          <w:sz w:val="32"/>
          <w:szCs w:val="32"/>
        </w:rPr>
        <w:tab/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kern w:val="2"/>
          <w:sz w:val="32"/>
          <w:szCs w:val="32"/>
        </w:rPr>
        <w:t>日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A1FC3"/>
    <w:rsid w:val="2FBA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cs="Times New Roman"/>
      <w:sz w:val="25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2021-04-20T07:51:00Z</dcterms:created>
  <dc:creator>NTKO</dc:creator>
  <cp:lastModifiedBy>NTKO</cp:lastModifiedBy>
  <dcterms:modified xsi:type="dcterms:W3CDTF">2021-04-20T07:53:14Z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9BDAA79E31BD40619FB4A4DE93E82644</vt:lpwstr>
  </property>
</Properties>
</file>