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中央生态环境保护督察交办编号：D2JS202204120037号信访事项已整改完成。根据《南通市生态环境保护督察整改工作办法》等文件要求，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南通市如东县曹埠镇埠中路100号，南通昌邦手套有限公司，夜间偷排废水至附近九遥河，距离居民区不足50米，不满足安全距离要求，生产过程中废气异味扰民。</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南通昌邦手套有限公司未按规定排查环境安全隐患行为进行立案查处。企业对厂区雨污管道进行排查清理，对厂区东北角厕所西侧破损的生活污水收集管道进行维修，落实环境安全管理主体责任。</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2022年4月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环境违法行为立案查处。企业已对厂区东北角厕所西侧破损的污水收集管道进行清理、维修，并将厕所配套的砖砌生活污水收集管道换成封闭的PVC管道，PVC管道外用水泥进行密闭加固，同时对厂区内雨污管道做进一步排查清理。</w:t>
      </w:r>
      <w:r>
        <w:rPr>
          <w:rFonts w:hint="eastAsia" w:ascii="Times New Roman" w:hAnsi="Times New Roman" w:eastAsia="方正仿宋_GBK" w:cs="Times New Roman"/>
          <w:snapToGrid w:val="0"/>
          <w:spacing w:val="-3"/>
          <w:kern w:val="0"/>
          <w:sz w:val="32"/>
          <w:szCs w:val="32"/>
        </w:rPr>
        <w:t>如东生态环境局多次检查，未发现偷排废水情况。调阅监督性监测报告及企业自行监测报告，结果均达标。</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righ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347BEA"/>
    <w:rsid w:val="004C1D8F"/>
    <w:rsid w:val="008203F2"/>
    <w:rsid w:val="00BA571A"/>
    <w:rsid w:val="015C48BA"/>
    <w:rsid w:val="08A8389B"/>
    <w:rsid w:val="0DC9391A"/>
    <w:rsid w:val="129C0FBA"/>
    <w:rsid w:val="149727A8"/>
    <w:rsid w:val="19FC6337"/>
    <w:rsid w:val="23CD2828"/>
    <w:rsid w:val="2558097B"/>
    <w:rsid w:val="2D8D660E"/>
    <w:rsid w:val="2FC5372E"/>
    <w:rsid w:val="338C3013"/>
    <w:rsid w:val="42AA2224"/>
    <w:rsid w:val="497461CB"/>
    <w:rsid w:val="49975A5C"/>
    <w:rsid w:val="540702CB"/>
    <w:rsid w:val="5AFB4A4E"/>
    <w:rsid w:val="606B613C"/>
    <w:rsid w:val="613876CD"/>
    <w:rsid w:val="6148266D"/>
    <w:rsid w:val="6300421A"/>
    <w:rsid w:val="632E6FDA"/>
    <w:rsid w:val="63510202"/>
    <w:rsid w:val="658856E4"/>
    <w:rsid w:val="6C0C59DE"/>
    <w:rsid w:val="71E61804"/>
    <w:rsid w:val="73FB2F08"/>
    <w:rsid w:val="751B2383"/>
    <w:rsid w:val="7EF869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88</Words>
  <Characters>504</Characters>
  <Lines>4</Lines>
  <Paragraphs>1</Paragraphs>
  <TotalTime>0</TotalTime>
  <ScaleCrop>false</ScaleCrop>
  <LinksUpToDate>false</LinksUpToDate>
  <CharactersWithSpaces>591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