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cs="Times New Roman"/>
        </w:rPr>
      </w:pPr>
      <w:r>
        <w:rPr>
          <w:rFonts w:hint="default" w:ascii="Times New Roman" w:hAnsi="Times New Roman" w:eastAsia="方正小标宋_GBK" w:cs="Times New Roman"/>
          <w:sz w:val="44"/>
          <w:szCs w:val="44"/>
        </w:rPr>
        <w:t>生态环保督察交办信访事项整改公示</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中央生态环境保护督察交办编号：D2JS202204150073号信访事项已整改完成。根据《南通市生态环境保护督察整改工作办法》等文件要求， 现将该问题整改完成情况公示如下：</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一、信访事项</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南通市如东县河口镇景安工业园区，南通万达包装有限公司，废气扰民，废水排入厂区后100米的河内。</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二、整改实施主体</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eastAsia" w:ascii="Times New Roman" w:hAnsi="Times New Roman" w:eastAsia="方正仿宋_GBK" w:cs="Times New Roman"/>
          <w:snapToGrid w:val="0"/>
          <w:color w:val="auto"/>
          <w:spacing w:val="-3"/>
          <w:kern w:val="0"/>
          <w:sz w:val="32"/>
          <w:szCs w:val="32"/>
          <w:lang w:val="en-US" w:eastAsia="zh-CN"/>
        </w:rPr>
        <w:t>如东县人民政府</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三、整改措施</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Times New Roman" w:hAnsi="Times New Roman" w:eastAsia="方正仿宋_GBK" w:cs="Times New Roman"/>
          <w:snapToGrid w:val="0"/>
          <w:color w:val="auto"/>
          <w:spacing w:val="-3"/>
          <w:kern w:val="0"/>
          <w:sz w:val="32"/>
          <w:szCs w:val="32"/>
          <w:lang w:eastAsia="zh-CN"/>
        </w:rPr>
      </w:pPr>
      <w:r>
        <w:rPr>
          <w:rFonts w:hint="default" w:ascii="Times New Roman" w:hAnsi="Times New Roman" w:eastAsia="方正仿宋_GBK" w:cs="Times New Roman"/>
          <w:snapToGrid w:val="0"/>
          <w:color w:val="auto"/>
          <w:spacing w:val="-3"/>
          <w:kern w:val="0"/>
          <w:sz w:val="32"/>
          <w:szCs w:val="32"/>
        </w:rPr>
        <w:t>如东生态环境局对南通万达包装有限公司未按规定编制突发环境事件应急预案并备案的违法行为进行立案查处。企业完成突发环境事件应急预案编制并通过备案，按规范处置散落在厂区内的几处废油墨桶，同时加强内部管理，提升废气收集和治理水平，减少对周边群众影响</w:t>
      </w:r>
      <w:r>
        <w:rPr>
          <w:rFonts w:hint="eastAsia" w:ascii="Times New Roman" w:hAnsi="Times New Roman" w:eastAsia="方正仿宋_GBK" w:cs="Times New Roman"/>
          <w:snapToGrid w:val="0"/>
          <w:color w:val="auto"/>
          <w:spacing w:val="-3"/>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四、完成时限</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z w:val="32"/>
          <w:szCs w:val="32"/>
        </w:rPr>
        <w:t>2022年</w:t>
      </w:r>
      <w:r>
        <w:rPr>
          <w:rFonts w:hint="eastAsia" w:ascii="Times New Roman" w:hAnsi="Times New Roman" w:eastAsia="方正仿宋_GBK" w:cs="Times New Roman"/>
          <w:sz w:val="32"/>
          <w:szCs w:val="32"/>
          <w:lang w:val="en-US" w:eastAsia="zh-CN"/>
        </w:rPr>
        <w:t>7</w:t>
      </w:r>
      <w:r>
        <w:rPr>
          <w:rFonts w:hint="default" w:ascii="Times New Roman" w:hAnsi="Times New Roman" w:eastAsia="方正仿宋_GBK" w:cs="Times New Roman"/>
          <w:sz w:val="32"/>
          <w:szCs w:val="32"/>
        </w:rPr>
        <w:t>月</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五、整改完成情况</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如东生态环境局已对企业环境违法行为进行立案查处。企业已于2022年7月底前完成应急预案编制并通过备案；厂内几处废油墨桶已按规范移入危废仓库内贮存，按要求网上申报规范处置。</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如对该问题整改完成情况有异议，请在公示期间（20</w:t>
      </w:r>
      <w:r>
        <w:rPr>
          <w:rFonts w:hint="eastAsia" w:ascii="Times New Roman" w:hAnsi="Times New Roman" w:eastAsia="方正仿宋_GBK" w:cs="Times New Roman"/>
          <w:snapToGrid w:val="0"/>
          <w:spacing w:val="-3"/>
          <w:kern w:val="0"/>
          <w:sz w:val="32"/>
          <w:szCs w:val="32"/>
        </w:rPr>
        <w:t>23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日至 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lang w:val="en-US" w:eastAsia="zh-CN"/>
        </w:rPr>
        <w:t>8</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4</w:t>
      </w:r>
      <w:r>
        <w:rPr>
          <w:rFonts w:ascii="Times New Roman" w:hAnsi="Times New Roman" w:eastAsia="方正仿宋_GBK" w:cs="Times New Roman"/>
          <w:snapToGrid w:val="0"/>
          <w:spacing w:val="-3"/>
          <w:kern w:val="0"/>
          <w:sz w:val="32"/>
          <w:szCs w:val="32"/>
        </w:rPr>
        <w:t>日）向</w:t>
      </w:r>
      <w:r>
        <w:rPr>
          <w:rFonts w:hint="eastAsia" w:ascii="Times New Roman" w:hAnsi="Times New Roman" w:eastAsia="方正仿宋_GBK" w:cs="Times New Roman"/>
          <w:snapToGrid w:val="0"/>
          <w:spacing w:val="-3"/>
          <w:kern w:val="0"/>
          <w:sz w:val="32"/>
          <w:szCs w:val="32"/>
        </w:rPr>
        <w:t>如东县生态环境保护督察整改工作领导小组办公室</w:t>
      </w:r>
      <w:bookmarkStart w:id="0" w:name="_GoBack"/>
      <w:bookmarkEnd w:id="0"/>
      <w:r>
        <w:rPr>
          <w:rFonts w:ascii="Times New Roman" w:hAnsi="Times New Roman" w:eastAsia="方正仿宋_GBK" w:cs="Times New Roman"/>
          <w:snapToGrid w:val="0"/>
          <w:spacing w:val="-3"/>
          <w:kern w:val="0"/>
          <w:sz w:val="32"/>
          <w:szCs w:val="32"/>
        </w:rPr>
        <w:t>反映。</w:t>
      </w:r>
    </w:p>
    <w:p>
      <w:pPr>
        <w:spacing w:line="570" w:lineRule="exact"/>
        <w:rPr>
          <w:rFonts w:ascii="Times New Roman" w:hAnsi="Times New Roman" w:eastAsia="方正仿宋_GBK" w:cs="Times New Roman"/>
          <w:snapToGrid w:val="0"/>
          <w:spacing w:val="-3"/>
          <w:kern w:val="0"/>
          <w:sz w:val="32"/>
          <w:szCs w:val="32"/>
        </w:rPr>
      </w:pPr>
    </w:p>
    <w:p>
      <w:pPr>
        <w:wordWrap/>
        <w:spacing w:line="570" w:lineRule="exact"/>
        <w:ind w:firstLine="628" w:firstLineChars="200"/>
        <w:jc w:val="left"/>
        <w:rPr>
          <w:rFonts w:hint="eastAsia"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 xml:space="preserve">监督电话：0513-84133885   </w:t>
      </w:r>
    </w:p>
    <w:p>
      <w:pPr>
        <w:wordWrap/>
        <w:spacing w:line="570" w:lineRule="exact"/>
        <w:ind w:firstLine="628" w:firstLineChars="200"/>
        <w:jc w:val="left"/>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电子邮箱：rdhbdczgbgs@163.com</w:t>
      </w:r>
    </w:p>
    <w:p>
      <w:pPr>
        <w:wordWrap w:val="0"/>
        <w:spacing w:line="570" w:lineRule="exact"/>
        <w:jc w:val="both"/>
        <w:rPr>
          <w:rFonts w:hint="eastAsia" w:ascii="Times New Roman" w:hAnsi="Times New Roman" w:eastAsia="方正仿宋_GBK" w:cs="Times New Roman"/>
          <w:snapToGrid w:val="0"/>
          <w:spacing w:val="-3"/>
          <w:kern w:val="0"/>
          <w:sz w:val="32"/>
          <w:szCs w:val="32"/>
        </w:rPr>
      </w:pPr>
    </w:p>
    <w:p>
      <w:pPr>
        <w:wordWrap w:val="0"/>
        <w:spacing w:line="570" w:lineRule="exact"/>
        <w:jc w:val="center"/>
        <w:rPr>
          <w:rFonts w:hint="eastAsia"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lang w:val="en-US" w:eastAsia="zh-CN"/>
        </w:rPr>
        <w:t xml:space="preserve">                                       </w:t>
      </w:r>
      <w:r>
        <w:rPr>
          <w:rFonts w:hint="eastAsia" w:ascii="Times New Roman" w:hAnsi="Times New Roman" w:eastAsia="方正仿宋_GBK" w:cs="Times New Roman"/>
          <w:snapToGrid w:val="0"/>
          <w:spacing w:val="-3"/>
          <w:kern w:val="0"/>
          <w:sz w:val="32"/>
          <w:szCs w:val="32"/>
        </w:rPr>
        <w:t>如东县人民政府</w:t>
      </w:r>
    </w:p>
    <w:p>
      <w:pPr>
        <w:wordWrap w:val="0"/>
        <w:spacing w:line="570" w:lineRule="exact"/>
        <w:jc w:val="right"/>
        <w:rPr>
          <w:rFonts w:hint="default" w:ascii="Times New Roman" w:hAnsi="Times New Roman" w:eastAsia="方正仿宋_GBK" w:cs="Times New Roman"/>
          <w:snapToGrid w:val="0"/>
          <w:color w:val="auto"/>
          <w:spacing w:val="-3"/>
          <w:kern w:val="0"/>
          <w:sz w:val="32"/>
          <w:szCs w:val="32"/>
          <w:lang w:val="en-US" w:eastAsia="zh-CN"/>
        </w:rPr>
      </w:pPr>
      <w:r>
        <w:rPr>
          <w:rFonts w:ascii="Times New Roman" w:hAnsi="Times New Roman" w:eastAsia="方正仿宋_GBK" w:cs="Times New Roman"/>
          <w:snapToGrid w:val="0"/>
          <w:spacing w:val="-3"/>
          <w:kern w:val="0"/>
          <w:sz w:val="32"/>
          <w:szCs w:val="32"/>
        </w:rPr>
        <w:t>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 xml:space="preserve"> 年 </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 xml:space="preserve"> 月 </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 xml:space="preserve"> 日</w:t>
      </w:r>
    </w:p>
    <w:sectPr>
      <w:pgSz w:w="11906" w:h="16838"/>
      <w:pgMar w:top="2098" w:right="1531" w:bottom="175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MWJiNjg0YTllODJmMTZmOWQ3OWRiYTg2ZmYzNTYifQ=="/>
  </w:docVars>
  <w:rsids>
    <w:rsidRoot w:val="497461CB"/>
    <w:rsid w:val="04B35139"/>
    <w:rsid w:val="0DC9391A"/>
    <w:rsid w:val="227B50A0"/>
    <w:rsid w:val="23CD2828"/>
    <w:rsid w:val="2558097B"/>
    <w:rsid w:val="26AF1363"/>
    <w:rsid w:val="2A8F792B"/>
    <w:rsid w:val="2D8D660E"/>
    <w:rsid w:val="338C3013"/>
    <w:rsid w:val="3AB64A60"/>
    <w:rsid w:val="42AA2224"/>
    <w:rsid w:val="48271293"/>
    <w:rsid w:val="497461CB"/>
    <w:rsid w:val="49975A5C"/>
    <w:rsid w:val="540702CB"/>
    <w:rsid w:val="5A6A3F12"/>
    <w:rsid w:val="5AFB4A4E"/>
    <w:rsid w:val="606B613C"/>
    <w:rsid w:val="613876CD"/>
    <w:rsid w:val="6148266D"/>
    <w:rsid w:val="6300421A"/>
    <w:rsid w:val="632E6FDA"/>
    <w:rsid w:val="63510202"/>
    <w:rsid w:val="658856E4"/>
    <w:rsid w:val="6C0C59DE"/>
    <w:rsid w:val="73FB2F08"/>
    <w:rsid w:val="7C5F1B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2023-07-13T00:36:00Z</dcterms:created>
  <dc:creator>Awaaaaa</dc:creator>
  <cp:lastModifiedBy>Awaaaaa</cp:lastModifiedBy>
  <dcterms:modified xsi:type="dcterms:W3CDTF">2023-07-21T08:45:32Z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A367ABA3E47E42BEA8E1EFE1A7A15345_11</vt:lpwstr>
  </property>
</Properties>
</file>