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中央生态环境保护督察交办编号：D2JS202204170074号信访事项已整改完成。根据《南通市生态环境保护督察整改工作办法》等文件要求，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袁庄镇工业园区内，1、盛泰食品科技有限公司厂区内西侧一条小河（南北走向）的西侧，设有一处仓库，堆放大量固废，异味严重；2、江苏振通门业有限公司，南厂区外西侧一条南北走向的河，4月15日该条河流最北端水面外冒乳白色污水，当天下午相关部门用泵车向河内灌入混凝土，要求排查污水来源。</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1.如东生态环境局对南通轩舒美纺织科技有限公司环境隐患风险排查不到位，部分废水收集沉淀池内污水进入厂内雨水管网的违法行为立案查处。企业立即对存在问题进行整改。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2.袁庄镇政府对受污染河水进行处理，对河道清淤疏浚。会同相关部门对袁庄镇工业园区雨污管网进行详查，对园区雨</w:t>
      </w:r>
      <w:r>
        <w:rPr>
          <w:rFonts w:hint="eastAsia" w:ascii="Times New Roman" w:hAnsi="Times New Roman" w:eastAsia="方正仿宋_GBK" w:cs="Times New Roman"/>
          <w:snapToGrid w:val="0"/>
          <w:spacing w:val="-3"/>
          <w:kern w:val="0"/>
          <w:sz w:val="32"/>
          <w:szCs w:val="32"/>
        </w:rPr>
        <w:t>水、污水总管</w:t>
      </w:r>
      <w:r>
        <w:rPr>
          <w:rFonts w:ascii="Times New Roman" w:hAnsi="Times New Roman" w:eastAsia="方正仿宋_GBK" w:cs="Times New Roman"/>
          <w:snapToGrid w:val="0"/>
          <w:spacing w:val="-3"/>
          <w:kern w:val="0"/>
          <w:sz w:val="32"/>
          <w:szCs w:val="32"/>
        </w:rPr>
        <w:t>规范设置。</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3.园区内企业全面自查自改，规范建设雨污管网和标准化雨污排口。</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z w:val="32"/>
          <w:szCs w:val="32"/>
        </w:rPr>
        <w:t>2022年</w:t>
      </w:r>
      <w:r>
        <w:rPr>
          <w:rFonts w:hint="eastAsia" w:ascii="Times New Roman" w:hAnsi="Times New Roman" w:eastAsia="方正仿宋_GBK" w:cs="Times New Roman"/>
          <w:sz w:val="32"/>
          <w:szCs w:val="32"/>
        </w:rPr>
        <w:t>7</w:t>
      </w:r>
      <w:r>
        <w:rPr>
          <w:rFonts w:ascii="Times New Roman" w:hAnsi="Times New Roman" w:eastAsia="方正仿宋_GBK" w:cs="Times New Roman"/>
          <w:sz w:val="32"/>
          <w:szCs w:val="32"/>
        </w:rPr>
        <w:t>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1.如东生态环境局已对南通轩舒美纺织科技有限公司环境违法行为立案查处。企业已对厂区雨</w:t>
      </w:r>
      <w:r>
        <w:rPr>
          <w:rFonts w:hint="eastAsia" w:ascii="Times New Roman" w:hAnsi="Times New Roman" w:eastAsia="方正仿宋_GBK" w:cs="Times New Roman"/>
          <w:snapToGrid w:val="0"/>
          <w:spacing w:val="-3"/>
          <w:kern w:val="0"/>
          <w:sz w:val="32"/>
          <w:szCs w:val="32"/>
        </w:rPr>
        <w:t>水、</w:t>
      </w:r>
      <w:r>
        <w:rPr>
          <w:rFonts w:ascii="Times New Roman" w:hAnsi="Times New Roman" w:eastAsia="方正仿宋_GBK" w:cs="Times New Roman"/>
          <w:snapToGrid w:val="0"/>
          <w:spacing w:val="-3"/>
          <w:kern w:val="0"/>
          <w:sz w:val="32"/>
          <w:szCs w:val="32"/>
        </w:rPr>
        <w:t>污</w:t>
      </w:r>
      <w:r>
        <w:rPr>
          <w:rFonts w:hint="eastAsia" w:ascii="Times New Roman" w:hAnsi="Times New Roman" w:eastAsia="方正仿宋_GBK" w:cs="Times New Roman"/>
          <w:snapToGrid w:val="0"/>
          <w:spacing w:val="-3"/>
          <w:kern w:val="0"/>
          <w:sz w:val="32"/>
          <w:szCs w:val="32"/>
        </w:rPr>
        <w:t>水</w:t>
      </w:r>
      <w:r>
        <w:rPr>
          <w:rFonts w:ascii="Times New Roman" w:hAnsi="Times New Roman" w:eastAsia="方正仿宋_GBK" w:cs="Times New Roman"/>
          <w:snapToGrid w:val="0"/>
          <w:spacing w:val="-3"/>
          <w:kern w:val="0"/>
          <w:sz w:val="32"/>
          <w:szCs w:val="32"/>
        </w:rPr>
        <w:t>管网进行改造，新建污水收集池，按照县浆纱行业整治要求进行规范整治。</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2.袁庄镇政府已对受污染河道清淤疏浚。袁庄镇政府已组织对园区雨</w:t>
      </w:r>
      <w:r>
        <w:rPr>
          <w:rFonts w:hint="eastAsia" w:ascii="Times New Roman" w:hAnsi="Times New Roman" w:eastAsia="方正仿宋_GBK" w:cs="Times New Roman"/>
          <w:snapToGrid w:val="0"/>
          <w:spacing w:val="-3"/>
          <w:kern w:val="0"/>
          <w:sz w:val="32"/>
          <w:szCs w:val="32"/>
        </w:rPr>
        <w:t>水、</w:t>
      </w:r>
      <w:r>
        <w:rPr>
          <w:rFonts w:ascii="Times New Roman" w:hAnsi="Times New Roman" w:eastAsia="方正仿宋_GBK" w:cs="Times New Roman"/>
          <w:snapToGrid w:val="0"/>
          <w:spacing w:val="-3"/>
          <w:kern w:val="0"/>
          <w:sz w:val="32"/>
          <w:szCs w:val="32"/>
        </w:rPr>
        <w:t>污</w:t>
      </w:r>
      <w:r>
        <w:rPr>
          <w:rFonts w:hint="eastAsia" w:ascii="Times New Roman" w:hAnsi="Times New Roman" w:eastAsia="方正仿宋_GBK" w:cs="Times New Roman"/>
          <w:snapToGrid w:val="0"/>
          <w:spacing w:val="-3"/>
          <w:kern w:val="0"/>
          <w:sz w:val="32"/>
          <w:szCs w:val="32"/>
        </w:rPr>
        <w:t>水</w:t>
      </w:r>
      <w:r>
        <w:rPr>
          <w:rFonts w:ascii="Times New Roman" w:hAnsi="Times New Roman" w:eastAsia="方正仿宋_GBK" w:cs="Times New Roman"/>
          <w:snapToGrid w:val="0"/>
          <w:spacing w:val="-3"/>
          <w:kern w:val="0"/>
          <w:sz w:val="32"/>
          <w:szCs w:val="32"/>
        </w:rPr>
        <w:t>管网进行详查，废除轩舒美公司东西走向污水管网，企业污水排放口已接管至</w:t>
      </w:r>
      <w:r>
        <w:rPr>
          <w:rFonts w:hint="eastAsia" w:ascii="Times New Roman" w:hAnsi="Times New Roman" w:eastAsia="方正仿宋_GBK" w:cs="Times New Roman"/>
          <w:snapToGrid w:val="0"/>
          <w:spacing w:val="-3"/>
          <w:kern w:val="0"/>
          <w:sz w:val="32"/>
          <w:szCs w:val="32"/>
        </w:rPr>
        <w:t>污水处理厂</w:t>
      </w:r>
      <w:r>
        <w:rPr>
          <w:rFonts w:ascii="Times New Roman" w:hAnsi="Times New Roman" w:eastAsia="方正仿宋_GBK" w:cs="Times New Roman"/>
          <w:snapToGrid w:val="0"/>
          <w:spacing w:val="-3"/>
          <w:kern w:val="0"/>
          <w:sz w:val="32"/>
          <w:szCs w:val="32"/>
        </w:rPr>
        <w:t>管网。已对园区企业雨</w:t>
      </w:r>
      <w:r>
        <w:rPr>
          <w:rFonts w:hint="eastAsia" w:ascii="Times New Roman" w:hAnsi="Times New Roman" w:eastAsia="方正仿宋_GBK" w:cs="Times New Roman"/>
          <w:snapToGrid w:val="0"/>
          <w:spacing w:val="-3"/>
          <w:kern w:val="0"/>
          <w:sz w:val="32"/>
          <w:szCs w:val="32"/>
        </w:rPr>
        <w:t>水、</w:t>
      </w:r>
      <w:r>
        <w:rPr>
          <w:rFonts w:ascii="Times New Roman" w:hAnsi="Times New Roman" w:eastAsia="方正仿宋_GBK" w:cs="Times New Roman"/>
          <w:snapToGrid w:val="0"/>
          <w:spacing w:val="-3"/>
          <w:kern w:val="0"/>
          <w:sz w:val="32"/>
          <w:szCs w:val="32"/>
        </w:rPr>
        <w:t>污</w:t>
      </w:r>
      <w:r>
        <w:rPr>
          <w:rFonts w:hint="eastAsia" w:ascii="Times New Roman" w:hAnsi="Times New Roman" w:eastAsia="方正仿宋_GBK" w:cs="Times New Roman"/>
          <w:snapToGrid w:val="0"/>
          <w:spacing w:val="-3"/>
          <w:kern w:val="0"/>
          <w:sz w:val="32"/>
          <w:szCs w:val="32"/>
        </w:rPr>
        <w:t>水</w:t>
      </w:r>
      <w:r>
        <w:rPr>
          <w:rFonts w:ascii="Times New Roman" w:hAnsi="Times New Roman" w:eastAsia="方正仿宋_GBK" w:cs="Times New Roman"/>
          <w:snapToGrid w:val="0"/>
          <w:spacing w:val="-3"/>
          <w:kern w:val="0"/>
          <w:sz w:val="32"/>
          <w:szCs w:val="32"/>
        </w:rPr>
        <w:t>管网进行排查，并绘制管网图，规范企业雨水、污水排口设置。袁庄镇购买专业管道清理设备对雨水管网进行清洗。</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wordWrap w:val="0"/>
        <w:spacing w:line="570" w:lineRule="exact"/>
        <w:jc w:val="right"/>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2407B2"/>
    <w:rsid w:val="002A4DDC"/>
    <w:rsid w:val="002A70AC"/>
    <w:rsid w:val="003B698A"/>
    <w:rsid w:val="00810B9E"/>
    <w:rsid w:val="00A363EF"/>
    <w:rsid w:val="00F546F7"/>
    <w:rsid w:val="00FE5082"/>
    <w:rsid w:val="0DC9391A"/>
    <w:rsid w:val="22D36F1C"/>
    <w:rsid w:val="23CD2828"/>
    <w:rsid w:val="2558097B"/>
    <w:rsid w:val="26BA4560"/>
    <w:rsid w:val="28194DA5"/>
    <w:rsid w:val="2D8D660E"/>
    <w:rsid w:val="338C3013"/>
    <w:rsid w:val="37287350"/>
    <w:rsid w:val="380B25BB"/>
    <w:rsid w:val="42AA2224"/>
    <w:rsid w:val="497461CB"/>
    <w:rsid w:val="49975A5C"/>
    <w:rsid w:val="4A2F2917"/>
    <w:rsid w:val="540702CB"/>
    <w:rsid w:val="5AFB4A4E"/>
    <w:rsid w:val="606B613C"/>
    <w:rsid w:val="613876CD"/>
    <w:rsid w:val="6148266D"/>
    <w:rsid w:val="6300421A"/>
    <w:rsid w:val="632E6FDA"/>
    <w:rsid w:val="63510202"/>
    <w:rsid w:val="658856E4"/>
    <w:rsid w:val="6C0C59DE"/>
    <w:rsid w:val="73FB2F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119</Words>
  <Characters>682</Characters>
  <Lines>5</Lines>
  <Paragraphs>1</Paragraphs>
  <TotalTime>0</TotalTime>
  <ScaleCrop>false</ScaleCrop>
  <LinksUpToDate>false</LinksUpToDate>
  <CharactersWithSpaces>800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2023-07-21T08:46:07Z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