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A2" w:rsidRDefault="0040393E">
      <w:pPr>
        <w:jc w:val="center"/>
        <w:rPr>
          <w:rFonts w:ascii="楷体" w:eastAsia="楷体" w:hAnsi="楷体" w:cs="楷体"/>
          <w:b/>
          <w:sz w:val="44"/>
          <w:szCs w:val="44"/>
        </w:rPr>
      </w:pPr>
      <w:r>
        <w:rPr>
          <w:rFonts w:ascii="楷体" w:eastAsia="楷体" w:hAnsi="楷体" w:cs="楷体" w:hint="eastAsia"/>
          <w:b/>
          <w:sz w:val="44"/>
          <w:szCs w:val="44"/>
        </w:rPr>
        <w:t>如东县气象局</w:t>
      </w:r>
      <w:r>
        <w:rPr>
          <w:rFonts w:ascii="楷体" w:eastAsia="楷体" w:hAnsi="楷体" w:cs="楷体" w:hint="eastAsia"/>
          <w:b/>
          <w:sz w:val="44"/>
          <w:szCs w:val="44"/>
        </w:rPr>
        <w:t>2021</w:t>
      </w:r>
      <w:r>
        <w:rPr>
          <w:rFonts w:ascii="楷体" w:eastAsia="楷体" w:hAnsi="楷体" w:cs="楷体" w:hint="eastAsia"/>
          <w:b/>
          <w:sz w:val="44"/>
          <w:szCs w:val="44"/>
        </w:rPr>
        <w:t>年上半年工作总结</w:t>
      </w:r>
      <w:r w:rsidR="00BF3ED8">
        <w:rPr>
          <w:rFonts w:ascii="楷体" w:eastAsia="楷体" w:hAnsi="楷体" w:cs="楷体" w:hint="eastAsia"/>
          <w:b/>
          <w:sz w:val="44"/>
          <w:szCs w:val="44"/>
        </w:rPr>
        <w:t>及下半年工作计划</w:t>
      </w:r>
    </w:p>
    <w:p w:rsidR="007F0BA2" w:rsidRDefault="0040393E">
      <w:pPr>
        <w:jc w:val="center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如东县气象局</w:t>
      </w:r>
    </w:p>
    <w:p w:rsidR="007F0BA2" w:rsidRDefault="0040393E">
      <w:p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一、</w:t>
      </w:r>
      <w:r>
        <w:rPr>
          <w:rFonts w:ascii="楷体" w:eastAsia="楷体" w:hAnsi="楷体" w:cs="楷体" w:hint="eastAsia"/>
          <w:b/>
          <w:sz w:val="32"/>
          <w:szCs w:val="32"/>
        </w:rPr>
        <w:t>2021</w:t>
      </w:r>
      <w:r>
        <w:rPr>
          <w:rFonts w:ascii="楷体" w:eastAsia="楷体" w:hAnsi="楷体" w:cs="楷体" w:hint="eastAsia"/>
          <w:b/>
          <w:sz w:val="32"/>
          <w:szCs w:val="32"/>
        </w:rPr>
        <w:t>年上半年主要工作</w:t>
      </w:r>
    </w:p>
    <w:p w:rsidR="007F0BA2" w:rsidRDefault="0040393E">
      <w:pPr>
        <w:numPr>
          <w:ilvl w:val="0"/>
          <w:numId w:val="1"/>
        </w:num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常规工作</w:t>
      </w:r>
    </w:p>
    <w:p w:rsidR="007F0BA2" w:rsidRDefault="0040393E">
      <w:pPr>
        <w:numPr>
          <w:ilvl w:val="0"/>
          <w:numId w:val="2"/>
        </w:num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认真做好气象监测、预报、预警服务工作</w:t>
      </w:r>
    </w:p>
    <w:p w:rsidR="007F0BA2" w:rsidRDefault="0040393E">
      <w:pPr>
        <w:ind w:firstLineChars="200" w:firstLine="643"/>
        <w:rPr>
          <w:rFonts w:ascii="楷体" w:eastAsia="楷体" w:hAnsi="楷体" w:cs="楷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一是做好公共气象服务。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每日三次向电台提供天气预报、每日一次向电视台提供天气预报；微信公众号、微博每日更新，短信、钉钉群、微信群每日发送天气预报；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做好中、高考专题气象服务，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梅雨期入梅公告；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上半年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，发布雷暴、大雾、海区大风等预警信号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43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次；为单位和个人提供气象证明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58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份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，节日专报4期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二是为县领导做好决策气象服务。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向县委办、县政府办发布一周天气预报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26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期、重要天气报告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14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期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，决策服务专报2期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。发布未来七天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空气污染潜势预测专报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期；在中国如东平台发布一周天气趋势预报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26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期。</w:t>
      </w:r>
      <w:r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三是做好农业气象服务。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发布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春耕春播专报7期，夏收夏种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滚动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预报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40期、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夏收夏种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专报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期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农气旬报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18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期、月报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期；发布农田土壤墒情监测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18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期。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设施农业专项气象服务</w:t>
      </w:r>
      <w:r w:rsidR="00805B7D">
        <w:rPr>
          <w:rFonts w:ascii="仿宋_GB2312" w:eastAsia="仿宋_GB2312" w:hAnsi="黑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期。</w:t>
      </w:r>
      <w:r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四是做好大项目气象服务。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每日两次向中石油、沿海经济开发区、海事处、桐昆集团提供未来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0-144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小时天气与海况预报。</w:t>
      </w:r>
      <w:r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五是顺利通过市局汛前检查并立刻整改到位。</w:t>
      </w:r>
    </w:p>
    <w:p w:rsidR="007F0BA2" w:rsidRDefault="0040393E">
      <w:pPr>
        <w:numPr>
          <w:ilvl w:val="0"/>
          <w:numId w:val="2"/>
        </w:num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尽心尽力做好社会管理职能工作</w:t>
      </w:r>
    </w:p>
    <w:p w:rsidR="007F0BA2" w:rsidRDefault="0040393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一是做好防雷安全监管工作。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按照年初计划，完善防雷安全监管体系，补充两库一平台，</w:t>
      </w:r>
      <w:r w:rsidR="00805B7D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家防雷安全重点单位检查（共</w:t>
      </w:r>
      <w:r>
        <w:rPr>
          <w:rFonts w:ascii="仿宋_GB2312" w:eastAsia="仿宋_GB2312" w:hAnsi="仿宋_GB2312" w:cs="仿宋_GB2312" w:hint="eastAsia"/>
          <w:sz w:val="32"/>
          <w:szCs w:val="32"/>
        </w:rPr>
        <w:t>244</w:t>
      </w:r>
      <w:r>
        <w:rPr>
          <w:rFonts w:ascii="仿宋_GB2312" w:eastAsia="仿宋_GB2312" w:hAnsi="仿宋_GB2312" w:cs="仿宋_GB2312" w:hint="eastAsia"/>
          <w:sz w:val="32"/>
          <w:szCs w:val="32"/>
        </w:rPr>
        <w:t>家），全年完成率</w:t>
      </w: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；出具整改意见书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份，隐患排查率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77.6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日全市防雷安全监管第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期练兵在我县开展，相关做法得到市局肯定。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日，配合市局服务与社会处对我县防雷装置检测单位开展行政检查。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二是做好升放气球审批及监管工作。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气球升发行政许可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次，现场监管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 w:rsidR="00805B7D">
        <w:rPr>
          <w:rFonts w:ascii="仿宋_GB2312" w:eastAsia="仿宋_GB2312" w:hAnsi="仿宋_GB2312" w:cs="仿宋_GB2312" w:hint="eastAsia"/>
          <w:sz w:val="32"/>
          <w:szCs w:val="32"/>
        </w:rPr>
        <w:t xml:space="preserve">， 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 w:rsidR="00805B7D">
        <w:rPr>
          <w:rFonts w:ascii="仿宋_GB2312" w:eastAsia="仿宋_GB2312" w:hAnsi="仿宋_GB2312" w:cs="仿宋_GB2312" w:hint="eastAsia"/>
          <w:sz w:val="32"/>
          <w:szCs w:val="32"/>
        </w:rPr>
        <w:t>全覆盖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三是做好人工影响天气工作。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</w:t>
      </w:r>
      <w:r w:rsidR="00805B7D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市气象局统一</w:t>
      </w:r>
      <w:r w:rsidR="00805B7D"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，成功实施人工增雨作业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次，有效控制了</w:t>
      </w:r>
      <w:r>
        <w:rPr>
          <w:rFonts w:ascii="仿宋_GB2312" w:eastAsia="仿宋_GB2312" w:hAnsi="仿宋_GB2312" w:cs="仿宋_GB2312" w:hint="eastAsia"/>
          <w:sz w:val="32"/>
          <w:szCs w:val="32"/>
        </w:rPr>
        <w:t>大气污染的相关空气质量指标。</w:t>
      </w:r>
    </w:p>
    <w:p w:rsidR="007F0BA2" w:rsidRDefault="0040393E">
      <w:pPr>
        <w:numPr>
          <w:ilvl w:val="0"/>
          <w:numId w:val="2"/>
        </w:num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做好党建、疫情防控、安全生产等工作</w:t>
      </w:r>
    </w:p>
    <w:p w:rsidR="007F0BA2" w:rsidRDefault="0040393E">
      <w:pPr>
        <w:ind w:firstLineChars="200" w:firstLine="643"/>
        <w:rPr>
          <w:rFonts w:ascii="楷体" w:eastAsia="楷体" w:hAnsi="楷体" w:cs="楷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一是按要求积极开展党史学习教育。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按县委党史学习教育领导小组制定的方案及要求积极开展，同时接受市气象局第一督导组督导检查。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二是做好疫情防控工作。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加强内部管理，做好疫情防控常态化工作。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三是做好内部安全生产工作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主抓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网络安全，用水、用电、用气安全等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相关工作落实情况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0BA2" w:rsidRDefault="0040393E">
      <w:pPr>
        <w:numPr>
          <w:ilvl w:val="0"/>
          <w:numId w:val="1"/>
        </w:num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重点工作</w:t>
      </w:r>
    </w:p>
    <w:p w:rsidR="007F0BA2" w:rsidRDefault="0040393E">
      <w:p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sz w:val="32"/>
          <w:szCs w:val="32"/>
        </w:rPr>
        <w:t>）</w:t>
      </w:r>
      <w:r>
        <w:rPr>
          <w:rFonts w:ascii="楷体" w:eastAsia="楷体" w:hAnsi="楷体" w:cs="楷体" w:hint="eastAsia"/>
          <w:b/>
          <w:sz w:val="32"/>
          <w:szCs w:val="32"/>
        </w:rPr>
        <w:t>加强气象监测网建设</w:t>
      </w:r>
    </w:p>
    <w:p w:rsidR="007F0BA2" w:rsidRPr="00CD538C" w:rsidRDefault="0040393E" w:rsidP="00CD538C">
      <w:pPr>
        <w:ind w:firstLineChars="200" w:firstLine="643"/>
        <w:rPr>
          <w:rFonts w:ascii="仿宋_GB2312" w:eastAsia="仿宋_GB2312" w:hAnsi="宋体" w:cs="方正仿宋简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一是</w:t>
      </w:r>
      <w:r w:rsidR="00805B7D"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合理布局</w:t>
      </w: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，进一步优化</w:t>
      </w:r>
      <w:r w:rsidR="00805B7D"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完善</w:t>
      </w: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全县区域自动气象站布局。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完成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个乡镇区域自动气象站、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个自动气象站重新修复项目的采购工作，基本按序时进度进行，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争取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月底前安装到位。</w:t>
      </w: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二是</w:t>
      </w:r>
      <w:r w:rsidR="00805B7D"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规划实施海洋气象监测站建设</w:t>
      </w: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完成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个海上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lastRenderedPageBreak/>
        <w:t>风电升压平台海洋气象站实施方案的评审工作，已报送省局。根据</w:t>
      </w:r>
      <w:r w:rsidR="00805B7D"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县十四五规划及二〇三五年远景目标纲要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，我局与县发改委迅速推动该项工作，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已</w:t>
      </w:r>
      <w:r w:rsidR="00D65FFB"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完成招标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采购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三是</w:t>
      </w:r>
      <w:r w:rsidR="00CD538C"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进一步服务乡村振兴工作</w:t>
      </w: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推进乡村振兴六总村智慧农业气象自动站建设。与农业农村局、城中街道多次沟通，即将在六总村高标准农田地块建设智慧气象自动站（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站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屏），纳入乡村振兴智慧农业项目，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配合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城中街道</w:t>
      </w:r>
      <w:r w:rsidR="00CD538C"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做好前期准备工作，即将进入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招标</w:t>
      </w:r>
      <w:r w:rsidR="00CD538C"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工作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四是</w:t>
      </w: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助力如东县</w:t>
      </w:r>
      <w:r w:rsidR="00CD538C"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生态</w:t>
      </w: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绿色发展。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完成气溶胶颗粒物监测仪设备安装调试，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接入省局平台，</w:t>
      </w:r>
      <w:r w:rsidR="00CD538C"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调试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运行正常。</w:t>
      </w: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五是</w:t>
      </w:r>
      <w:r>
        <w:rPr>
          <w:rFonts w:ascii="仿宋_GB2312" w:eastAsia="仿宋_GB2312" w:hAnsi="宋体" w:cs="方正仿宋简体" w:hint="eastAsia"/>
          <w:b/>
          <w:bCs/>
          <w:color w:val="000000"/>
          <w:kern w:val="0"/>
          <w:sz w:val="32"/>
          <w:szCs w:val="32"/>
        </w:rPr>
        <w:t>推进沿海卡口气象信息发布工作。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与县财政、农业农村局沟通，将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个沿海卡口、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方正仿宋简体" w:hint="eastAsia"/>
          <w:color w:val="000000"/>
          <w:kern w:val="0"/>
          <w:sz w:val="32"/>
          <w:szCs w:val="32"/>
        </w:rPr>
        <w:t>个闸管所气象电子显示屏融入全县“智慧海洋”项目，由农业农村局建设大屏，气象局做好气象信息发布传输对接。</w:t>
      </w:r>
    </w:p>
    <w:p w:rsidR="007F0BA2" w:rsidRDefault="0040393E">
      <w:pPr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sz w:val="32"/>
          <w:szCs w:val="32"/>
        </w:rPr>
        <w:t>）优化扁平式气象服务模式</w:t>
      </w:r>
    </w:p>
    <w:p w:rsidR="007F0BA2" w:rsidRDefault="0040393E">
      <w:pPr>
        <w:ind w:firstLineChars="200" w:firstLine="643"/>
        <w:rPr>
          <w:rFonts w:ascii="楷体" w:eastAsia="楷体" w:hAnsi="楷体" w:cs="楷体"/>
          <w:bCs/>
          <w:sz w:val="32"/>
          <w:szCs w:val="32"/>
        </w:rPr>
      </w:pPr>
      <w:r>
        <w:rPr>
          <w:rFonts w:ascii="仿宋_GB2312" w:eastAsia="仿宋_GB2312" w:hAnsi="宋体" w:cs="方正楷体简体"/>
          <w:b/>
          <w:bCs/>
          <w:sz w:val="32"/>
          <w:szCs w:val="32"/>
        </w:rPr>
        <w:t>一是</w:t>
      </w:r>
      <w:r>
        <w:rPr>
          <w:rFonts w:ascii="仿宋_GB2312" w:eastAsia="仿宋_GB2312" w:hAnsi="宋体" w:cs="方正楷体简体" w:hint="eastAsia"/>
          <w:b/>
          <w:bCs/>
          <w:sz w:val="32"/>
          <w:szCs w:val="32"/>
        </w:rPr>
        <w:t>实时更新、针对服务。</w:t>
      </w:r>
      <w:r>
        <w:rPr>
          <w:rFonts w:ascii="仿宋_GB2312" w:eastAsia="仿宋_GB2312" w:hAnsi="宋体" w:cs="方正楷体简体"/>
          <w:sz w:val="32"/>
          <w:szCs w:val="32"/>
        </w:rPr>
        <w:t>完成了决策气象服务人员名单更新、调整工作。</w:t>
      </w:r>
      <w:r>
        <w:rPr>
          <w:rFonts w:ascii="仿宋_GB2312" w:eastAsia="仿宋_GB2312" w:hAnsi="宋体" w:cs="方正楷体简体" w:hint="eastAsia"/>
          <w:sz w:val="32"/>
          <w:szCs w:val="32"/>
        </w:rPr>
        <w:t>未来</w:t>
      </w:r>
      <w:r>
        <w:rPr>
          <w:rFonts w:ascii="仿宋_GB2312" w:eastAsia="仿宋_GB2312" w:hAnsi="宋体" w:cs="方正楷体简体"/>
          <w:sz w:val="32"/>
          <w:szCs w:val="32"/>
        </w:rPr>
        <w:t>将重新发函（考虑到换届、人员调整），进一步完善人员名单。</w:t>
      </w:r>
      <w:r>
        <w:rPr>
          <w:rFonts w:ascii="仿宋_GB2312" w:eastAsia="仿宋_GB2312" w:hAnsi="宋体" w:cs="方正楷体简体"/>
          <w:b/>
          <w:bCs/>
          <w:sz w:val="32"/>
          <w:szCs w:val="32"/>
        </w:rPr>
        <w:t>二是部门联动、优质服务。</w:t>
      </w:r>
      <w:r>
        <w:rPr>
          <w:rFonts w:ascii="仿宋_GB2312" w:eastAsia="仿宋_GB2312" w:hAnsi="宋体" w:cs="方正楷体简体" w:hint="eastAsia"/>
          <w:sz w:val="32"/>
          <w:szCs w:val="32"/>
        </w:rPr>
        <w:t>4</w:t>
      </w:r>
      <w:r>
        <w:rPr>
          <w:rFonts w:ascii="仿宋_GB2312" w:eastAsia="仿宋_GB2312" w:hAnsi="宋体" w:cs="方正楷体简体" w:hint="eastAsia"/>
          <w:sz w:val="32"/>
          <w:szCs w:val="32"/>
        </w:rPr>
        <w:t>月</w:t>
      </w:r>
      <w:r>
        <w:rPr>
          <w:rFonts w:ascii="仿宋_GB2312" w:eastAsia="仿宋_GB2312" w:hAnsi="宋体" w:cs="方正楷体简体" w:hint="eastAsia"/>
          <w:sz w:val="32"/>
          <w:szCs w:val="32"/>
        </w:rPr>
        <w:t>30</w:t>
      </w:r>
      <w:r>
        <w:rPr>
          <w:rFonts w:ascii="仿宋_GB2312" w:eastAsia="仿宋_GB2312" w:hAnsi="宋体" w:cs="方正楷体简体" w:hint="eastAsia"/>
          <w:sz w:val="32"/>
          <w:szCs w:val="32"/>
        </w:rPr>
        <w:t>日大风天气后，积极与相关部门沟通对接，提高预报准确度，提前预警时间，主动提醒做好相关防御措施。</w:t>
      </w:r>
      <w:r>
        <w:rPr>
          <w:rFonts w:ascii="仿宋_GB2312" w:eastAsia="仿宋_GB2312" w:hint="eastAsia"/>
          <w:sz w:val="32"/>
          <w:szCs w:val="32"/>
        </w:rPr>
        <w:t>与县应急管理局沟通，以县减灾委办公室文件下发《关于进一步加强气象灾害应急会商机制的意见》。与</w:t>
      </w:r>
      <w:r w:rsidR="00CD538C">
        <w:rPr>
          <w:rFonts w:ascii="仿宋_GB2312" w:eastAsia="仿宋_GB2312" w:hint="eastAsia"/>
          <w:sz w:val="32"/>
          <w:szCs w:val="32"/>
        </w:rPr>
        <w:t>县政法委</w:t>
      </w:r>
      <w:r>
        <w:rPr>
          <w:rFonts w:ascii="仿宋_GB2312" w:eastAsia="仿宋_GB2312" w:hint="eastAsia"/>
          <w:sz w:val="32"/>
          <w:szCs w:val="32"/>
        </w:rPr>
        <w:t>县域现代化治理中心建立实时气象预警信息沟通机制，遇有重大天气预警</w:t>
      </w:r>
      <w:r>
        <w:rPr>
          <w:rFonts w:ascii="仿宋_GB2312" w:eastAsia="仿宋_GB2312" w:hint="eastAsia"/>
          <w:sz w:val="32"/>
          <w:szCs w:val="32"/>
        </w:rPr>
        <w:lastRenderedPageBreak/>
        <w:t>时，实时向全县机关、镇区、街道、社区、村居和网格员发送预警信息。遇有重大天气时，及时提醒农业农村局、水务局，做好渔业安全、水质治理及汛情调度等防范工作。同时，与如东海事处</w:t>
      </w:r>
      <w:r w:rsidR="00CD538C">
        <w:rPr>
          <w:rFonts w:ascii="仿宋_GB2312" w:eastAsia="仿宋_GB2312" w:hint="eastAsia"/>
          <w:sz w:val="32"/>
          <w:szCs w:val="32"/>
        </w:rPr>
        <w:t>签订《海上灾害性天气预警预报合作框架协议》</w:t>
      </w:r>
      <w:r>
        <w:rPr>
          <w:rFonts w:ascii="仿宋_GB2312" w:eastAsia="仿宋_GB2312" w:hint="eastAsia"/>
          <w:sz w:val="32"/>
          <w:szCs w:val="32"/>
        </w:rPr>
        <w:t>，确保海上风电建设项目安全。</w:t>
      </w:r>
      <w:r>
        <w:rPr>
          <w:rFonts w:ascii="仿宋_GB2312" w:eastAsia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int="eastAsia"/>
          <w:b/>
          <w:bCs/>
          <w:sz w:val="32"/>
          <w:szCs w:val="32"/>
        </w:rPr>
        <w:t>加强科普，扩大宣传。</w:t>
      </w:r>
      <w:r>
        <w:rPr>
          <w:rFonts w:ascii="仿宋_GB2312" w:eastAsia="仿宋_GB2312" w:hint="eastAsia"/>
          <w:sz w:val="32"/>
          <w:szCs w:val="32"/>
        </w:rPr>
        <w:t>加大气象科普宣传工作</w:t>
      </w:r>
      <w:r>
        <w:rPr>
          <w:rFonts w:ascii="仿宋_GB2312" w:eastAsia="仿宋_GB2312" w:hint="eastAsia"/>
          <w:sz w:val="32"/>
          <w:szCs w:val="32"/>
        </w:rPr>
        <w:t>力度，</w:t>
      </w:r>
      <w:r>
        <w:rPr>
          <w:rFonts w:ascii="仿宋_GB2312" w:eastAsia="仿宋_GB2312" w:hint="eastAsia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3.23</w:t>
      </w:r>
      <w:r>
        <w:rPr>
          <w:rFonts w:ascii="仿宋_GB2312" w:eastAsia="仿宋_GB2312" w:hint="eastAsia"/>
          <w:sz w:val="32"/>
          <w:szCs w:val="32"/>
        </w:rPr>
        <w:t>世界气象日、</w:t>
      </w:r>
      <w:r>
        <w:rPr>
          <w:rFonts w:ascii="仿宋_GB2312" w:eastAsia="仿宋_GB2312" w:hint="eastAsia"/>
          <w:sz w:val="32"/>
          <w:szCs w:val="32"/>
        </w:rPr>
        <w:t>5.12</w:t>
      </w:r>
      <w:r>
        <w:rPr>
          <w:rFonts w:ascii="仿宋_GB2312" w:eastAsia="仿宋_GB2312" w:hint="eastAsia"/>
          <w:sz w:val="32"/>
          <w:szCs w:val="32"/>
        </w:rPr>
        <w:t>防灾减灾日、社区科普等系列科普宣传。</w:t>
      </w:r>
      <w:r>
        <w:rPr>
          <w:rFonts w:ascii="仿宋_GB2312" w:eastAsia="仿宋_GB2312" w:hint="eastAsia"/>
          <w:sz w:val="32"/>
          <w:szCs w:val="32"/>
        </w:rPr>
        <w:t>完成暑期科普宣传方案。</w:t>
      </w:r>
    </w:p>
    <w:p w:rsidR="007F0BA2" w:rsidRDefault="007F0BA2">
      <w:pPr>
        <w:rPr>
          <w:rFonts w:ascii="楷体" w:eastAsia="楷体" w:hAnsi="楷体" w:cs="楷体"/>
          <w:bCs/>
          <w:sz w:val="32"/>
          <w:szCs w:val="32"/>
        </w:rPr>
      </w:pPr>
    </w:p>
    <w:p w:rsidR="007F0BA2" w:rsidRDefault="007F0BA2">
      <w:pPr>
        <w:rPr>
          <w:rFonts w:ascii="楷体" w:eastAsia="楷体" w:hAnsi="楷体" w:cs="楷体"/>
          <w:bCs/>
          <w:sz w:val="32"/>
          <w:szCs w:val="32"/>
        </w:rPr>
      </w:pPr>
    </w:p>
    <w:p w:rsidR="007F0BA2" w:rsidRDefault="0040393E">
      <w:pPr>
        <w:numPr>
          <w:ilvl w:val="0"/>
          <w:numId w:val="3"/>
        </w:numPr>
        <w:spacing w:line="560" w:lineRule="exact"/>
        <w:rPr>
          <w:rFonts w:ascii="黑体" w:eastAsia="黑体" w:hAnsi="黑体" w:cs="方正仿宋简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存在问题</w:t>
      </w:r>
    </w:p>
    <w:p w:rsidR="007F0BA2" w:rsidRPr="005747A2" w:rsidRDefault="0040393E" w:rsidP="004745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747A2">
        <w:rPr>
          <w:rFonts w:ascii="仿宋_GB2312" w:eastAsia="仿宋_GB2312" w:hint="eastAsia"/>
          <w:sz w:val="32"/>
          <w:szCs w:val="32"/>
        </w:rPr>
        <w:t>气象信息传播“最后一公里”还需加强</w:t>
      </w:r>
      <w:r w:rsidR="004745C3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7F0BA2" w:rsidRDefault="007F0BA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F0BA2" w:rsidRDefault="0040393E">
      <w:pPr>
        <w:numPr>
          <w:ilvl w:val="0"/>
          <w:numId w:val="3"/>
        </w:numPr>
        <w:spacing w:line="560" w:lineRule="exact"/>
        <w:rPr>
          <w:rFonts w:ascii="黑体" w:eastAsia="黑体" w:hAnsi="黑体" w:cs="方正仿宋简体"/>
          <w:color w:val="000000"/>
          <w:kern w:val="0"/>
          <w:sz w:val="32"/>
          <w:szCs w:val="32"/>
        </w:rPr>
      </w:pPr>
      <w:r>
        <w:rPr>
          <w:rFonts w:ascii="黑体" w:eastAsia="黑体" w:hAnsi="黑体" w:cs="方正仿宋简体" w:hint="eastAsia"/>
          <w:color w:val="000000"/>
          <w:kern w:val="0"/>
          <w:sz w:val="32"/>
          <w:szCs w:val="32"/>
        </w:rPr>
        <w:t>2021</w:t>
      </w:r>
      <w:r>
        <w:rPr>
          <w:rFonts w:ascii="黑体" w:eastAsia="黑体" w:hAnsi="黑体" w:cs="方正仿宋简体" w:hint="eastAsia"/>
          <w:color w:val="000000"/>
          <w:kern w:val="0"/>
          <w:sz w:val="32"/>
          <w:szCs w:val="32"/>
        </w:rPr>
        <w:t>年下半年工作计划</w:t>
      </w:r>
    </w:p>
    <w:p w:rsidR="007F0BA2" w:rsidRPr="00BF3ED8" w:rsidRDefault="005747A2" w:rsidP="00BF3ED8">
      <w:pPr>
        <w:pStyle w:val="a3"/>
        <w:numPr>
          <w:ilvl w:val="0"/>
          <w:numId w:val="5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BF3ED8">
        <w:rPr>
          <w:rFonts w:ascii="仿宋_GB2312" w:eastAsia="仿宋_GB2312" w:hint="eastAsia"/>
          <w:sz w:val="32"/>
          <w:szCs w:val="32"/>
        </w:rPr>
        <w:t>继续做好汛期气象服务工作。特别是台风、强对流等天气做好监测、预报预警工作。</w:t>
      </w:r>
    </w:p>
    <w:p w:rsidR="005747A2" w:rsidRPr="00BF3ED8" w:rsidRDefault="005747A2" w:rsidP="00BF3ED8">
      <w:pPr>
        <w:pStyle w:val="a3"/>
        <w:numPr>
          <w:ilvl w:val="0"/>
          <w:numId w:val="5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BF3ED8">
        <w:rPr>
          <w:rFonts w:ascii="仿宋_GB2312" w:eastAsia="仿宋_GB2312" w:hint="eastAsia"/>
          <w:sz w:val="32"/>
          <w:szCs w:val="32"/>
        </w:rPr>
        <w:t>完成防雷安全监管任务，并督促企业整改到位。</w:t>
      </w:r>
    </w:p>
    <w:p w:rsidR="005747A2" w:rsidRPr="00BF3ED8" w:rsidRDefault="005747A2" w:rsidP="00BF3ED8">
      <w:pPr>
        <w:pStyle w:val="a3"/>
        <w:numPr>
          <w:ilvl w:val="0"/>
          <w:numId w:val="5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BF3ED8">
        <w:rPr>
          <w:rFonts w:ascii="仿宋_GB2312" w:eastAsia="仿宋_GB2312" w:hint="eastAsia"/>
          <w:sz w:val="32"/>
          <w:szCs w:val="32"/>
        </w:rPr>
        <w:t>全面推进完成气象监测网建设。</w:t>
      </w:r>
    </w:p>
    <w:p w:rsidR="005747A2" w:rsidRPr="00BF3ED8" w:rsidRDefault="005747A2" w:rsidP="00BF3ED8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BF3ED8">
        <w:rPr>
          <w:rFonts w:ascii="仿宋_GB2312" w:eastAsia="仿宋_GB2312" w:hint="eastAsia"/>
          <w:sz w:val="32"/>
          <w:szCs w:val="32"/>
        </w:rPr>
        <w:t>进一步优化扁平式气象服务。</w:t>
      </w:r>
    </w:p>
    <w:sectPr w:rsidR="005747A2" w:rsidRPr="00BF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9372B"/>
    <w:multiLevelType w:val="singleLevel"/>
    <w:tmpl w:val="CCA9372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C87C46"/>
    <w:multiLevelType w:val="singleLevel"/>
    <w:tmpl w:val="0DC87C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E1746F"/>
    <w:multiLevelType w:val="singleLevel"/>
    <w:tmpl w:val="72E1746F"/>
    <w:lvl w:ilvl="0">
      <w:start w:val="1"/>
      <w:numFmt w:val="decimal"/>
      <w:suff w:val="nothing"/>
      <w:lvlText w:val="（%1）"/>
      <w:lvlJc w:val="left"/>
    </w:lvl>
  </w:abstractNum>
  <w:abstractNum w:abstractNumId="3">
    <w:nsid w:val="77D879BE"/>
    <w:multiLevelType w:val="hybridMultilevel"/>
    <w:tmpl w:val="935C9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3967B7"/>
    <w:multiLevelType w:val="hybridMultilevel"/>
    <w:tmpl w:val="6C1AB87A"/>
    <w:lvl w:ilvl="0" w:tplc="F41EC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118CE"/>
    <w:rsid w:val="0040393E"/>
    <w:rsid w:val="004745C3"/>
    <w:rsid w:val="005747A2"/>
    <w:rsid w:val="007F0BA2"/>
    <w:rsid w:val="00805B7D"/>
    <w:rsid w:val="00BF3ED8"/>
    <w:rsid w:val="00CD538C"/>
    <w:rsid w:val="00D65FFB"/>
    <w:rsid w:val="1B21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747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747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跨上蜜蜂跑</dc:creator>
  <cp:lastModifiedBy>xb21cn</cp:lastModifiedBy>
  <cp:revision>2</cp:revision>
  <dcterms:created xsi:type="dcterms:W3CDTF">2021-07-04T06:32:00Z</dcterms:created>
  <dcterms:modified xsi:type="dcterms:W3CDTF">2021-07-04T06:32:00Z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B11B0643658C4755AA9B2A2D06BBF849</vt:lpwstr>
  </property>
</Properties>
</file>