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tLeast"/>
        <w:ind w:left="225" w:firstLine="0"/>
        <w:jc w:val="center"/>
        <w:rPr>
          <w:rFonts w:hint="eastAsia" w:ascii="黑体" w:hAnsi="黑体" w:eastAsia="黑体" w:cs="黑体"/>
          <w:b/>
          <w:color w:val="8C8C8C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8C8C8C"/>
          <w:kern w:val="0"/>
          <w:sz w:val="36"/>
          <w:szCs w:val="36"/>
        </w:rPr>
        <w:t>如东县城市管理局2018年</w:t>
      </w:r>
    </w:p>
    <w:p>
      <w:pPr>
        <w:widowControl/>
        <w:spacing w:line="720" w:lineRule="atLeast"/>
        <w:ind w:left="225" w:firstLine="0"/>
        <w:jc w:val="center"/>
        <w:rPr>
          <w:rFonts w:hint="eastAsia" w:ascii="黑体" w:hAnsi="黑体" w:eastAsia="黑体" w:cs="黑体"/>
          <w:b/>
          <w:color w:val="8C8C8C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8C8C8C"/>
          <w:kern w:val="0"/>
          <w:sz w:val="36"/>
          <w:szCs w:val="36"/>
        </w:rPr>
        <w:t>公开招聘政府购买服务人员公告</w:t>
      </w:r>
    </w:p>
    <w:p>
      <w:pPr>
        <w:widowControl/>
        <w:spacing w:line="720" w:lineRule="atLeast"/>
        <w:ind w:left="225" w:firstLine="0"/>
        <w:jc w:val="center"/>
        <w:rPr>
          <w:rFonts w:ascii="黑体" w:hAnsi="黑体" w:eastAsia="黑体" w:cs="黑体"/>
          <w:color w:val="8C8C8C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618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因工作需要，如东县城市管理局通过政府购买服务方式，公开招聘38名城市管理辅助岗位人员。现将有关事项公告如下：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2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8"/>
        </w:rPr>
        <w:t>招聘范围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面向如东籍或父母、配偶为如东籍的社会人员公开招聘，凡符合招聘条件者均可报名。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84" w:firstLine="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</w:rPr>
        <w:t>二、招聘条件</w:t>
      </w:r>
      <w:r>
        <w:rPr>
          <w:rFonts w:ascii="宋体" w:cs="宋体"/>
          <w:color w:val="333333"/>
          <w:kern w:val="0"/>
          <w:sz w:val="28"/>
          <w:szCs w:val="28"/>
        </w:rPr>
        <w:t>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（一）招聘人员应具备以下条件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1.拥护中国共产党的领导，热爱祖国、热爱社会主义；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2.遵纪守法、作风正派，具有较强的事业心和责任心；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3.具备正常履行职责的身体条件；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4.年龄在18周岁以上、40周岁以下（1978年5月至2000年5月期间出生），如是退伍士兵年龄放宽至45周岁（1973年5月以后出生）。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5.男性，能胜任室外工作；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6.高中或中专及以上学历。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（二）有下列情形之一的人员，不得报考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曾因犯罪受过刑事处罚的人员,曾被辞退或开除公职造成不良影响的人员，尚未解除纪律处分或者正在接受纪律审查的人员，刑事处罚期限未满或者涉嫌违法犯罪正在接受调查的人员，涉及国家和省的政策规定不得应聘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2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</w:rPr>
        <w:t>三、招聘程序和方法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如东县人力资源和社会保障局会同如东县城市管理局按照公开、公平、公正和竞争择优的原则，通过报名及资格审核、笔试、面试、体检和考察等程序组织实施。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478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（一）报名及资格审核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报名采用现场报名方式。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1.报名时间：2018年5月25日，上午：8:30—11:30，下午：2:30—5:30。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2.报名地点：如东县人力资源和社会保障局（如东县掘港镇泰山路16号）八楼814会议室。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报名人员可登陆如东人才网(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"http://www.rdrc.gov.cn/"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www.rdrc.com.cn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)下载《报名表》，也可到现场领取《报名表》。报名时须提交《报名表》一份、本人身份证（报名与考场使用的身份证必须一致）、户口簿（非如东籍人员需提供父母或配偶的户口簿和村居关于父子、母子、夫妻关系的证明）、毕业证书（2018届毕业生提供所在院校出具的《毕业生双向选择就业推荐表》）、1寸近期正面免冠彩色照片2张，报名人员如是退伍军人，需提供退伍军人证件。除《报名表》、照片外，其他材料均须原件及复印件(全部用A4纸复印）。报名人员必须如实填写《报名表》，如实提交报名所需的证书及材料，如弄虚作假，一经查实，随时可无条件解除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本次公开招聘收取报名费100元/人；进入面试的报考人员，另收取面试费100元/人；体检费按实收取。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3.资格审核：按照招聘条件对报名者进行资格审核，县城市管理局负责资格初审，县人力资源和社会保障局负责资格复审，通过资格审核的人员领取准考证（准考证领取时间：2018年 5月30日，地点：县人力资源和社会保障局九楼912室）。逾期不领准考证者视为自动放弃。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478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（二）笔试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1.笔试由如东县人力资源和社会保障局组织实施。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笔试方式为闭卷，百分制计分。报考人员如是退伍士兵笔试成绩加5分。笔试主要内容为综合知识与能力素质，不指定大纲和教材。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2.笔试时间和地点。详见《准考证》。考生应按照《准考证》上规定的时间和地点参加考试。参加考试时，必须同时携带准考证和身份证。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3.成绩查询。笔试结束后，成绩将在如东人才网(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"http://www.rdrc.gov.cn/"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www.rdrc.com.cn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)公告。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478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（三）面试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面试由如东县人力资源和社会保障局组织实施。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1.面试对象：根据考生的笔试成绩从高分到低分按招聘岗位人数的3倍确定进入面试人员（末位同分者一并参加面试）。不足3倍的，按实确定。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2.面试时间：面试人员携带准考证和身份证在规定的时间内到指定考点参加面试。面试时间、地点另行通知。未按通知时间、地点参加面试者视为自动放弃。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3.形式和内容：采取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"http://www.jsgwyw.org/tag.php?tag=%BD%E1%B9%B9%BB%AF%C3%E6%CA%D4"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结构化面试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，面试内容主要考察报考人员适应岗位需要的基本素质和能力。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4.面试成绩：面试满分为100分，60分为合格分数线。面试成绩当场通知考生。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（四）总成绩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总成绩计算：按照笔试成绩占50%和面试成绩占50%的比例，采用百分制计算总成绩（计算到小数点后两位数，尾数四舍五入）。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618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楷体_GB2312" w:hAnsi="宋体" w:eastAsia="楷体_GB2312" w:cs="宋体"/>
          <w:color w:val="333333"/>
          <w:kern w:val="0"/>
          <w:sz w:val="28"/>
          <w:szCs w:val="28"/>
        </w:rPr>
        <w:t>(</w:t>
      </w: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五</w:t>
      </w:r>
      <w:r>
        <w:rPr>
          <w:rFonts w:ascii="楷体_GB2312" w:hAnsi="宋体" w:eastAsia="楷体_GB2312" w:cs="宋体"/>
          <w:color w:val="333333"/>
          <w:kern w:val="0"/>
          <w:sz w:val="28"/>
          <w:szCs w:val="28"/>
        </w:rPr>
        <w:t>)</w:t>
      </w: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体检和考察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确定体检对象。从面试合格者中，根据应聘人员的总成绩，按招聘岗位人数1：1的比例从高分到低分确定体检对象（如考试总成绩相同的，取面试成绩高者），考试总成绩、进入体检和考察人员名单将在如东人才网(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"http://www.rdrc.gov.cn/"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www.rdrc.com.cn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)公告。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2.体检。体检由如东县城市管理局组织实施。体检标准参照《公务员录用体检通用标准（试行）》。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3.考察。由如东县城市管理局组织实施。对体检合格人员进行考察，考察侧重于思想政治表现、道德品质，以及与应聘岗位相关的业务能力和工作实绩等。根据考察结果，确定拟聘用人员名单。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8"/>
          <w:szCs w:val="28"/>
        </w:rPr>
        <w:t>（六）拟聘公示及聘用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1.拟聘用人员名单在如东人才网(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"http://www.rdrc.gov.cn/"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www.rdrc.com.cn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)进行为期7天的公示。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2.对公示无异议的按相关规定办理聘用手续，签订劳务派遣合同,合同期为两年,其中试用期两个月，合同期满根据用工单位实际情况可续签。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3.在体检、考察、拟聘公示和聘用办理过程中，因下列情形导致招聘岗位出现空缺的，在该岗位面试合格者中按照考试总成绩从高分到低分一次性递补：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（一）自动放弃的；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（二）不符合报考条件的；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（三）应聘人员体检或考察不符合要求的；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（四）拟聘人员公示的结果影响聘用的；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（五）其他导致招聘岗位空缺的情形。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聘用审批后不再递补。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2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</w:rPr>
        <w:t>四、人员待遇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工资待遇按政府购买服务相关规定执行，并按国家相关规定缴纳五险一金。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2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</w:rPr>
        <w:t>五、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8"/>
        </w:rPr>
        <w:t>纪律与监督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招聘工作以本《公告》为依据，全过程接受社会各界和纪检监察部门的监督，一经发现并查实不符合本《公告》规定以及徇私舞弊、弄虚作假的，即取消应聘人员的考试和聘用资格，并追究相关工作人员责任。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纪律监督电话：0513-81996816（如东县纪委派驻第五纪检组）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5" w:leftChars="50" w:hanging="2100" w:hangingChars="750"/>
        <w:textAlignment w:val="auto"/>
        <w:outlineLvl w:val="9"/>
        <w:rPr>
          <w:rFonts w:hint="eastAsia" w:ascii="仿宋_GB2312" w:hAnsi="仿宋_GB2312" w:eastAsia="仿宋_GB2312" w:cs="仿宋_GB2312"/>
          <w:w w:val="9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    0513-80868770</w:t>
      </w:r>
      <w:r>
        <w:rPr>
          <w:rFonts w:hint="eastAsia" w:ascii="仿宋_GB2312" w:hAnsi="仿宋_GB2312" w:eastAsia="仿宋_GB2312" w:cs="仿宋_GB2312"/>
          <w:w w:val="90"/>
          <w:kern w:val="0"/>
          <w:sz w:val="28"/>
          <w:szCs w:val="28"/>
          <w:lang w:val="en-US" w:eastAsia="zh-CN" w:bidi="ar-SA"/>
        </w:rPr>
        <w:t>（如东县纪委派驻第十五纪检组）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2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</w:rPr>
        <w:t>六、附则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本公告由如东县人力资源和社会保障局负责解释。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相关信息公布：如东县如东人才网(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"http://www.rdrc.gov.cn/"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www.rdrc.com.cn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政策咨询电话：0513-84520883(如东县人力资源和社会保障局）</w:t>
      </w:r>
    </w:p>
    <w:p>
      <w:pPr>
        <w:keepNext w:val="0"/>
        <w:keepLines w:val="0"/>
        <w:pageBreakBefore w:val="0"/>
        <w:widowControl/>
        <w:tabs>
          <w:tab w:val="left" w:pos="7938"/>
          <w:tab w:val="left" w:pos="8080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2" w:leftChars="763" w:firstLine="1106" w:firstLineChars="395"/>
        <w:textAlignment w:val="auto"/>
        <w:outlineLvl w:val="9"/>
        <w:rPr>
          <w:rFonts w:ascii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0513-82939198（如东县城市管理局）      </w:t>
      </w:r>
      <w:r>
        <w:rPr>
          <w:rFonts w:ascii="宋体" w:hAnsi="宋体" w:cs="宋体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firstLine="560"/>
        <w:textAlignment w:val="auto"/>
        <w:outlineLvl w:val="9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cs="宋体"/>
          <w:color w:val="333333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77" w:hanging="7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    如东县人力资源与社会保障局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77" w:right="840" w:hanging="7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如东县城市管理局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" w:right="560" w:firstLine="392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二〇一八年五月十七日</w:t>
      </w:r>
    </w:p>
    <w:bookmarkEnd w:id="0"/>
    <w:p/>
    <w:p/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738D4"/>
    <w:rsid w:val="06B738D4"/>
    <w:rsid w:val="133D5385"/>
    <w:rsid w:val="6A223D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417" w:hanging="856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es_1.0.0.3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2018-05-16T08:44:00Z</dcterms:created>
  <dc:creator>Administrator</dc:creator>
  <lastModifiedBy>Administrator</lastModifiedBy>
  <dcterms:modified xsi:type="dcterms:W3CDTF">2018-05-17T02:05:53Z</dcterms:modified>
  <revision>1</revision>
  <dc:title>如东县城市管理局2018年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