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B22CB" w14:textId="77777777" w:rsidR="0086303E" w:rsidRDefault="0086303E">
      <w:pPr>
        <w:spacing w:line="380" w:lineRule="exact"/>
        <w:ind w:firstLineChars="100" w:firstLine="320"/>
        <w:jc w:val="left"/>
        <w:rPr>
          <w:rFonts w:ascii="黑体" w:eastAsia="黑体"/>
          <w:color w:val="000000"/>
          <w:sz w:val="32"/>
        </w:rPr>
      </w:pPr>
    </w:p>
    <w:p w14:paraId="0198F723" w14:textId="77777777" w:rsidR="0086303E" w:rsidRDefault="0086303E">
      <w:pPr>
        <w:spacing w:line="380" w:lineRule="exact"/>
        <w:ind w:firstLineChars="100" w:firstLine="320"/>
        <w:jc w:val="left"/>
        <w:rPr>
          <w:rFonts w:ascii="黑体" w:eastAsia="黑体"/>
          <w:color w:val="000000"/>
          <w:sz w:val="32"/>
        </w:rPr>
      </w:pPr>
    </w:p>
    <w:p w14:paraId="6CDB8138" w14:textId="77777777" w:rsidR="0086303E" w:rsidRDefault="0086303E">
      <w:pPr>
        <w:spacing w:line="380" w:lineRule="exact"/>
        <w:ind w:firstLineChars="100" w:firstLine="320"/>
        <w:jc w:val="left"/>
        <w:rPr>
          <w:rFonts w:ascii="黑体" w:eastAsia="黑体"/>
          <w:color w:val="000000"/>
          <w:sz w:val="32"/>
        </w:rPr>
      </w:pPr>
    </w:p>
    <w:p w14:paraId="19A04CEB" w14:textId="77777777" w:rsidR="0086303E" w:rsidRDefault="0086303E">
      <w:pPr>
        <w:spacing w:line="380" w:lineRule="exact"/>
        <w:ind w:firstLineChars="100" w:firstLine="320"/>
        <w:jc w:val="left"/>
        <w:rPr>
          <w:rFonts w:ascii="黑体" w:eastAsia="黑体"/>
          <w:color w:val="000000"/>
          <w:sz w:val="32"/>
        </w:rPr>
      </w:pPr>
    </w:p>
    <w:p w14:paraId="7E8B2CD3" w14:textId="77777777" w:rsidR="0086303E" w:rsidRDefault="0086303E">
      <w:pPr>
        <w:spacing w:line="380" w:lineRule="exact"/>
        <w:ind w:firstLineChars="100" w:firstLine="320"/>
        <w:jc w:val="left"/>
        <w:rPr>
          <w:rFonts w:ascii="黑体" w:eastAsia="黑体"/>
          <w:color w:val="000000"/>
          <w:sz w:val="32"/>
        </w:rPr>
      </w:pPr>
    </w:p>
    <w:p w14:paraId="79EFFA58" w14:textId="77777777" w:rsidR="0086303E" w:rsidRDefault="0086303E">
      <w:pPr>
        <w:spacing w:line="380" w:lineRule="exact"/>
        <w:ind w:firstLineChars="100" w:firstLine="320"/>
        <w:jc w:val="left"/>
        <w:rPr>
          <w:rFonts w:ascii="黑体" w:eastAsia="黑体"/>
          <w:color w:val="000000"/>
          <w:sz w:val="32"/>
        </w:rPr>
      </w:pPr>
    </w:p>
    <w:p w14:paraId="10F10B81" w14:textId="77777777" w:rsidR="0086303E" w:rsidRDefault="0086303E">
      <w:pPr>
        <w:spacing w:line="380" w:lineRule="exact"/>
        <w:ind w:firstLineChars="100" w:firstLine="320"/>
        <w:jc w:val="left"/>
        <w:rPr>
          <w:rFonts w:ascii="黑体" w:eastAsia="黑体"/>
          <w:color w:val="000000"/>
          <w:sz w:val="32"/>
        </w:rPr>
      </w:pPr>
    </w:p>
    <w:p w14:paraId="7993C7A1" w14:textId="77777777" w:rsidR="0086303E" w:rsidRDefault="0086303E">
      <w:pPr>
        <w:spacing w:line="380" w:lineRule="exact"/>
        <w:ind w:firstLineChars="100" w:firstLine="320"/>
        <w:jc w:val="left"/>
        <w:rPr>
          <w:rFonts w:ascii="黑体" w:eastAsia="黑体"/>
          <w:color w:val="000000"/>
          <w:sz w:val="32"/>
        </w:rPr>
      </w:pPr>
    </w:p>
    <w:p w14:paraId="70FFE727" w14:textId="77777777" w:rsidR="0086303E" w:rsidRDefault="00150E23">
      <w:pPr>
        <w:spacing w:line="500" w:lineRule="exact"/>
        <w:ind w:firstLineChars="250" w:firstLine="800"/>
        <w:jc w:val="center"/>
        <w:rPr>
          <w:rFonts w:ascii="仿宋" w:eastAsia="仿宋" w:hAnsi="仿宋" w:cs="仿宋"/>
          <w:sz w:val="32"/>
          <w:szCs w:val="32"/>
        </w:rPr>
      </w:pPr>
      <w:r>
        <w:rPr>
          <w:rFonts w:ascii="仿宋" w:eastAsia="仿宋" w:hAnsi="仿宋" w:cs="仿宋" w:hint="eastAsia"/>
          <w:sz w:val="32"/>
          <w:szCs w:val="32"/>
        </w:rPr>
        <w:t>东数据环〔2025〕37 号</w:t>
      </w:r>
    </w:p>
    <w:p w14:paraId="33944947" w14:textId="77777777" w:rsidR="0086303E" w:rsidRDefault="0086303E">
      <w:pPr>
        <w:spacing w:line="700" w:lineRule="exact"/>
        <w:jc w:val="center"/>
        <w:rPr>
          <w:rFonts w:ascii="方正小标宋简体" w:eastAsia="方正小标宋简体" w:hAnsi="黑体"/>
          <w:spacing w:val="-20"/>
          <w:sz w:val="44"/>
          <w:szCs w:val="44"/>
        </w:rPr>
      </w:pPr>
    </w:p>
    <w:p w14:paraId="1105EDDE" w14:textId="77777777" w:rsidR="0086303E" w:rsidRDefault="00150E23">
      <w:pPr>
        <w:widowControl/>
        <w:jc w:val="center"/>
        <w:rPr>
          <w:rFonts w:ascii="方正小标宋简体" w:eastAsia="方正小标宋简体" w:hAnsi="黑体"/>
          <w:spacing w:val="-20"/>
          <w:sz w:val="44"/>
          <w:szCs w:val="44"/>
        </w:rPr>
      </w:pPr>
      <w:r>
        <w:rPr>
          <w:rFonts w:asciiTheme="majorEastAsia" w:eastAsiaTheme="majorEastAsia" w:hAnsiTheme="majorEastAsia" w:cstheme="majorEastAsia" w:hint="eastAsia"/>
          <w:spacing w:val="-20"/>
          <w:sz w:val="44"/>
          <w:szCs w:val="44"/>
        </w:rPr>
        <w:t>关于《如东东杰运动用品厂健身器材生产改扩建项目环境影响报告表》的批复</w:t>
      </w:r>
    </w:p>
    <w:p w14:paraId="1B2A5591" w14:textId="77777777" w:rsidR="0086303E" w:rsidRDefault="0086303E">
      <w:pPr>
        <w:spacing w:line="520" w:lineRule="exact"/>
        <w:rPr>
          <w:rFonts w:ascii="仿宋_GB2312" w:eastAsia="仿宋_GB2312" w:hAnsi="仿宋"/>
          <w:sz w:val="32"/>
          <w:szCs w:val="32"/>
          <w:highlight w:val="yellow"/>
        </w:rPr>
      </w:pPr>
    </w:p>
    <w:p w14:paraId="2E2D02F2" w14:textId="77777777" w:rsidR="0086303E" w:rsidRDefault="00150E23">
      <w:pPr>
        <w:spacing w:line="520" w:lineRule="exact"/>
        <w:jc w:val="left"/>
        <w:rPr>
          <w:rFonts w:ascii="仿宋" w:eastAsia="仿宋" w:hAnsi="仿宋" w:cs="仿宋"/>
          <w:sz w:val="32"/>
          <w:szCs w:val="32"/>
        </w:rPr>
      </w:pPr>
      <w:r>
        <w:rPr>
          <w:rFonts w:ascii="仿宋" w:eastAsia="仿宋" w:hAnsi="仿宋" w:cs="仿宋" w:hint="eastAsia"/>
          <w:sz w:val="32"/>
          <w:szCs w:val="32"/>
        </w:rPr>
        <w:t>如东东杰运动用品厂：</w:t>
      </w:r>
    </w:p>
    <w:p w14:paraId="4B5D4B92"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你单位报送的</w:t>
      </w:r>
      <w:bookmarkStart w:id="0" w:name="OLE_LINK1"/>
      <w:r w:rsidRPr="00084FB1">
        <w:rPr>
          <w:rFonts w:ascii="仿宋" w:eastAsia="仿宋" w:hAnsi="仿宋" w:cs="仿宋" w:hint="eastAsia"/>
          <w:sz w:val="32"/>
          <w:szCs w:val="32"/>
        </w:rPr>
        <w:t>《</w:t>
      </w:r>
      <w:bookmarkStart w:id="1" w:name="OLE_LINK2"/>
      <w:r w:rsidRPr="00084FB1">
        <w:rPr>
          <w:rFonts w:ascii="仿宋" w:eastAsia="仿宋" w:hAnsi="仿宋" w:cs="仿宋" w:hint="eastAsia"/>
          <w:sz w:val="32"/>
          <w:szCs w:val="32"/>
        </w:rPr>
        <w:t>如东东杰运动用品厂</w:t>
      </w:r>
      <w:bookmarkEnd w:id="1"/>
      <w:r w:rsidRPr="00084FB1">
        <w:rPr>
          <w:rFonts w:ascii="仿宋" w:eastAsia="仿宋" w:hAnsi="仿宋" w:cs="仿宋" w:hint="eastAsia"/>
          <w:sz w:val="32"/>
          <w:szCs w:val="32"/>
        </w:rPr>
        <w:t>健身器材生产改扩建项目环境影响报告表》</w:t>
      </w:r>
      <w:bookmarkEnd w:id="0"/>
      <w:r w:rsidRPr="00084FB1">
        <w:rPr>
          <w:rFonts w:ascii="仿宋" w:eastAsia="仿宋" w:hAnsi="仿宋" w:cs="仿宋" w:hint="eastAsia"/>
          <w:sz w:val="32"/>
          <w:szCs w:val="32"/>
        </w:rPr>
        <w:t>（以下简称《报告表》）收悉，经审查，现批复如下：</w:t>
      </w:r>
    </w:p>
    <w:p w14:paraId="7B9DDAA3"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一、该项目审批前我局已在网站(</w:t>
      </w:r>
      <w:hyperlink r:id="rId8" w:history="1">
        <w:r w:rsidRPr="00084FB1">
          <w:rPr>
            <w:rFonts w:ascii="仿宋" w:eastAsia="仿宋" w:hAnsi="仿宋" w:cs="仿宋" w:hint="eastAsia"/>
            <w:sz w:val="32"/>
            <w:szCs w:val="32"/>
          </w:rPr>
          <w:t>http://www.rudong. gov.cn/</w:t>
        </w:r>
      </w:hyperlink>
      <w:r w:rsidRPr="00084FB1">
        <w:rPr>
          <w:rFonts w:ascii="仿宋" w:eastAsia="仿宋" w:hAnsi="仿宋" w:cs="仿宋" w:hint="eastAsia"/>
          <w:sz w:val="32"/>
          <w:szCs w:val="32"/>
        </w:rPr>
        <w:t>)将项目内容进行了公示，公众未提出反对意见及听证请求。根据如东县行政审批局备案（东行审〔2024〕3124号）、环境影响报告表技术评估（函审）意见、环评结论与建议，在切实落实各项污染防治措施及环境污染事故风险防范措施、各类污染物稳定达标排放且不突破控制总量的前提下，仅从环保角度分析，你单位健身器材改扩建项目在南通市如东县新店镇汤园社区居委会（南通东杰运动用品有限公司内）建设具备环境可行性。</w:t>
      </w:r>
    </w:p>
    <w:p w14:paraId="03B284DF" w14:textId="77777777" w:rsidR="0086303E" w:rsidRPr="00084FB1" w:rsidRDefault="00150E23">
      <w:pPr>
        <w:spacing w:line="520" w:lineRule="exact"/>
        <w:ind w:firstLineChars="200" w:firstLine="640"/>
        <w:rPr>
          <w:rFonts w:ascii="仿宋" w:eastAsia="仿宋" w:hAnsi="仿宋" w:cs="仿宋"/>
          <w:sz w:val="32"/>
          <w:szCs w:val="32"/>
        </w:rPr>
      </w:pPr>
      <w:r w:rsidRPr="00084FB1">
        <w:rPr>
          <w:rFonts w:ascii="仿宋" w:eastAsia="仿宋" w:hAnsi="仿宋" w:cs="仿宋" w:hint="eastAsia"/>
          <w:sz w:val="32"/>
          <w:szCs w:val="32"/>
        </w:rPr>
        <w:t>二、该项目为扩建项目，租用南通东杰运动用品有限公司整个厂区建设健身器材生产改扩建项目，扩建项目建成达</w:t>
      </w:r>
      <w:r w:rsidRPr="00084FB1">
        <w:rPr>
          <w:rFonts w:ascii="仿宋" w:eastAsia="仿宋" w:hAnsi="仿宋" w:cs="仿宋" w:hint="eastAsia"/>
          <w:sz w:val="32"/>
          <w:szCs w:val="32"/>
        </w:rPr>
        <w:lastRenderedPageBreak/>
        <w:t>产后，预计可形成年新增3500吨包胶健身器材、3000吨注塑健身器材的生产能力。现有项目中年产8万条复合垫子企业今后不再生产。</w:t>
      </w:r>
    </w:p>
    <w:p w14:paraId="01F8265C" w14:textId="77EA5FBD" w:rsidR="0086303E" w:rsidRPr="00084FB1" w:rsidRDefault="00150E23">
      <w:pPr>
        <w:spacing w:line="520" w:lineRule="exact"/>
        <w:ind w:firstLineChars="200" w:firstLine="640"/>
        <w:rPr>
          <w:rFonts w:ascii="仿宋" w:eastAsia="仿宋" w:hAnsi="仿宋" w:cs="仿宋"/>
          <w:sz w:val="32"/>
          <w:szCs w:val="32"/>
        </w:rPr>
      </w:pPr>
      <w:r w:rsidRPr="00084FB1">
        <w:rPr>
          <w:rFonts w:ascii="仿宋" w:eastAsia="仿宋" w:hAnsi="仿宋" w:cs="仿宋" w:hint="eastAsia"/>
          <w:sz w:val="32"/>
          <w:szCs w:val="32"/>
        </w:rPr>
        <w:t>现有项目吹塑产品内部不得填充一般工业固体废物。</w:t>
      </w:r>
    </w:p>
    <w:p w14:paraId="6743F1CB" w14:textId="77777777" w:rsidR="0086303E" w:rsidRPr="00084FB1" w:rsidRDefault="00150E23">
      <w:pPr>
        <w:spacing w:line="520" w:lineRule="exact"/>
        <w:ind w:firstLineChars="200" w:firstLine="640"/>
        <w:rPr>
          <w:rFonts w:ascii="仿宋" w:eastAsia="仿宋" w:hAnsi="仿宋" w:cs="仿宋"/>
          <w:sz w:val="32"/>
          <w:szCs w:val="32"/>
        </w:rPr>
      </w:pPr>
      <w:r w:rsidRPr="00084FB1">
        <w:rPr>
          <w:rFonts w:ascii="仿宋" w:eastAsia="仿宋" w:hAnsi="仿宋" w:cs="仿宋" w:hint="eastAsia"/>
          <w:sz w:val="32"/>
          <w:szCs w:val="32"/>
        </w:rPr>
        <w:t>你单位须做好拆除过程中的污染防治工作，按相关要求制定拆除活动污染防治方案。</w:t>
      </w:r>
    </w:p>
    <w:p w14:paraId="2B08C711"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三、你单位必须按照《报告表》中对策建议，严格执行建设项目环保“三同时”制度，认真落实《报告表》中提出的各项环境污染治理措施及环境管理要求，充分采纳技术评估（函审）意见，切实做好以下污染防治工作：</w:t>
      </w:r>
    </w:p>
    <w:p w14:paraId="4B0C0FD3"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1、严格落实各项水污染防治措施。</w:t>
      </w:r>
      <w:r w:rsidRPr="00084FB1">
        <w:rPr>
          <w:rFonts w:ascii="仿宋" w:eastAsia="仿宋" w:hAnsi="仿宋" w:cs="仿宋"/>
          <w:sz w:val="32"/>
          <w:szCs w:val="32"/>
        </w:rPr>
        <w:t>按“雨污分流”原则设计、建设、完善厂区给排水系统。</w:t>
      </w:r>
      <w:r w:rsidRPr="00084FB1">
        <w:rPr>
          <w:rFonts w:ascii="仿宋" w:eastAsia="仿宋" w:hAnsi="仿宋" w:cs="仿宋" w:hint="eastAsia"/>
          <w:sz w:val="32"/>
          <w:szCs w:val="32"/>
        </w:rPr>
        <w:t>现有</w:t>
      </w:r>
      <w:r w:rsidRPr="00084FB1">
        <w:rPr>
          <w:rFonts w:ascii="仿宋" w:eastAsia="仿宋" w:hAnsi="仿宋" w:cs="仿宋"/>
          <w:sz w:val="32"/>
          <w:szCs w:val="32"/>
        </w:rPr>
        <w:t>项目职工生活污水经化粪池预处理后，</w:t>
      </w:r>
      <w:r w:rsidRPr="00084FB1">
        <w:rPr>
          <w:rFonts w:ascii="仿宋" w:eastAsia="仿宋" w:hAnsi="仿宋" w:cs="仿宋" w:hint="eastAsia"/>
          <w:sz w:val="32"/>
          <w:szCs w:val="32"/>
        </w:rPr>
        <w:t>近期</w:t>
      </w:r>
      <w:r w:rsidRPr="00084FB1">
        <w:rPr>
          <w:rFonts w:ascii="仿宋" w:eastAsia="仿宋" w:hAnsi="仿宋" w:cs="仿宋"/>
          <w:sz w:val="32"/>
          <w:szCs w:val="32"/>
        </w:rPr>
        <w:t>清运</w:t>
      </w:r>
      <w:r w:rsidRPr="00084FB1">
        <w:rPr>
          <w:rFonts w:ascii="仿宋" w:eastAsia="仿宋" w:hAnsi="仿宋" w:cs="仿宋" w:hint="eastAsia"/>
          <w:sz w:val="32"/>
          <w:szCs w:val="32"/>
        </w:rPr>
        <w:t>、远期接管</w:t>
      </w:r>
      <w:r w:rsidRPr="00084FB1">
        <w:rPr>
          <w:rFonts w:ascii="仿宋" w:eastAsia="仿宋" w:hAnsi="仿宋" w:cs="仿宋"/>
          <w:sz w:val="32"/>
          <w:szCs w:val="32"/>
        </w:rPr>
        <w:t>至如东县新店镇污水处理厂处理</w:t>
      </w:r>
      <w:r w:rsidRPr="00084FB1">
        <w:rPr>
          <w:rFonts w:ascii="仿宋" w:eastAsia="仿宋" w:hAnsi="仿宋" w:cs="仿宋" w:hint="eastAsia"/>
          <w:sz w:val="32"/>
          <w:szCs w:val="32"/>
        </w:rPr>
        <w:t>。废水</w:t>
      </w:r>
      <w:r w:rsidRPr="00084FB1">
        <w:rPr>
          <w:rFonts w:ascii="仿宋" w:eastAsia="仿宋" w:hAnsi="仿宋" w:cs="仿宋"/>
          <w:sz w:val="32"/>
          <w:szCs w:val="32"/>
        </w:rPr>
        <w:t>执行《污水综合排放标准》（GB8978</w:t>
      </w:r>
      <w:r w:rsidRPr="00084FB1">
        <w:rPr>
          <w:rFonts w:ascii="仿宋" w:eastAsia="仿宋" w:hAnsi="仿宋" w:cs="仿宋" w:hint="eastAsia"/>
          <w:sz w:val="32"/>
          <w:szCs w:val="32"/>
        </w:rPr>
        <w:t xml:space="preserve"> </w:t>
      </w:r>
      <w:r w:rsidRPr="00084FB1">
        <w:rPr>
          <w:rFonts w:ascii="仿宋" w:eastAsia="仿宋" w:hAnsi="仿宋" w:cs="仿宋"/>
          <w:sz w:val="32"/>
          <w:szCs w:val="32"/>
        </w:rPr>
        <w:t>-1996）表4中三级标准，其中氨氮、总氮、总磷参照执行《污水排入城镇下水道水质标准》（GB/T31962-2015）表1中B等级标准。本</w:t>
      </w:r>
      <w:r w:rsidRPr="00084FB1">
        <w:rPr>
          <w:rFonts w:ascii="仿宋" w:eastAsia="仿宋" w:hAnsi="仿宋" w:cs="仿宋" w:hint="eastAsia"/>
          <w:sz w:val="32"/>
          <w:szCs w:val="32"/>
        </w:rPr>
        <w:t>次扩建项目不新增员工，无新增生活污水，</w:t>
      </w:r>
      <w:r w:rsidRPr="00084FB1">
        <w:rPr>
          <w:rFonts w:ascii="仿宋" w:eastAsia="仿宋" w:hAnsi="仿宋" w:cs="仿宋"/>
          <w:sz w:val="32"/>
          <w:szCs w:val="32"/>
        </w:rPr>
        <w:t>项目运营期间冷却</w:t>
      </w:r>
      <w:r w:rsidRPr="00084FB1">
        <w:rPr>
          <w:rFonts w:ascii="仿宋" w:eastAsia="仿宋" w:hAnsi="仿宋" w:cs="仿宋" w:hint="eastAsia"/>
          <w:sz w:val="32"/>
          <w:szCs w:val="32"/>
        </w:rPr>
        <w:t>水排水回用于灌沙工序不外排</w:t>
      </w:r>
      <w:r w:rsidRPr="00084FB1">
        <w:rPr>
          <w:rFonts w:ascii="仿宋" w:eastAsia="仿宋" w:hAnsi="仿宋" w:cs="仿宋"/>
          <w:sz w:val="32"/>
          <w:szCs w:val="32"/>
        </w:rPr>
        <w:t>。</w:t>
      </w:r>
    </w:p>
    <w:p w14:paraId="5F8A6B43" w14:textId="28475D26"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2、严格落实各项大气污染防治</w:t>
      </w:r>
      <w:r w:rsidR="00631AB3">
        <w:rPr>
          <w:rFonts w:ascii="仿宋" w:eastAsia="仿宋" w:hAnsi="仿宋" w:cs="仿宋" w:hint="eastAsia"/>
          <w:sz w:val="32"/>
          <w:szCs w:val="32"/>
        </w:rPr>
        <w:t>措施。项目运营期吹塑废气、注塑废气分别由集气罩收集，合并经二级活性炭吸附装置</w:t>
      </w:r>
      <w:r w:rsidRPr="00084FB1">
        <w:rPr>
          <w:rFonts w:ascii="仿宋" w:eastAsia="仿宋" w:hAnsi="仿宋" w:cs="仿宋" w:hint="eastAsia"/>
          <w:sz w:val="32"/>
          <w:szCs w:val="32"/>
        </w:rPr>
        <w:t>处理后通过15米高1#排气筒排放；配料废气、密炼废气分别由集气罩收集</w:t>
      </w:r>
      <w:r w:rsidR="00631AB3">
        <w:rPr>
          <w:rFonts w:ascii="仿宋" w:eastAsia="仿宋" w:hAnsi="仿宋" w:cs="仿宋" w:hint="eastAsia"/>
          <w:sz w:val="32"/>
          <w:szCs w:val="32"/>
        </w:rPr>
        <w:t>，经布袋除尘器预处理后与由集气罩收集的开炼、硫化废气一并经二</w:t>
      </w:r>
      <w:bookmarkStart w:id="2" w:name="_GoBack"/>
      <w:bookmarkEnd w:id="2"/>
      <w:r w:rsidR="00631AB3">
        <w:rPr>
          <w:rFonts w:ascii="仿宋" w:eastAsia="仿宋" w:hAnsi="仿宋" w:cs="仿宋" w:hint="eastAsia"/>
          <w:sz w:val="32"/>
          <w:szCs w:val="32"/>
        </w:rPr>
        <w:t>级活性炭吸附装置</w:t>
      </w:r>
      <w:r w:rsidRPr="00084FB1">
        <w:rPr>
          <w:rFonts w:ascii="仿宋" w:eastAsia="仿宋" w:hAnsi="仿宋" w:cs="仿宋" w:hint="eastAsia"/>
          <w:sz w:val="32"/>
          <w:szCs w:val="32"/>
        </w:rPr>
        <w:t>处理后通过15米高2#排气筒排放；危废仓库废气负压收集后经一级活性炭吸附装置处理后通过15米高3#排气筒排放；</w:t>
      </w:r>
      <w:bookmarkStart w:id="3" w:name="OLE_LINK5"/>
      <w:r w:rsidRPr="00084FB1">
        <w:rPr>
          <w:rFonts w:ascii="仿宋" w:eastAsia="仿宋" w:hAnsi="仿宋" w:cs="仿宋" w:hint="eastAsia"/>
          <w:sz w:val="32"/>
          <w:szCs w:val="32"/>
        </w:rPr>
        <w:t>焊接废气经移动式焊烟净化装置处理后无组织排放；水泥投料搅拌粉</w:t>
      </w:r>
      <w:r w:rsidRPr="00084FB1">
        <w:rPr>
          <w:rFonts w:ascii="仿宋" w:eastAsia="仿宋" w:hAnsi="仿宋" w:cs="仿宋" w:hint="eastAsia"/>
          <w:sz w:val="32"/>
          <w:szCs w:val="32"/>
        </w:rPr>
        <w:lastRenderedPageBreak/>
        <w:t>尘由集气罩收集经布袋除尘装置处理后无组织排放。你公司须加强全过程管理，在确保安全的前提下采取有效措施尽量减少废气的无组织排放。</w:t>
      </w:r>
      <w:bookmarkEnd w:id="3"/>
    </w:p>
    <w:p w14:paraId="20130E82"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1#排气筒排放的非甲烷总烃、TDI、MDI、IPDI、PAPI执行《合成树脂工业污染物排放标准》（GB31572-2015，含2024年修改单）表5标准限值；2#排气筒排放的颗粒物、非甲烷总烃执行《橡胶制品工业污染物排放标准》（GB27632-2011）表5标准限值，硫化氢、臭气浓度执行《恶臭污染物排放标准》（GB14554-93）表2标准限值；3#排气筒排放的非甲烷总烃执行《大气污染物综合排放标准》（DB32/4041-2021）表1标准限值。</w:t>
      </w:r>
    </w:p>
    <w:p w14:paraId="3B6E8FDB"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厂界无组织排放的颗粒物、非甲烷总烃及厂区内无组织排放的非甲烷总烃执行《大气污染物综合排放标准》（DB32/4041-2021）表2及表3标准限值，硫化氢、臭气浓度执行《恶臭污染物排放标准》（GB14554-93）表1标准限值。</w:t>
      </w:r>
    </w:p>
    <w:p w14:paraId="5330AAE9"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3、落实噪声污染防治措施。你单位须合理安排厂区总体平面布局，优选低噪声设备，高噪声源设备应尽量远离居民，并采取屏障隔声、降噪减振等有效措施，确保该项目运营期厂界噪声达到《工业企业厂界环境噪声排放标准》（GB12348-2008）表1中的2类标准，且不得降低周围环境敏感点声环境质量。</w:t>
      </w:r>
    </w:p>
    <w:p w14:paraId="08303315"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4、严格固体废物管理。按“减量化、资源化、无害化”处置原则，落实项目运营期产生的各类固体废物的收集、处置和综合利用措施。建设专门危废堆放场所。按要求对一般固废进行回收利用或综合治理，危险废物委托有资质单位处</w:t>
      </w:r>
      <w:r w:rsidRPr="00084FB1">
        <w:rPr>
          <w:rFonts w:ascii="仿宋" w:eastAsia="仿宋" w:hAnsi="仿宋" w:cs="仿宋" w:hint="eastAsia"/>
          <w:sz w:val="32"/>
          <w:szCs w:val="32"/>
        </w:rPr>
        <w:lastRenderedPageBreak/>
        <w:t>置，生活垃圾由环卫部门统一清运。固体废物的堆放、贮存、转移应符合《一般工业固体废物贮存和填埋污染控制标准》（GB18599-2020）、《危险废物贮存污染控制标准》（GB18597 -2023）和相关管理要求，防止产生二次污染。</w:t>
      </w:r>
    </w:p>
    <w:p w14:paraId="37927604"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5、做好土壤和地下水污染防治工作。按照《报告表》要求，不同分区采取不同等级的防渗措施，并确保其可靠性和有效性，切实防止对土壤和地下水产生影响。</w:t>
      </w:r>
    </w:p>
    <w:p w14:paraId="115E02A1"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6、按照《江苏省排污口设置及规范化整治管理办法》要求，规范设置排污口、采样口。按《报告表》提出的环境管理与监测计划实施日常环境管理与监测，监测结果及相关资料备查。</w:t>
      </w:r>
    </w:p>
    <w:p w14:paraId="15C819DC"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7、加强环境风险管理。你公司须认真落实《报告表》中提出的各项事故应急防范措施，严格按照环境风险管理的有关规定制定环境事件应急预案，建设足够容积的事故应急池，配备相应装备并定期进行演练，防止因事故发生污染环境事件。对照《工贸行业重点可燃性粉尘目录（2015版）》，本项目涉及具有燃爆性的S-80硫化剂和树脂粉尘，建设单位必须采用高效的收集处理系统，并做好安全、防爆等相关工作，同时做到风险认识到位、责任到位、应急到位，定期开展安全隐患排查，从根本上消除事故隐患。</w:t>
      </w:r>
    </w:p>
    <w:p w14:paraId="4F7EDAF0"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8、认真落实《报告表》提出的各项“以新带老”措施。</w:t>
      </w:r>
    </w:p>
    <w:p w14:paraId="6FBD2DF4"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四、污染物排放总量：</w:t>
      </w:r>
    </w:p>
    <w:p w14:paraId="35F4B6CF"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sz w:val="32"/>
          <w:szCs w:val="32"/>
        </w:rPr>
        <w:t>本项目建成后全厂污染物排放总量核定如下：</w:t>
      </w:r>
    </w:p>
    <w:p w14:paraId="16DC4118" w14:textId="2E842F0E"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sz w:val="32"/>
          <w:szCs w:val="32"/>
        </w:rPr>
        <w:t>废气污染物：有组织：</w:t>
      </w:r>
      <w:r w:rsidRPr="00084FB1">
        <w:rPr>
          <w:rFonts w:ascii="仿宋" w:eastAsia="仿宋" w:hAnsi="仿宋" w:cs="仿宋" w:hint="eastAsia"/>
          <w:sz w:val="32"/>
          <w:szCs w:val="32"/>
        </w:rPr>
        <w:t>颗粒物0.0466t/a、</w:t>
      </w:r>
      <w:r w:rsidRPr="00084FB1">
        <w:rPr>
          <w:rFonts w:ascii="仿宋" w:eastAsia="仿宋" w:hAnsi="仿宋" w:cs="仿宋"/>
          <w:sz w:val="32"/>
          <w:szCs w:val="32"/>
        </w:rPr>
        <w:t>挥发性有机物</w:t>
      </w:r>
      <w:r w:rsidR="00084FB1" w:rsidRPr="00084FB1">
        <w:rPr>
          <w:rFonts w:ascii="仿宋" w:eastAsia="仿宋" w:hAnsi="仿宋" w:cs="仿宋"/>
          <w:sz w:val="32"/>
          <w:szCs w:val="32"/>
        </w:rPr>
        <w:t>0.3108</w:t>
      </w:r>
      <w:r w:rsidRPr="00084FB1">
        <w:rPr>
          <w:rFonts w:ascii="仿宋" w:eastAsia="仿宋" w:hAnsi="仿宋" w:cs="仿宋"/>
          <w:sz w:val="32"/>
          <w:szCs w:val="32"/>
        </w:rPr>
        <w:t>t/a；无组织：</w:t>
      </w:r>
      <w:r w:rsidRPr="00084FB1">
        <w:rPr>
          <w:rFonts w:ascii="仿宋" w:eastAsia="仿宋" w:hAnsi="仿宋" w:cs="仿宋" w:hint="eastAsia"/>
          <w:sz w:val="32"/>
          <w:szCs w:val="32"/>
        </w:rPr>
        <w:t>颗粒物0.5506t/a、</w:t>
      </w:r>
      <w:bookmarkStart w:id="4" w:name="OLE_LINK4"/>
      <w:r w:rsidRPr="00084FB1">
        <w:rPr>
          <w:rFonts w:ascii="仿宋" w:eastAsia="仿宋" w:hAnsi="仿宋" w:cs="仿宋"/>
          <w:sz w:val="32"/>
          <w:szCs w:val="32"/>
        </w:rPr>
        <w:t>挥发性有机物</w:t>
      </w:r>
      <w:bookmarkEnd w:id="4"/>
      <w:r w:rsidR="00084FB1" w:rsidRPr="00084FB1">
        <w:rPr>
          <w:rFonts w:ascii="仿宋" w:eastAsia="仿宋" w:hAnsi="仿宋" w:cs="仿宋"/>
          <w:sz w:val="32"/>
          <w:szCs w:val="32"/>
        </w:rPr>
        <w:t>0.3421</w:t>
      </w:r>
      <w:r w:rsidRPr="00084FB1">
        <w:rPr>
          <w:rFonts w:ascii="仿宋" w:eastAsia="仿宋" w:hAnsi="仿宋" w:cs="仿宋"/>
          <w:sz w:val="32"/>
          <w:szCs w:val="32"/>
        </w:rPr>
        <w:t>t/a。</w:t>
      </w:r>
    </w:p>
    <w:p w14:paraId="372ACD24"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sz w:val="32"/>
          <w:szCs w:val="32"/>
        </w:rPr>
        <w:lastRenderedPageBreak/>
        <w:t>废水污染物（接管量/外排量，仅生活污水）：废水量</w:t>
      </w:r>
      <w:r w:rsidRPr="00084FB1">
        <w:rPr>
          <w:rFonts w:ascii="仿宋" w:eastAsia="仿宋" w:hAnsi="仿宋" w:cs="仿宋" w:hint="eastAsia"/>
          <w:sz w:val="32"/>
          <w:szCs w:val="32"/>
        </w:rPr>
        <w:t>864</w:t>
      </w:r>
      <w:r w:rsidRPr="00084FB1">
        <w:rPr>
          <w:rFonts w:ascii="仿宋" w:eastAsia="仿宋" w:hAnsi="仿宋" w:cs="仿宋"/>
          <w:sz w:val="32"/>
          <w:szCs w:val="32"/>
        </w:rPr>
        <w:t>/</w:t>
      </w:r>
      <w:r w:rsidRPr="00084FB1">
        <w:rPr>
          <w:rFonts w:ascii="仿宋" w:eastAsia="仿宋" w:hAnsi="仿宋" w:cs="仿宋" w:hint="eastAsia"/>
          <w:sz w:val="32"/>
          <w:szCs w:val="32"/>
        </w:rPr>
        <w:t>864</w:t>
      </w:r>
      <w:r w:rsidRPr="00084FB1">
        <w:rPr>
          <w:rFonts w:ascii="仿宋" w:eastAsia="仿宋" w:hAnsi="仿宋" w:cs="仿宋"/>
          <w:sz w:val="32"/>
          <w:szCs w:val="32"/>
        </w:rPr>
        <w:t>t/a、化学需氧量</w:t>
      </w:r>
      <w:r w:rsidRPr="00084FB1">
        <w:rPr>
          <w:rFonts w:ascii="仿宋" w:eastAsia="仿宋" w:hAnsi="仿宋" w:cs="仿宋" w:hint="eastAsia"/>
          <w:sz w:val="32"/>
          <w:szCs w:val="32"/>
        </w:rPr>
        <w:t>0.3456/0.0432t/a、氨氮0.0302/ 0.0043t/a、总氮0.0389/0.0130t/a、总磷0.0052/0.0004t/a。</w:t>
      </w:r>
    </w:p>
    <w:p w14:paraId="2B04558E"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固废排放量为0。其他污染物不得超出《报告表》中预测的排放量。</w:t>
      </w:r>
    </w:p>
    <w:p w14:paraId="205AECA1"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五、你公司须严格落实生态环境保护主体责任，对《报告表》的内容和结论负责。应对废水、废气处理、固（危）废贮存等环境治理设施开展安全风险辨识管理，健全内部污染防治设施稳定运行和管理责任制度，严格依据标准规范建设环境治理设施，确保环境治理设施安全、稳定、有效运行。同时，接受委托编制该项目环境影响报告表的技术单位对其编制的环境影响报告表承担相应责任。</w:t>
      </w:r>
    </w:p>
    <w:p w14:paraId="49855A6C" w14:textId="77777777" w:rsidR="0086303E" w:rsidRPr="00084FB1"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六、涉及其他法律及法规规定需要办理的其他相关手续应按规定办理。该项目建成后，你公司应按照国务院环境保护行政主管部门规定的标准和程序, 对配套建设的环境保护设施进行验收。本批复与该项目的环境影响评价文件一并作为项目环境管理及验收依据。项目的事中、事后环境现场的监督管理由南通市如东生态环境局负责组织实施。</w:t>
      </w:r>
    </w:p>
    <w:p w14:paraId="2B0E8BD6" w14:textId="77777777" w:rsidR="0086303E" w:rsidRDefault="00150E23">
      <w:pPr>
        <w:spacing w:line="520" w:lineRule="exact"/>
        <w:ind w:firstLineChars="200" w:firstLine="640"/>
        <w:jc w:val="left"/>
        <w:rPr>
          <w:rFonts w:ascii="仿宋" w:eastAsia="仿宋" w:hAnsi="仿宋" w:cs="仿宋"/>
          <w:sz w:val="32"/>
          <w:szCs w:val="32"/>
        </w:rPr>
      </w:pPr>
      <w:r w:rsidRPr="00084FB1">
        <w:rPr>
          <w:rFonts w:ascii="仿宋" w:eastAsia="仿宋" w:hAnsi="仿宋" w:cs="仿宋" w:hint="eastAsia"/>
          <w:sz w:val="32"/>
          <w:szCs w:val="32"/>
        </w:rPr>
        <w:t>七、你公司必须严格按照环评批准的规模、工艺等组织实施，项目的性质、规模、地点、采用的工艺或污染防治措施发生重大变化的，应当重新报批项目的环境影响评价文件。建设项目的环境影响评价文件自批准之日起超过五年，方决定项目开工建设的，其环境</w:t>
      </w:r>
      <w:r>
        <w:rPr>
          <w:rFonts w:ascii="仿宋" w:eastAsia="仿宋" w:hAnsi="仿宋" w:cs="仿宋" w:hint="eastAsia"/>
          <w:sz w:val="32"/>
          <w:szCs w:val="32"/>
        </w:rPr>
        <w:t>影响评价文件应当报原审批部门重新审核。</w:t>
      </w:r>
    </w:p>
    <w:p w14:paraId="78AB1CF2" w14:textId="77777777" w:rsidR="0086303E" w:rsidRDefault="00150E23">
      <w:pPr>
        <w:spacing w:line="480" w:lineRule="exact"/>
        <w:ind w:firstLineChars="1700" w:firstLine="5440"/>
        <w:rPr>
          <w:rFonts w:ascii="仿宋" w:eastAsia="仿宋" w:hAnsi="仿宋" w:cs="仿宋"/>
          <w:sz w:val="32"/>
          <w:szCs w:val="32"/>
        </w:rPr>
      </w:pPr>
      <w:r>
        <w:rPr>
          <w:rFonts w:ascii="仿宋" w:eastAsia="仿宋" w:hAnsi="仿宋" w:cs="仿宋" w:hint="eastAsia"/>
          <w:sz w:val="32"/>
          <w:szCs w:val="32"/>
        </w:rPr>
        <w:t>2025年6月13日</w:t>
      </w:r>
    </w:p>
    <w:p w14:paraId="518DE988" w14:textId="77777777" w:rsidR="0086303E" w:rsidRDefault="00150E23">
      <w:pPr>
        <w:spacing w:line="480" w:lineRule="exact"/>
        <w:rPr>
          <w:rFonts w:ascii="仿宋" w:eastAsia="仿宋" w:hAnsi="仿宋" w:cs="仿宋"/>
          <w:sz w:val="32"/>
          <w:szCs w:val="32"/>
          <w:u w:val="single"/>
        </w:rPr>
      </w:pPr>
      <w:r>
        <w:rPr>
          <w:rFonts w:ascii="仿宋" w:eastAsia="仿宋" w:hAnsi="仿宋" w:cs="仿宋" w:hint="eastAsia"/>
          <w:sz w:val="32"/>
          <w:szCs w:val="32"/>
          <w:u w:val="single"/>
        </w:rPr>
        <w:t>抄送：南通市如东生态环境局、如东县应急管理局、新店镇人民政府。</w:t>
      </w:r>
    </w:p>
    <w:sectPr w:rsidR="0086303E">
      <w:headerReference w:type="default" r:id="rId9"/>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337C4" w14:textId="77777777" w:rsidR="004C2C33" w:rsidRDefault="004C2C33">
      <w:r>
        <w:separator/>
      </w:r>
    </w:p>
  </w:endnote>
  <w:endnote w:type="continuationSeparator" w:id="0">
    <w:p w14:paraId="4D7C04A6" w14:textId="77777777" w:rsidR="004C2C33" w:rsidRDefault="004C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SimSun-ExtB"/>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BB359" w14:textId="77777777" w:rsidR="0086303E" w:rsidRDefault="00150E23">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7C58F6C" w14:textId="77777777" w:rsidR="0086303E" w:rsidRDefault="0086303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D581C" w14:textId="77777777" w:rsidR="0086303E" w:rsidRDefault="00150E23">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31AB3">
      <w:rPr>
        <w:rStyle w:val="af"/>
        <w:noProof/>
      </w:rPr>
      <w:t>- 2 -</w:t>
    </w:r>
    <w:r>
      <w:rPr>
        <w:rStyle w:val="af"/>
      </w:rPr>
      <w:fldChar w:fldCharType="end"/>
    </w:r>
  </w:p>
  <w:p w14:paraId="51184D2F" w14:textId="77777777" w:rsidR="0086303E" w:rsidRDefault="0086303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3D751" w14:textId="77777777" w:rsidR="004C2C33" w:rsidRDefault="004C2C33">
      <w:r>
        <w:separator/>
      </w:r>
    </w:p>
  </w:footnote>
  <w:footnote w:type="continuationSeparator" w:id="0">
    <w:p w14:paraId="60BFF890" w14:textId="77777777" w:rsidR="004C2C33" w:rsidRDefault="004C2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0F3EF" w14:textId="77777777" w:rsidR="0086303E" w:rsidRDefault="0086303E">
    <w:pPr>
      <w:pStyle w:val="aa"/>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o">
    <w15:presenceInfo w15:providerId="WPS Office" w15:userId="2084910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NmI3MzRmYjI2ODZhYjI2OGEwNzI3ZDhiYjRmNzgifQ=="/>
  </w:docVars>
  <w:rsids>
    <w:rsidRoot w:val="00AB0107"/>
    <w:rsid w:val="0000018E"/>
    <w:rsid w:val="00001545"/>
    <w:rsid w:val="00007AB5"/>
    <w:rsid w:val="00012E83"/>
    <w:rsid w:val="00013B02"/>
    <w:rsid w:val="00013D45"/>
    <w:rsid w:val="00014AAA"/>
    <w:rsid w:val="00014F7A"/>
    <w:rsid w:val="000157F2"/>
    <w:rsid w:val="00016EBE"/>
    <w:rsid w:val="000174EE"/>
    <w:rsid w:val="00026AF3"/>
    <w:rsid w:val="00030435"/>
    <w:rsid w:val="00030497"/>
    <w:rsid w:val="000314FF"/>
    <w:rsid w:val="0003441E"/>
    <w:rsid w:val="000345CE"/>
    <w:rsid w:val="0004087A"/>
    <w:rsid w:val="00040992"/>
    <w:rsid w:val="00040A54"/>
    <w:rsid w:val="000449DB"/>
    <w:rsid w:val="00045259"/>
    <w:rsid w:val="00054D20"/>
    <w:rsid w:val="00060A7C"/>
    <w:rsid w:val="00060E48"/>
    <w:rsid w:val="00060FB1"/>
    <w:rsid w:val="00061FB9"/>
    <w:rsid w:val="000657A9"/>
    <w:rsid w:val="00067EA7"/>
    <w:rsid w:val="00071D4B"/>
    <w:rsid w:val="00071F00"/>
    <w:rsid w:val="000723B3"/>
    <w:rsid w:val="00073A2B"/>
    <w:rsid w:val="00074C70"/>
    <w:rsid w:val="0007619C"/>
    <w:rsid w:val="00076458"/>
    <w:rsid w:val="00077B85"/>
    <w:rsid w:val="00081D5F"/>
    <w:rsid w:val="000831D5"/>
    <w:rsid w:val="00083F2D"/>
    <w:rsid w:val="00084FB1"/>
    <w:rsid w:val="00085B81"/>
    <w:rsid w:val="00087E9A"/>
    <w:rsid w:val="00090912"/>
    <w:rsid w:val="00091E7C"/>
    <w:rsid w:val="00093DBD"/>
    <w:rsid w:val="000949E2"/>
    <w:rsid w:val="00097BE0"/>
    <w:rsid w:val="000A082F"/>
    <w:rsid w:val="000A1DCA"/>
    <w:rsid w:val="000A25A7"/>
    <w:rsid w:val="000A3B10"/>
    <w:rsid w:val="000A517F"/>
    <w:rsid w:val="000A56A6"/>
    <w:rsid w:val="000A584B"/>
    <w:rsid w:val="000A668B"/>
    <w:rsid w:val="000A68A0"/>
    <w:rsid w:val="000A6F6F"/>
    <w:rsid w:val="000A7B92"/>
    <w:rsid w:val="000A7F56"/>
    <w:rsid w:val="000B045E"/>
    <w:rsid w:val="000B440B"/>
    <w:rsid w:val="000B6FF3"/>
    <w:rsid w:val="000B7455"/>
    <w:rsid w:val="000C06DB"/>
    <w:rsid w:val="000C2B3D"/>
    <w:rsid w:val="000C402B"/>
    <w:rsid w:val="000C4834"/>
    <w:rsid w:val="000C5502"/>
    <w:rsid w:val="000C5E96"/>
    <w:rsid w:val="000C684C"/>
    <w:rsid w:val="000D48FB"/>
    <w:rsid w:val="000D6245"/>
    <w:rsid w:val="000D6535"/>
    <w:rsid w:val="000D6A3B"/>
    <w:rsid w:val="000E0E82"/>
    <w:rsid w:val="000E3F9E"/>
    <w:rsid w:val="000E4177"/>
    <w:rsid w:val="000E5B6D"/>
    <w:rsid w:val="000E7A0B"/>
    <w:rsid w:val="000F0D61"/>
    <w:rsid w:val="000F28D6"/>
    <w:rsid w:val="00101BDA"/>
    <w:rsid w:val="00102E47"/>
    <w:rsid w:val="00104EAE"/>
    <w:rsid w:val="0010563A"/>
    <w:rsid w:val="00110DB6"/>
    <w:rsid w:val="001151B2"/>
    <w:rsid w:val="0011760F"/>
    <w:rsid w:val="00121443"/>
    <w:rsid w:val="001221E5"/>
    <w:rsid w:val="001262F9"/>
    <w:rsid w:val="00126340"/>
    <w:rsid w:val="00126C26"/>
    <w:rsid w:val="00127610"/>
    <w:rsid w:val="00130D8E"/>
    <w:rsid w:val="0013416F"/>
    <w:rsid w:val="00135666"/>
    <w:rsid w:val="0013590E"/>
    <w:rsid w:val="00135A7B"/>
    <w:rsid w:val="001371DE"/>
    <w:rsid w:val="001474D5"/>
    <w:rsid w:val="00150039"/>
    <w:rsid w:val="00150E23"/>
    <w:rsid w:val="00151A27"/>
    <w:rsid w:val="00153947"/>
    <w:rsid w:val="00153DBF"/>
    <w:rsid w:val="001541F6"/>
    <w:rsid w:val="00157078"/>
    <w:rsid w:val="00161FC9"/>
    <w:rsid w:val="00162323"/>
    <w:rsid w:val="001623E3"/>
    <w:rsid w:val="00162F16"/>
    <w:rsid w:val="00167545"/>
    <w:rsid w:val="001714DA"/>
    <w:rsid w:val="0017201B"/>
    <w:rsid w:val="00172715"/>
    <w:rsid w:val="00172D18"/>
    <w:rsid w:val="0017344F"/>
    <w:rsid w:val="0017530D"/>
    <w:rsid w:val="00177064"/>
    <w:rsid w:val="00180D48"/>
    <w:rsid w:val="00184005"/>
    <w:rsid w:val="0018682A"/>
    <w:rsid w:val="0018788F"/>
    <w:rsid w:val="00192937"/>
    <w:rsid w:val="00194484"/>
    <w:rsid w:val="0019707B"/>
    <w:rsid w:val="00197AC8"/>
    <w:rsid w:val="001A0ABE"/>
    <w:rsid w:val="001A112C"/>
    <w:rsid w:val="001A2FBE"/>
    <w:rsid w:val="001A3DB3"/>
    <w:rsid w:val="001A3E14"/>
    <w:rsid w:val="001A6B73"/>
    <w:rsid w:val="001B4055"/>
    <w:rsid w:val="001B7E0F"/>
    <w:rsid w:val="001C0720"/>
    <w:rsid w:val="001C2933"/>
    <w:rsid w:val="001C44CA"/>
    <w:rsid w:val="001C6503"/>
    <w:rsid w:val="001D3856"/>
    <w:rsid w:val="001D530D"/>
    <w:rsid w:val="001E0498"/>
    <w:rsid w:val="001E1A42"/>
    <w:rsid w:val="001E2A31"/>
    <w:rsid w:val="001E53B5"/>
    <w:rsid w:val="001E627C"/>
    <w:rsid w:val="001F20A9"/>
    <w:rsid w:val="001F42CB"/>
    <w:rsid w:val="001F594F"/>
    <w:rsid w:val="001F7444"/>
    <w:rsid w:val="00201714"/>
    <w:rsid w:val="00202A0E"/>
    <w:rsid w:val="00204B2D"/>
    <w:rsid w:val="00204ED7"/>
    <w:rsid w:val="00206D90"/>
    <w:rsid w:val="00215D2B"/>
    <w:rsid w:val="00223D7C"/>
    <w:rsid w:val="00225A6D"/>
    <w:rsid w:val="00226851"/>
    <w:rsid w:val="00230B3B"/>
    <w:rsid w:val="002322BD"/>
    <w:rsid w:val="00237766"/>
    <w:rsid w:val="002472BE"/>
    <w:rsid w:val="00250970"/>
    <w:rsid w:val="002521BB"/>
    <w:rsid w:val="002528FD"/>
    <w:rsid w:val="00252AD3"/>
    <w:rsid w:val="00255521"/>
    <w:rsid w:val="00255F0C"/>
    <w:rsid w:val="002605B9"/>
    <w:rsid w:val="00264617"/>
    <w:rsid w:val="002705A5"/>
    <w:rsid w:val="00271688"/>
    <w:rsid w:val="00273418"/>
    <w:rsid w:val="00273B1B"/>
    <w:rsid w:val="00274A60"/>
    <w:rsid w:val="0027632C"/>
    <w:rsid w:val="0027698C"/>
    <w:rsid w:val="00277F11"/>
    <w:rsid w:val="00280F85"/>
    <w:rsid w:val="002828EC"/>
    <w:rsid w:val="00285F23"/>
    <w:rsid w:val="00286B39"/>
    <w:rsid w:val="002908E2"/>
    <w:rsid w:val="002932BD"/>
    <w:rsid w:val="002973D1"/>
    <w:rsid w:val="002A0B10"/>
    <w:rsid w:val="002A17DA"/>
    <w:rsid w:val="002B0279"/>
    <w:rsid w:val="002B18B6"/>
    <w:rsid w:val="002B3E5C"/>
    <w:rsid w:val="002B51E7"/>
    <w:rsid w:val="002B6F6B"/>
    <w:rsid w:val="002C187E"/>
    <w:rsid w:val="002D2748"/>
    <w:rsid w:val="002E1D5F"/>
    <w:rsid w:val="002E349E"/>
    <w:rsid w:val="002E764F"/>
    <w:rsid w:val="002F0FB9"/>
    <w:rsid w:val="002F1A38"/>
    <w:rsid w:val="002F231F"/>
    <w:rsid w:val="002F34D3"/>
    <w:rsid w:val="002F5588"/>
    <w:rsid w:val="002F5FD6"/>
    <w:rsid w:val="002F6054"/>
    <w:rsid w:val="00300C7F"/>
    <w:rsid w:val="00301511"/>
    <w:rsid w:val="00301BBA"/>
    <w:rsid w:val="00306A1C"/>
    <w:rsid w:val="00311816"/>
    <w:rsid w:val="00313ECD"/>
    <w:rsid w:val="00314C55"/>
    <w:rsid w:val="00321216"/>
    <w:rsid w:val="00326347"/>
    <w:rsid w:val="00326529"/>
    <w:rsid w:val="00326D80"/>
    <w:rsid w:val="00330A66"/>
    <w:rsid w:val="003345D4"/>
    <w:rsid w:val="003419E6"/>
    <w:rsid w:val="00341DB9"/>
    <w:rsid w:val="0034369F"/>
    <w:rsid w:val="00343D04"/>
    <w:rsid w:val="00343D53"/>
    <w:rsid w:val="00345E44"/>
    <w:rsid w:val="0034617C"/>
    <w:rsid w:val="0034632C"/>
    <w:rsid w:val="003477ED"/>
    <w:rsid w:val="00351AE9"/>
    <w:rsid w:val="0035370F"/>
    <w:rsid w:val="00353B43"/>
    <w:rsid w:val="0035596D"/>
    <w:rsid w:val="003560B7"/>
    <w:rsid w:val="00365503"/>
    <w:rsid w:val="00365DA9"/>
    <w:rsid w:val="003672FA"/>
    <w:rsid w:val="00370ABF"/>
    <w:rsid w:val="00371FA2"/>
    <w:rsid w:val="003725E1"/>
    <w:rsid w:val="00373123"/>
    <w:rsid w:val="00375E0A"/>
    <w:rsid w:val="00375EF7"/>
    <w:rsid w:val="003760D7"/>
    <w:rsid w:val="003778DF"/>
    <w:rsid w:val="00380812"/>
    <w:rsid w:val="00380EBA"/>
    <w:rsid w:val="00381D84"/>
    <w:rsid w:val="00382AA5"/>
    <w:rsid w:val="00384EB4"/>
    <w:rsid w:val="00387F01"/>
    <w:rsid w:val="0039035C"/>
    <w:rsid w:val="003906DD"/>
    <w:rsid w:val="00391E12"/>
    <w:rsid w:val="00391EA5"/>
    <w:rsid w:val="0039575D"/>
    <w:rsid w:val="0039740F"/>
    <w:rsid w:val="003A1E84"/>
    <w:rsid w:val="003A3368"/>
    <w:rsid w:val="003A37FC"/>
    <w:rsid w:val="003B0AD9"/>
    <w:rsid w:val="003B321B"/>
    <w:rsid w:val="003B6038"/>
    <w:rsid w:val="003B7630"/>
    <w:rsid w:val="003C544F"/>
    <w:rsid w:val="003D16B9"/>
    <w:rsid w:val="003D36C9"/>
    <w:rsid w:val="003E3E8C"/>
    <w:rsid w:val="003E4620"/>
    <w:rsid w:val="003E4B24"/>
    <w:rsid w:val="003E56AB"/>
    <w:rsid w:val="003E5FDF"/>
    <w:rsid w:val="003F1058"/>
    <w:rsid w:val="003F4895"/>
    <w:rsid w:val="003F5207"/>
    <w:rsid w:val="003F6CCC"/>
    <w:rsid w:val="003F73EA"/>
    <w:rsid w:val="00402806"/>
    <w:rsid w:val="00402CB1"/>
    <w:rsid w:val="00405394"/>
    <w:rsid w:val="004115CC"/>
    <w:rsid w:val="004148B1"/>
    <w:rsid w:val="00415974"/>
    <w:rsid w:val="00415E9D"/>
    <w:rsid w:val="00417E2C"/>
    <w:rsid w:val="00421B7F"/>
    <w:rsid w:val="004235C9"/>
    <w:rsid w:val="00425760"/>
    <w:rsid w:val="00426C78"/>
    <w:rsid w:val="00431263"/>
    <w:rsid w:val="00437A0F"/>
    <w:rsid w:val="0044449F"/>
    <w:rsid w:val="0044521E"/>
    <w:rsid w:val="004456E8"/>
    <w:rsid w:val="0045095F"/>
    <w:rsid w:val="00451541"/>
    <w:rsid w:val="00453679"/>
    <w:rsid w:val="00454D5E"/>
    <w:rsid w:val="00455785"/>
    <w:rsid w:val="00460828"/>
    <w:rsid w:val="0046123A"/>
    <w:rsid w:val="00461E97"/>
    <w:rsid w:val="00462481"/>
    <w:rsid w:val="004639F3"/>
    <w:rsid w:val="0046455B"/>
    <w:rsid w:val="0046645C"/>
    <w:rsid w:val="0046663E"/>
    <w:rsid w:val="004676A3"/>
    <w:rsid w:val="004707DD"/>
    <w:rsid w:val="00471B45"/>
    <w:rsid w:val="0047361C"/>
    <w:rsid w:val="004738BA"/>
    <w:rsid w:val="004749AF"/>
    <w:rsid w:val="004822C9"/>
    <w:rsid w:val="00483AF2"/>
    <w:rsid w:val="00491D1B"/>
    <w:rsid w:val="00494F79"/>
    <w:rsid w:val="0049579C"/>
    <w:rsid w:val="004A008C"/>
    <w:rsid w:val="004A0C8C"/>
    <w:rsid w:val="004A22C9"/>
    <w:rsid w:val="004A5178"/>
    <w:rsid w:val="004A56EE"/>
    <w:rsid w:val="004A703A"/>
    <w:rsid w:val="004B28FA"/>
    <w:rsid w:val="004B2AC4"/>
    <w:rsid w:val="004C2C33"/>
    <w:rsid w:val="004C4610"/>
    <w:rsid w:val="004C5DEE"/>
    <w:rsid w:val="004C76FD"/>
    <w:rsid w:val="004D0858"/>
    <w:rsid w:val="004D0D37"/>
    <w:rsid w:val="004D2BC7"/>
    <w:rsid w:val="004D6AF6"/>
    <w:rsid w:val="004D7653"/>
    <w:rsid w:val="004E06A6"/>
    <w:rsid w:val="004E17F5"/>
    <w:rsid w:val="004E277E"/>
    <w:rsid w:val="004E46E6"/>
    <w:rsid w:val="004F358C"/>
    <w:rsid w:val="004F48AC"/>
    <w:rsid w:val="004F540D"/>
    <w:rsid w:val="004F6359"/>
    <w:rsid w:val="004F6434"/>
    <w:rsid w:val="004F788D"/>
    <w:rsid w:val="004F7E9E"/>
    <w:rsid w:val="00510346"/>
    <w:rsid w:val="0051315E"/>
    <w:rsid w:val="00514E17"/>
    <w:rsid w:val="00521D9F"/>
    <w:rsid w:val="00525BDF"/>
    <w:rsid w:val="005303AD"/>
    <w:rsid w:val="00532DB2"/>
    <w:rsid w:val="0053310B"/>
    <w:rsid w:val="00533499"/>
    <w:rsid w:val="00534026"/>
    <w:rsid w:val="00534494"/>
    <w:rsid w:val="0053736F"/>
    <w:rsid w:val="00540649"/>
    <w:rsid w:val="0054370F"/>
    <w:rsid w:val="00543CFD"/>
    <w:rsid w:val="00544D99"/>
    <w:rsid w:val="0054545C"/>
    <w:rsid w:val="00545942"/>
    <w:rsid w:val="00546088"/>
    <w:rsid w:val="0054656E"/>
    <w:rsid w:val="0054663E"/>
    <w:rsid w:val="005467B5"/>
    <w:rsid w:val="00546DA2"/>
    <w:rsid w:val="005566B8"/>
    <w:rsid w:val="005573E7"/>
    <w:rsid w:val="00562C94"/>
    <w:rsid w:val="00566C2A"/>
    <w:rsid w:val="0057073E"/>
    <w:rsid w:val="005728BB"/>
    <w:rsid w:val="00576D41"/>
    <w:rsid w:val="00577CE2"/>
    <w:rsid w:val="00583E3D"/>
    <w:rsid w:val="00584B45"/>
    <w:rsid w:val="00587270"/>
    <w:rsid w:val="00594421"/>
    <w:rsid w:val="00594AD6"/>
    <w:rsid w:val="00596071"/>
    <w:rsid w:val="0059614D"/>
    <w:rsid w:val="00596404"/>
    <w:rsid w:val="005A06B3"/>
    <w:rsid w:val="005A0BD5"/>
    <w:rsid w:val="005A3BDA"/>
    <w:rsid w:val="005A413A"/>
    <w:rsid w:val="005A4529"/>
    <w:rsid w:val="005B0031"/>
    <w:rsid w:val="005B2034"/>
    <w:rsid w:val="005B4173"/>
    <w:rsid w:val="005B7D5E"/>
    <w:rsid w:val="005D2AEB"/>
    <w:rsid w:val="005D30BF"/>
    <w:rsid w:val="005D337B"/>
    <w:rsid w:val="005D3D8A"/>
    <w:rsid w:val="005D40F2"/>
    <w:rsid w:val="005D4A5F"/>
    <w:rsid w:val="005D515B"/>
    <w:rsid w:val="005D7C32"/>
    <w:rsid w:val="005E0C81"/>
    <w:rsid w:val="005E32BA"/>
    <w:rsid w:val="005E69EA"/>
    <w:rsid w:val="005F0FB1"/>
    <w:rsid w:val="005F2D7C"/>
    <w:rsid w:val="005F569F"/>
    <w:rsid w:val="0060108E"/>
    <w:rsid w:val="00605D41"/>
    <w:rsid w:val="00607511"/>
    <w:rsid w:val="00610B57"/>
    <w:rsid w:val="00613D1E"/>
    <w:rsid w:val="00615612"/>
    <w:rsid w:val="00623B65"/>
    <w:rsid w:val="00624383"/>
    <w:rsid w:val="00626099"/>
    <w:rsid w:val="00626C7E"/>
    <w:rsid w:val="00626CA3"/>
    <w:rsid w:val="00631AB3"/>
    <w:rsid w:val="00632176"/>
    <w:rsid w:val="00633D8B"/>
    <w:rsid w:val="00633ED0"/>
    <w:rsid w:val="0063482A"/>
    <w:rsid w:val="00641444"/>
    <w:rsid w:val="00641565"/>
    <w:rsid w:val="006425C3"/>
    <w:rsid w:val="00642984"/>
    <w:rsid w:val="00643024"/>
    <w:rsid w:val="00647A06"/>
    <w:rsid w:val="00647D95"/>
    <w:rsid w:val="00647DE9"/>
    <w:rsid w:val="00647F83"/>
    <w:rsid w:val="0065084F"/>
    <w:rsid w:val="00651852"/>
    <w:rsid w:val="00651C12"/>
    <w:rsid w:val="00654028"/>
    <w:rsid w:val="006542E5"/>
    <w:rsid w:val="00657C2F"/>
    <w:rsid w:val="00660B28"/>
    <w:rsid w:val="00662381"/>
    <w:rsid w:val="00666683"/>
    <w:rsid w:val="006704B1"/>
    <w:rsid w:val="0067284B"/>
    <w:rsid w:val="006731B3"/>
    <w:rsid w:val="00674AD1"/>
    <w:rsid w:val="006756D9"/>
    <w:rsid w:val="006776CC"/>
    <w:rsid w:val="00680C9C"/>
    <w:rsid w:val="00681DDB"/>
    <w:rsid w:val="006840CD"/>
    <w:rsid w:val="00684A0D"/>
    <w:rsid w:val="00684CB9"/>
    <w:rsid w:val="006855FA"/>
    <w:rsid w:val="006862C4"/>
    <w:rsid w:val="00692EC7"/>
    <w:rsid w:val="006A0BF2"/>
    <w:rsid w:val="006A0D60"/>
    <w:rsid w:val="006A3FA3"/>
    <w:rsid w:val="006B3E9C"/>
    <w:rsid w:val="006B6CA5"/>
    <w:rsid w:val="006C09F4"/>
    <w:rsid w:val="006C0BE2"/>
    <w:rsid w:val="006C26D7"/>
    <w:rsid w:val="006C540B"/>
    <w:rsid w:val="006C5ABE"/>
    <w:rsid w:val="006D116B"/>
    <w:rsid w:val="006D6EB0"/>
    <w:rsid w:val="006F6348"/>
    <w:rsid w:val="0070042A"/>
    <w:rsid w:val="00702E61"/>
    <w:rsid w:val="0070489F"/>
    <w:rsid w:val="007050EB"/>
    <w:rsid w:val="0070636E"/>
    <w:rsid w:val="00707744"/>
    <w:rsid w:val="00713445"/>
    <w:rsid w:val="00715981"/>
    <w:rsid w:val="00720064"/>
    <w:rsid w:val="00720962"/>
    <w:rsid w:val="00720AAF"/>
    <w:rsid w:val="007219D6"/>
    <w:rsid w:val="00722781"/>
    <w:rsid w:val="00722811"/>
    <w:rsid w:val="00723327"/>
    <w:rsid w:val="0073366F"/>
    <w:rsid w:val="00733A3C"/>
    <w:rsid w:val="007342C4"/>
    <w:rsid w:val="0073487C"/>
    <w:rsid w:val="00735951"/>
    <w:rsid w:val="00737573"/>
    <w:rsid w:val="00737CED"/>
    <w:rsid w:val="007407E3"/>
    <w:rsid w:val="00741FD0"/>
    <w:rsid w:val="00742232"/>
    <w:rsid w:val="00743F0D"/>
    <w:rsid w:val="007456B6"/>
    <w:rsid w:val="00746EA6"/>
    <w:rsid w:val="007472C8"/>
    <w:rsid w:val="00747A41"/>
    <w:rsid w:val="00747E5A"/>
    <w:rsid w:val="00750787"/>
    <w:rsid w:val="00754294"/>
    <w:rsid w:val="00756428"/>
    <w:rsid w:val="00762AFB"/>
    <w:rsid w:val="00762C7D"/>
    <w:rsid w:val="00765920"/>
    <w:rsid w:val="0077529F"/>
    <w:rsid w:val="007765A5"/>
    <w:rsid w:val="00781DA0"/>
    <w:rsid w:val="0078215C"/>
    <w:rsid w:val="00785DD5"/>
    <w:rsid w:val="0078706E"/>
    <w:rsid w:val="007875C1"/>
    <w:rsid w:val="0079062D"/>
    <w:rsid w:val="00790B35"/>
    <w:rsid w:val="00791981"/>
    <w:rsid w:val="007925C3"/>
    <w:rsid w:val="007977AF"/>
    <w:rsid w:val="007A078A"/>
    <w:rsid w:val="007A19CE"/>
    <w:rsid w:val="007A274E"/>
    <w:rsid w:val="007A2D51"/>
    <w:rsid w:val="007A435C"/>
    <w:rsid w:val="007A5445"/>
    <w:rsid w:val="007B02A2"/>
    <w:rsid w:val="007B25A0"/>
    <w:rsid w:val="007B2F89"/>
    <w:rsid w:val="007B3940"/>
    <w:rsid w:val="007B4B69"/>
    <w:rsid w:val="007B4C1B"/>
    <w:rsid w:val="007B7660"/>
    <w:rsid w:val="007B7BF5"/>
    <w:rsid w:val="007C20A5"/>
    <w:rsid w:val="007C2AD6"/>
    <w:rsid w:val="007C7D47"/>
    <w:rsid w:val="007D15BC"/>
    <w:rsid w:val="007D587E"/>
    <w:rsid w:val="007D5920"/>
    <w:rsid w:val="007D5DEB"/>
    <w:rsid w:val="007E2D88"/>
    <w:rsid w:val="007E33E6"/>
    <w:rsid w:val="007E5514"/>
    <w:rsid w:val="007E745C"/>
    <w:rsid w:val="007F00CE"/>
    <w:rsid w:val="007F0D9C"/>
    <w:rsid w:val="007F12B0"/>
    <w:rsid w:val="007F1F2C"/>
    <w:rsid w:val="007F3136"/>
    <w:rsid w:val="007F3156"/>
    <w:rsid w:val="007F7476"/>
    <w:rsid w:val="007F7BBC"/>
    <w:rsid w:val="00801157"/>
    <w:rsid w:val="008014BB"/>
    <w:rsid w:val="008024EE"/>
    <w:rsid w:val="00802C84"/>
    <w:rsid w:val="0080362B"/>
    <w:rsid w:val="00806871"/>
    <w:rsid w:val="00811A15"/>
    <w:rsid w:val="008209D9"/>
    <w:rsid w:val="008226E6"/>
    <w:rsid w:val="00826022"/>
    <w:rsid w:val="008274FA"/>
    <w:rsid w:val="00834453"/>
    <w:rsid w:val="00835FE0"/>
    <w:rsid w:val="008371EF"/>
    <w:rsid w:val="00837B32"/>
    <w:rsid w:val="00840380"/>
    <w:rsid w:val="00842670"/>
    <w:rsid w:val="00842924"/>
    <w:rsid w:val="008437DE"/>
    <w:rsid w:val="00844673"/>
    <w:rsid w:val="00845025"/>
    <w:rsid w:val="008529BB"/>
    <w:rsid w:val="00854D5A"/>
    <w:rsid w:val="00855675"/>
    <w:rsid w:val="00860178"/>
    <w:rsid w:val="00860D60"/>
    <w:rsid w:val="0086303E"/>
    <w:rsid w:val="0086396F"/>
    <w:rsid w:val="00873379"/>
    <w:rsid w:val="00877706"/>
    <w:rsid w:val="00880057"/>
    <w:rsid w:val="008829D7"/>
    <w:rsid w:val="00886B3C"/>
    <w:rsid w:val="008911C1"/>
    <w:rsid w:val="00894E4A"/>
    <w:rsid w:val="008A0472"/>
    <w:rsid w:val="008A0690"/>
    <w:rsid w:val="008A25F4"/>
    <w:rsid w:val="008A5DE4"/>
    <w:rsid w:val="008A6420"/>
    <w:rsid w:val="008A6A8D"/>
    <w:rsid w:val="008A7215"/>
    <w:rsid w:val="008A762E"/>
    <w:rsid w:val="008B0F77"/>
    <w:rsid w:val="008B2BCE"/>
    <w:rsid w:val="008B416B"/>
    <w:rsid w:val="008B4A09"/>
    <w:rsid w:val="008B57ED"/>
    <w:rsid w:val="008C0B5D"/>
    <w:rsid w:val="008C1DD2"/>
    <w:rsid w:val="008C3F77"/>
    <w:rsid w:val="008C45A9"/>
    <w:rsid w:val="008C5F22"/>
    <w:rsid w:val="008C60AD"/>
    <w:rsid w:val="008C7B39"/>
    <w:rsid w:val="008D023E"/>
    <w:rsid w:val="008D3CDA"/>
    <w:rsid w:val="008D6AEB"/>
    <w:rsid w:val="008E1736"/>
    <w:rsid w:val="008E1842"/>
    <w:rsid w:val="008E2390"/>
    <w:rsid w:val="008E2B0A"/>
    <w:rsid w:val="008E3986"/>
    <w:rsid w:val="008E4591"/>
    <w:rsid w:val="008E52E9"/>
    <w:rsid w:val="008F0661"/>
    <w:rsid w:val="008F0A6A"/>
    <w:rsid w:val="008F0DD1"/>
    <w:rsid w:val="008F2FD7"/>
    <w:rsid w:val="008F59A2"/>
    <w:rsid w:val="008F62E4"/>
    <w:rsid w:val="00900926"/>
    <w:rsid w:val="00906B49"/>
    <w:rsid w:val="00907163"/>
    <w:rsid w:val="009071AB"/>
    <w:rsid w:val="009071C3"/>
    <w:rsid w:val="00910E1E"/>
    <w:rsid w:val="00911CDA"/>
    <w:rsid w:val="00913C07"/>
    <w:rsid w:val="00915EC5"/>
    <w:rsid w:val="0091665F"/>
    <w:rsid w:val="00917C9B"/>
    <w:rsid w:val="00920BBA"/>
    <w:rsid w:val="009312EC"/>
    <w:rsid w:val="00932724"/>
    <w:rsid w:val="00933736"/>
    <w:rsid w:val="009414C3"/>
    <w:rsid w:val="00941AA8"/>
    <w:rsid w:val="009436C0"/>
    <w:rsid w:val="009464A2"/>
    <w:rsid w:val="00951B5C"/>
    <w:rsid w:val="00956891"/>
    <w:rsid w:val="0096502E"/>
    <w:rsid w:val="009675C7"/>
    <w:rsid w:val="009738ED"/>
    <w:rsid w:val="009768AC"/>
    <w:rsid w:val="00976F01"/>
    <w:rsid w:val="00981454"/>
    <w:rsid w:val="00981CC0"/>
    <w:rsid w:val="0098621D"/>
    <w:rsid w:val="009870A6"/>
    <w:rsid w:val="0099345C"/>
    <w:rsid w:val="00993E10"/>
    <w:rsid w:val="00997F6A"/>
    <w:rsid w:val="009A0B6A"/>
    <w:rsid w:val="009A74A7"/>
    <w:rsid w:val="009A74BB"/>
    <w:rsid w:val="009B220F"/>
    <w:rsid w:val="009B2D8E"/>
    <w:rsid w:val="009B33F9"/>
    <w:rsid w:val="009B35AB"/>
    <w:rsid w:val="009B6700"/>
    <w:rsid w:val="009B67B3"/>
    <w:rsid w:val="009C06FD"/>
    <w:rsid w:val="009C0B6D"/>
    <w:rsid w:val="009C2858"/>
    <w:rsid w:val="009C52FC"/>
    <w:rsid w:val="009C6597"/>
    <w:rsid w:val="009D1F89"/>
    <w:rsid w:val="009D4B99"/>
    <w:rsid w:val="009D5CAE"/>
    <w:rsid w:val="009D6F76"/>
    <w:rsid w:val="009E0143"/>
    <w:rsid w:val="009E0CB9"/>
    <w:rsid w:val="009E2672"/>
    <w:rsid w:val="009F3DB2"/>
    <w:rsid w:val="009F64D6"/>
    <w:rsid w:val="00A011A9"/>
    <w:rsid w:val="00A038F0"/>
    <w:rsid w:val="00A100A7"/>
    <w:rsid w:val="00A108E7"/>
    <w:rsid w:val="00A10AF3"/>
    <w:rsid w:val="00A10E5C"/>
    <w:rsid w:val="00A11DAE"/>
    <w:rsid w:val="00A12586"/>
    <w:rsid w:val="00A14997"/>
    <w:rsid w:val="00A14D63"/>
    <w:rsid w:val="00A1793C"/>
    <w:rsid w:val="00A20669"/>
    <w:rsid w:val="00A2171C"/>
    <w:rsid w:val="00A23172"/>
    <w:rsid w:val="00A24E5D"/>
    <w:rsid w:val="00A2734B"/>
    <w:rsid w:val="00A3116D"/>
    <w:rsid w:val="00A31E12"/>
    <w:rsid w:val="00A37075"/>
    <w:rsid w:val="00A4060D"/>
    <w:rsid w:val="00A446DF"/>
    <w:rsid w:val="00A454D9"/>
    <w:rsid w:val="00A471BA"/>
    <w:rsid w:val="00A50D40"/>
    <w:rsid w:val="00A573B4"/>
    <w:rsid w:val="00A60571"/>
    <w:rsid w:val="00A63387"/>
    <w:rsid w:val="00A67EF5"/>
    <w:rsid w:val="00A7061B"/>
    <w:rsid w:val="00A7157A"/>
    <w:rsid w:val="00A71F2C"/>
    <w:rsid w:val="00A80317"/>
    <w:rsid w:val="00A8096B"/>
    <w:rsid w:val="00A830B2"/>
    <w:rsid w:val="00A86A5B"/>
    <w:rsid w:val="00A92855"/>
    <w:rsid w:val="00A957FB"/>
    <w:rsid w:val="00A95FDD"/>
    <w:rsid w:val="00A978EB"/>
    <w:rsid w:val="00A979ED"/>
    <w:rsid w:val="00AA1D6C"/>
    <w:rsid w:val="00AA53F9"/>
    <w:rsid w:val="00AA56AD"/>
    <w:rsid w:val="00AB0107"/>
    <w:rsid w:val="00AB23B6"/>
    <w:rsid w:val="00AB63C6"/>
    <w:rsid w:val="00AC013A"/>
    <w:rsid w:val="00AC0382"/>
    <w:rsid w:val="00AC2F2A"/>
    <w:rsid w:val="00AC447F"/>
    <w:rsid w:val="00AC4523"/>
    <w:rsid w:val="00AC62D8"/>
    <w:rsid w:val="00AC7F75"/>
    <w:rsid w:val="00AD071A"/>
    <w:rsid w:val="00AD2965"/>
    <w:rsid w:val="00AD2C75"/>
    <w:rsid w:val="00AD2D61"/>
    <w:rsid w:val="00AD37B4"/>
    <w:rsid w:val="00AD518B"/>
    <w:rsid w:val="00AD63C8"/>
    <w:rsid w:val="00AD7B30"/>
    <w:rsid w:val="00AE0BAA"/>
    <w:rsid w:val="00AE2258"/>
    <w:rsid w:val="00AE36E5"/>
    <w:rsid w:val="00AE608B"/>
    <w:rsid w:val="00AF1920"/>
    <w:rsid w:val="00AF4D15"/>
    <w:rsid w:val="00AF6A31"/>
    <w:rsid w:val="00B007F0"/>
    <w:rsid w:val="00B01694"/>
    <w:rsid w:val="00B03E9F"/>
    <w:rsid w:val="00B056CD"/>
    <w:rsid w:val="00B05CD3"/>
    <w:rsid w:val="00B05DF2"/>
    <w:rsid w:val="00B066E7"/>
    <w:rsid w:val="00B06B1E"/>
    <w:rsid w:val="00B06FD9"/>
    <w:rsid w:val="00B10CEF"/>
    <w:rsid w:val="00B12E53"/>
    <w:rsid w:val="00B23C68"/>
    <w:rsid w:val="00B23E0B"/>
    <w:rsid w:val="00B278BC"/>
    <w:rsid w:val="00B2791C"/>
    <w:rsid w:val="00B305C3"/>
    <w:rsid w:val="00B30D3A"/>
    <w:rsid w:val="00B31140"/>
    <w:rsid w:val="00B31540"/>
    <w:rsid w:val="00B320AD"/>
    <w:rsid w:val="00B33E43"/>
    <w:rsid w:val="00B35BA2"/>
    <w:rsid w:val="00B413AA"/>
    <w:rsid w:val="00B41CAE"/>
    <w:rsid w:val="00B43113"/>
    <w:rsid w:val="00B52852"/>
    <w:rsid w:val="00B537E5"/>
    <w:rsid w:val="00B54398"/>
    <w:rsid w:val="00B543CA"/>
    <w:rsid w:val="00B54EBE"/>
    <w:rsid w:val="00B5526B"/>
    <w:rsid w:val="00B57717"/>
    <w:rsid w:val="00B57F34"/>
    <w:rsid w:val="00B60AEB"/>
    <w:rsid w:val="00B61085"/>
    <w:rsid w:val="00B62377"/>
    <w:rsid w:val="00B62808"/>
    <w:rsid w:val="00B62AE6"/>
    <w:rsid w:val="00B66C7F"/>
    <w:rsid w:val="00B67514"/>
    <w:rsid w:val="00B74EAB"/>
    <w:rsid w:val="00B776FC"/>
    <w:rsid w:val="00B80622"/>
    <w:rsid w:val="00B82C37"/>
    <w:rsid w:val="00B84E19"/>
    <w:rsid w:val="00B86DEA"/>
    <w:rsid w:val="00B9085E"/>
    <w:rsid w:val="00B9365C"/>
    <w:rsid w:val="00B94933"/>
    <w:rsid w:val="00B94FA4"/>
    <w:rsid w:val="00B96F0B"/>
    <w:rsid w:val="00BA1F49"/>
    <w:rsid w:val="00BA595C"/>
    <w:rsid w:val="00BC022B"/>
    <w:rsid w:val="00BC04D8"/>
    <w:rsid w:val="00BC2D03"/>
    <w:rsid w:val="00BC592E"/>
    <w:rsid w:val="00BC59C4"/>
    <w:rsid w:val="00BD00FF"/>
    <w:rsid w:val="00BD0163"/>
    <w:rsid w:val="00BD03C1"/>
    <w:rsid w:val="00BD059C"/>
    <w:rsid w:val="00BD28CD"/>
    <w:rsid w:val="00BD43ED"/>
    <w:rsid w:val="00BD45FF"/>
    <w:rsid w:val="00BD5383"/>
    <w:rsid w:val="00BD5A29"/>
    <w:rsid w:val="00BD65BB"/>
    <w:rsid w:val="00BD6B13"/>
    <w:rsid w:val="00BE0DF3"/>
    <w:rsid w:val="00BE27A5"/>
    <w:rsid w:val="00BE3259"/>
    <w:rsid w:val="00BE708F"/>
    <w:rsid w:val="00BF2B64"/>
    <w:rsid w:val="00BF31B7"/>
    <w:rsid w:val="00BF5BB5"/>
    <w:rsid w:val="00BF5EEA"/>
    <w:rsid w:val="00C0002D"/>
    <w:rsid w:val="00C00F8F"/>
    <w:rsid w:val="00C021F5"/>
    <w:rsid w:val="00C02277"/>
    <w:rsid w:val="00C02562"/>
    <w:rsid w:val="00C031DF"/>
    <w:rsid w:val="00C03E08"/>
    <w:rsid w:val="00C1209F"/>
    <w:rsid w:val="00C12B5E"/>
    <w:rsid w:val="00C147B2"/>
    <w:rsid w:val="00C15627"/>
    <w:rsid w:val="00C16E3D"/>
    <w:rsid w:val="00C21283"/>
    <w:rsid w:val="00C23878"/>
    <w:rsid w:val="00C26598"/>
    <w:rsid w:val="00C26868"/>
    <w:rsid w:val="00C36650"/>
    <w:rsid w:val="00C4028F"/>
    <w:rsid w:val="00C407A3"/>
    <w:rsid w:val="00C40ED1"/>
    <w:rsid w:val="00C42689"/>
    <w:rsid w:val="00C43988"/>
    <w:rsid w:val="00C5156F"/>
    <w:rsid w:val="00C524DC"/>
    <w:rsid w:val="00C56E9F"/>
    <w:rsid w:val="00C57E7C"/>
    <w:rsid w:val="00C63D91"/>
    <w:rsid w:val="00C6504D"/>
    <w:rsid w:val="00C734C5"/>
    <w:rsid w:val="00C740CD"/>
    <w:rsid w:val="00C7429C"/>
    <w:rsid w:val="00C74E93"/>
    <w:rsid w:val="00C75162"/>
    <w:rsid w:val="00C76306"/>
    <w:rsid w:val="00C80342"/>
    <w:rsid w:val="00C80BC1"/>
    <w:rsid w:val="00C816A1"/>
    <w:rsid w:val="00C8769B"/>
    <w:rsid w:val="00C8771A"/>
    <w:rsid w:val="00C87A1D"/>
    <w:rsid w:val="00C9226D"/>
    <w:rsid w:val="00C94F81"/>
    <w:rsid w:val="00C96098"/>
    <w:rsid w:val="00C96CC9"/>
    <w:rsid w:val="00CA37DC"/>
    <w:rsid w:val="00CA7528"/>
    <w:rsid w:val="00CA7FDF"/>
    <w:rsid w:val="00CB1807"/>
    <w:rsid w:val="00CB1821"/>
    <w:rsid w:val="00CB1D12"/>
    <w:rsid w:val="00CB3E59"/>
    <w:rsid w:val="00CB5598"/>
    <w:rsid w:val="00CB7FC7"/>
    <w:rsid w:val="00CC0152"/>
    <w:rsid w:val="00CC0343"/>
    <w:rsid w:val="00CC13B0"/>
    <w:rsid w:val="00CC2CAB"/>
    <w:rsid w:val="00CC4CAD"/>
    <w:rsid w:val="00CC4F10"/>
    <w:rsid w:val="00CC646E"/>
    <w:rsid w:val="00CC7644"/>
    <w:rsid w:val="00CD2176"/>
    <w:rsid w:val="00CD26F9"/>
    <w:rsid w:val="00CD607F"/>
    <w:rsid w:val="00CD6987"/>
    <w:rsid w:val="00CD6D53"/>
    <w:rsid w:val="00CD7686"/>
    <w:rsid w:val="00CE0981"/>
    <w:rsid w:val="00CE16E8"/>
    <w:rsid w:val="00CE392F"/>
    <w:rsid w:val="00CE4D6A"/>
    <w:rsid w:val="00CF2361"/>
    <w:rsid w:val="00CF2827"/>
    <w:rsid w:val="00CF442B"/>
    <w:rsid w:val="00CF4E3F"/>
    <w:rsid w:val="00CF5490"/>
    <w:rsid w:val="00CF5FC4"/>
    <w:rsid w:val="00CF75EB"/>
    <w:rsid w:val="00CF7C7F"/>
    <w:rsid w:val="00D01CBC"/>
    <w:rsid w:val="00D027EC"/>
    <w:rsid w:val="00D02D2A"/>
    <w:rsid w:val="00D05B90"/>
    <w:rsid w:val="00D07AF1"/>
    <w:rsid w:val="00D16DC8"/>
    <w:rsid w:val="00D17EC4"/>
    <w:rsid w:val="00D20395"/>
    <w:rsid w:val="00D22DBD"/>
    <w:rsid w:val="00D232DF"/>
    <w:rsid w:val="00D23759"/>
    <w:rsid w:val="00D246EB"/>
    <w:rsid w:val="00D25078"/>
    <w:rsid w:val="00D25D0D"/>
    <w:rsid w:val="00D41B16"/>
    <w:rsid w:val="00D4418A"/>
    <w:rsid w:val="00D44237"/>
    <w:rsid w:val="00D445A1"/>
    <w:rsid w:val="00D45141"/>
    <w:rsid w:val="00D479E4"/>
    <w:rsid w:val="00D5119E"/>
    <w:rsid w:val="00D51C7C"/>
    <w:rsid w:val="00D53923"/>
    <w:rsid w:val="00D54321"/>
    <w:rsid w:val="00D60012"/>
    <w:rsid w:val="00D60316"/>
    <w:rsid w:val="00D6044B"/>
    <w:rsid w:val="00D62DAE"/>
    <w:rsid w:val="00D62DD3"/>
    <w:rsid w:val="00D635D0"/>
    <w:rsid w:val="00D64FA0"/>
    <w:rsid w:val="00D673ED"/>
    <w:rsid w:val="00D67A8F"/>
    <w:rsid w:val="00D74A54"/>
    <w:rsid w:val="00D755DB"/>
    <w:rsid w:val="00D75BDE"/>
    <w:rsid w:val="00D837CD"/>
    <w:rsid w:val="00D84F7E"/>
    <w:rsid w:val="00D87F0F"/>
    <w:rsid w:val="00D933D8"/>
    <w:rsid w:val="00D93C67"/>
    <w:rsid w:val="00D94749"/>
    <w:rsid w:val="00DA008D"/>
    <w:rsid w:val="00DA0450"/>
    <w:rsid w:val="00DA2A90"/>
    <w:rsid w:val="00DA34F7"/>
    <w:rsid w:val="00DA7057"/>
    <w:rsid w:val="00DA74DB"/>
    <w:rsid w:val="00DB034C"/>
    <w:rsid w:val="00DB3A6C"/>
    <w:rsid w:val="00DB5405"/>
    <w:rsid w:val="00DB61F4"/>
    <w:rsid w:val="00DB6D88"/>
    <w:rsid w:val="00DB7626"/>
    <w:rsid w:val="00DC605A"/>
    <w:rsid w:val="00DC698B"/>
    <w:rsid w:val="00DD059D"/>
    <w:rsid w:val="00DD3716"/>
    <w:rsid w:val="00DD3BE9"/>
    <w:rsid w:val="00DD5156"/>
    <w:rsid w:val="00DE0F9F"/>
    <w:rsid w:val="00DE36A8"/>
    <w:rsid w:val="00DE514B"/>
    <w:rsid w:val="00DE5A57"/>
    <w:rsid w:val="00DE6AD7"/>
    <w:rsid w:val="00DE6E82"/>
    <w:rsid w:val="00DE78A0"/>
    <w:rsid w:val="00DF042E"/>
    <w:rsid w:val="00DF1072"/>
    <w:rsid w:val="00DF127E"/>
    <w:rsid w:val="00DF155B"/>
    <w:rsid w:val="00DF1610"/>
    <w:rsid w:val="00E018C1"/>
    <w:rsid w:val="00E05822"/>
    <w:rsid w:val="00E05CB5"/>
    <w:rsid w:val="00E12B38"/>
    <w:rsid w:val="00E13B97"/>
    <w:rsid w:val="00E13D3A"/>
    <w:rsid w:val="00E155A4"/>
    <w:rsid w:val="00E17198"/>
    <w:rsid w:val="00E17ED3"/>
    <w:rsid w:val="00E201A6"/>
    <w:rsid w:val="00E203FE"/>
    <w:rsid w:val="00E21294"/>
    <w:rsid w:val="00E217DC"/>
    <w:rsid w:val="00E219A7"/>
    <w:rsid w:val="00E22F9D"/>
    <w:rsid w:val="00E23802"/>
    <w:rsid w:val="00E339A4"/>
    <w:rsid w:val="00E352FF"/>
    <w:rsid w:val="00E36FFD"/>
    <w:rsid w:val="00E40970"/>
    <w:rsid w:val="00E43A72"/>
    <w:rsid w:val="00E43D4E"/>
    <w:rsid w:val="00E44800"/>
    <w:rsid w:val="00E524CA"/>
    <w:rsid w:val="00E52E22"/>
    <w:rsid w:val="00E53BB2"/>
    <w:rsid w:val="00E603CF"/>
    <w:rsid w:val="00E60C41"/>
    <w:rsid w:val="00E60CAA"/>
    <w:rsid w:val="00E62954"/>
    <w:rsid w:val="00E63215"/>
    <w:rsid w:val="00E66BDD"/>
    <w:rsid w:val="00E70ACE"/>
    <w:rsid w:val="00E721FE"/>
    <w:rsid w:val="00E73800"/>
    <w:rsid w:val="00E7421E"/>
    <w:rsid w:val="00E80C2C"/>
    <w:rsid w:val="00E822ED"/>
    <w:rsid w:val="00E84292"/>
    <w:rsid w:val="00E87303"/>
    <w:rsid w:val="00E87668"/>
    <w:rsid w:val="00E91DFD"/>
    <w:rsid w:val="00E92E9B"/>
    <w:rsid w:val="00E93684"/>
    <w:rsid w:val="00E9469C"/>
    <w:rsid w:val="00E96F76"/>
    <w:rsid w:val="00EA001E"/>
    <w:rsid w:val="00EA0402"/>
    <w:rsid w:val="00EA232C"/>
    <w:rsid w:val="00EA42BB"/>
    <w:rsid w:val="00EA4743"/>
    <w:rsid w:val="00EA592E"/>
    <w:rsid w:val="00EA7A43"/>
    <w:rsid w:val="00EB403B"/>
    <w:rsid w:val="00EB4C6D"/>
    <w:rsid w:val="00EB6127"/>
    <w:rsid w:val="00EB7B56"/>
    <w:rsid w:val="00EC0A82"/>
    <w:rsid w:val="00EC0FBB"/>
    <w:rsid w:val="00EC19E2"/>
    <w:rsid w:val="00EC40FC"/>
    <w:rsid w:val="00EC5171"/>
    <w:rsid w:val="00EC7C23"/>
    <w:rsid w:val="00ED143F"/>
    <w:rsid w:val="00ED2A30"/>
    <w:rsid w:val="00ED438E"/>
    <w:rsid w:val="00ED5815"/>
    <w:rsid w:val="00ED6898"/>
    <w:rsid w:val="00EE26E6"/>
    <w:rsid w:val="00EE7792"/>
    <w:rsid w:val="00EE77EE"/>
    <w:rsid w:val="00EF20E2"/>
    <w:rsid w:val="00EF2F2F"/>
    <w:rsid w:val="00EF48B0"/>
    <w:rsid w:val="00EF5BF5"/>
    <w:rsid w:val="00EF7B3D"/>
    <w:rsid w:val="00F003BA"/>
    <w:rsid w:val="00F01E6C"/>
    <w:rsid w:val="00F02A0F"/>
    <w:rsid w:val="00F04F8B"/>
    <w:rsid w:val="00F1348F"/>
    <w:rsid w:val="00F21042"/>
    <w:rsid w:val="00F218AB"/>
    <w:rsid w:val="00F22A34"/>
    <w:rsid w:val="00F23675"/>
    <w:rsid w:val="00F26BE9"/>
    <w:rsid w:val="00F30498"/>
    <w:rsid w:val="00F3180C"/>
    <w:rsid w:val="00F337E6"/>
    <w:rsid w:val="00F33A9F"/>
    <w:rsid w:val="00F3426C"/>
    <w:rsid w:val="00F418F8"/>
    <w:rsid w:val="00F41C48"/>
    <w:rsid w:val="00F46AC7"/>
    <w:rsid w:val="00F46C4B"/>
    <w:rsid w:val="00F50CEB"/>
    <w:rsid w:val="00F523D1"/>
    <w:rsid w:val="00F53E22"/>
    <w:rsid w:val="00F54D3F"/>
    <w:rsid w:val="00F56ED4"/>
    <w:rsid w:val="00F62AB6"/>
    <w:rsid w:val="00F67CE5"/>
    <w:rsid w:val="00F726BB"/>
    <w:rsid w:val="00F74FB6"/>
    <w:rsid w:val="00F779D0"/>
    <w:rsid w:val="00F81BE3"/>
    <w:rsid w:val="00F830B5"/>
    <w:rsid w:val="00F83B6B"/>
    <w:rsid w:val="00F85028"/>
    <w:rsid w:val="00F921FD"/>
    <w:rsid w:val="00F9364B"/>
    <w:rsid w:val="00F93AFD"/>
    <w:rsid w:val="00F93B42"/>
    <w:rsid w:val="00F94EA8"/>
    <w:rsid w:val="00F9768A"/>
    <w:rsid w:val="00FA2176"/>
    <w:rsid w:val="00FA32CE"/>
    <w:rsid w:val="00FA78A6"/>
    <w:rsid w:val="00FA79E4"/>
    <w:rsid w:val="00FB0DF1"/>
    <w:rsid w:val="00FB5058"/>
    <w:rsid w:val="00FB7768"/>
    <w:rsid w:val="00FC2536"/>
    <w:rsid w:val="00FC323D"/>
    <w:rsid w:val="00FD7EA7"/>
    <w:rsid w:val="00FE13B2"/>
    <w:rsid w:val="00FE2E56"/>
    <w:rsid w:val="00FE408C"/>
    <w:rsid w:val="00FE59B6"/>
    <w:rsid w:val="010E6F95"/>
    <w:rsid w:val="01505FA0"/>
    <w:rsid w:val="015F1919"/>
    <w:rsid w:val="025063D6"/>
    <w:rsid w:val="02A96A27"/>
    <w:rsid w:val="036220BF"/>
    <w:rsid w:val="038C46FE"/>
    <w:rsid w:val="04012064"/>
    <w:rsid w:val="04AD6021"/>
    <w:rsid w:val="04C33F23"/>
    <w:rsid w:val="04C80DB1"/>
    <w:rsid w:val="04CF71BA"/>
    <w:rsid w:val="04F96FD3"/>
    <w:rsid w:val="05801B5D"/>
    <w:rsid w:val="0587302E"/>
    <w:rsid w:val="0594158C"/>
    <w:rsid w:val="05B20AF6"/>
    <w:rsid w:val="05BF6E42"/>
    <w:rsid w:val="064C4DFA"/>
    <w:rsid w:val="06535740"/>
    <w:rsid w:val="06BD0191"/>
    <w:rsid w:val="07085FAF"/>
    <w:rsid w:val="07105058"/>
    <w:rsid w:val="079709C9"/>
    <w:rsid w:val="08007868"/>
    <w:rsid w:val="080B4F07"/>
    <w:rsid w:val="0831532D"/>
    <w:rsid w:val="096A5508"/>
    <w:rsid w:val="099C3DD1"/>
    <w:rsid w:val="09E441EA"/>
    <w:rsid w:val="0A5B6C09"/>
    <w:rsid w:val="0AA33AC3"/>
    <w:rsid w:val="0B913902"/>
    <w:rsid w:val="0BAD1659"/>
    <w:rsid w:val="0C235F95"/>
    <w:rsid w:val="0C26006D"/>
    <w:rsid w:val="0C3A6FE3"/>
    <w:rsid w:val="0C441D3E"/>
    <w:rsid w:val="0C4957A3"/>
    <w:rsid w:val="0C596057"/>
    <w:rsid w:val="0CFE2CC9"/>
    <w:rsid w:val="0D0C07A3"/>
    <w:rsid w:val="0DA4471E"/>
    <w:rsid w:val="0E17627C"/>
    <w:rsid w:val="0E3754A7"/>
    <w:rsid w:val="0F1E4794"/>
    <w:rsid w:val="0F320828"/>
    <w:rsid w:val="0F5A7D57"/>
    <w:rsid w:val="0F670D2F"/>
    <w:rsid w:val="101953BC"/>
    <w:rsid w:val="101C24DF"/>
    <w:rsid w:val="10A51FC4"/>
    <w:rsid w:val="11240D4E"/>
    <w:rsid w:val="11267339"/>
    <w:rsid w:val="11470559"/>
    <w:rsid w:val="11587788"/>
    <w:rsid w:val="1193223E"/>
    <w:rsid w:val="11D2255C"/>
    <w:rsid w:val="12647681"/>
    <w:rsid w:val="12C56EF5"/>
    <w:rsid w:val="12E80D1C"/>
    <w:rsid w:val="1319181B"/>
    <w:rsid w:val="13603214"/>
    <w:rsid w:val="13B6568D"/>
    <w:rsid w:val="13E8671D"/>
    <w:rsid w:val="146F080F"/>
    <w:rsid w:val="14B4083D"/>
    <w:rsid w:val="14C5418D"/>
    <w:rsid w:val="158F65E7"/>
    <w:rsid w:val="15BE0016"/>
    <w:rsid w:val="161B45F1"/>
    <w:rsid w:val="168C3B8C"/>
    <w:rsid w:val="16C45831"/>
    <w:rsid w:val="16C53813"/>
    <w:rsid w:val="16DC387E"/>
    <w:rsid w:val="16E906CF"/>
    <w:rsid w:val="16F253CD"/>
    <w:rsid w:val="17593FE8"/>
    <w:rsid w:val="17A13F64"/>
    <w:rsid w:val="17B27827"/>
    <w:rsid w:val="17FA086D"/>
    <w:rsid w:val="18390909"/>
    <w:rsid w:val="185E51A9"/>
    <w:rsid w:val="18F970AA"/>
    <w:rsid w:val="19394B90"/>
    <w:rsid w:val="19AA49B8"/>
    <w:rsid w:val="1A491D79"/>
    <w:rsid w:val="1A8023B4"/>
    <w:rsid w:val="1A9449D8"/>
    <w:rsid w:val="1AC32AAA"/>
    <w:rsid w:val="1AC3391E"/>
    <w:rsid w:val="1ADF763A"/>
    <w:rsid w:val="1B340068"/>
    <w:rsid w:val="1B882CC0"/>
    <w:rsid w:val="1B902C21"/>
    <w:rsid w:val="1BAE7220"/>
    <w:rsid w:val="1BDC5607"/>
    <w:rsid w:val="1BEE7642"/>
    <w:rsid w:val="1C2C33BD"/>
    <w:rsid w:val="1C9149C5"/>
    <w:rsid w:val="1CDE7FB2"/>
    <w:rsid w:val="1CDF7DBD"/>
    <w:rsid w:val="1D5F5CF1"/>
    <w:rsid w:val="1DDD479D"/>
    <w:rsid w:val="1E165FE8"/>
    <w:rsid w:val="1E3E7369"/>
    <w:rsid w:val="1E8D2DE0"/>
    <w:rsid w:val="1EF93DA8"/>
    <w:rsid w:val="1F1164AA"/>
    <w:rsid w:val="1F3E33C3"/>
    <w:rsid w:val="1F743069"/>
    <w:rsid w:val="1F89245A"/>
    <w:rsid w:val="1FD11EB6"/>
    <w:rsid w:val="1FF21181"/>
    <w:rsid w:val="201D54FA"/>
    <w:rsid w:val="204056FF"/>
    <w:rsid w:val="207B7607"/>
    <w:rsid w:val="20F7742B"/>
    <w:rsid w:val="20FF19A6"/>
    <w:rsid w:val="21171C60"/>
    <w:rsid w:val="2133193D"/>
    <w:rsid w:val="217D0716"/>
    <w:rsid w:val="21A51875"/>
    <w:rsid w:val="2223754B"/>
    <w:rsid w:val="22345599"/>
    <w:rsid w:val="225B68B9"/>
    <w:rsid w:val="22797741"/>
    <w:rsid w:val="229D6237"/>
    <w:rsid w:val="22E53556"/>
    <w:rsid w:val="236F2CAF"/>
    <w:rsid w:val="237F295E"/>
    <w:rsid w:val="2416276E"/>
    <w:rsid w:val="243455DE"/>
    <w:rsid w:val="246F393B"/>
    <w:rsid w:val="259D2250"/>
    <w:rsid w:val="25EA732F"/>
    <w:rsid w:val="2605527B"/>
    <w:rsid w:val="26551E58"/>
    <w:rsid w:val="269C77C5"/>
    <w:rsid w:val="26E2787A"/>
    <w:rsid w:val="274A602F"/>
    <w:rsid w:val="28462F13"/>
    <w:rsid w:val="28D5375C"/>
    <w:rsid w:val="28F614C6"/>
    <w:rsid w:val="28F77CE8"/>
    <w:rsid w:val="29D11A3A"/>
    <w:rsid w:val="29DB5B9B"/>
    <w:rsid w:val="29F52DC9"/>
    <w:rsid w:val="2A29252B"/>
    <w:rsid w:val="2A2F2D84"/>
    <w:rsid w:val="2A3A44E7"/>
    <w:rsid w:val="2BB631FD"/>
    <w:rsid w:val="2BD643B2"/>
    <w:rsid w:val="2C61187D"/>
    <w:rsid w:val="2CB028F0"/>
    <w:rsid w:val="2CE206BF"/>
    <w:rsid w:val="2D2452D5"/>
    <w:rsid w:val="2D37493D"/>
    <w:rsid w:val="2D565744"/>
    <w:rsid w:val="2D604112"/>
    <w:rsid w:val="2D860461"/>
    <w:rsid w:val="2DD354A5"/>
    <w:rsid w:val="2E461FF5"/>
    <w:rsid w:val="2E844AC9"/>
    <w:rsid w:val="2E8C1360"/>
    <w:rsid w:val="2E9C62D3"/>
    <w:rsid w:val="2EAB0AAB"/>
    <w:rsid w:val="2EF2590E"/>
    <w:rsid w:val="2EF65A53"/>
    <w:rsid w:val="2F437B85"/>
    <w:rsid w:val="2F91776E"/>
    <w:rsid w:val="2FC10C6F"/>
    <w:rsid w:val="300D2CC6"/>
    <w:rsid w:val="30BB19E9"/>
    <w:rsid w:val="317A4A90"/>
    <w:rsid w:val="3231384C"/>
    <w:rsid w:val="3240723F"/>
    <w:rsid w:val="3321610E"/>
    <w:rsid w:val="33264BA4"/>
    <w:rsid w:val="336E0C7B"/>
    <w:rsid w:val="33A8716F"/>
    <w:rsid w:val="33D44DE4"/>
    <w:rsid w:val="34270BD4"/>
    <w:rsid w:val="34620081"/>
    <w:rsid w:val="34741408"/>
    <w:rsid w:val="357A6FF8"/>
    <w:rsid w:val="35D059EF"/>
    <w:rsid w:val="361356F3"/>
    <w:rsid w:val="361A1D91"/>
    <w:rsid w:val="366F4FFF"/>
    <w:rsid w:val="368045CB"/>
    <w:rsid w:val="37360795"/>
    <w:rsid w:val="37786560"/>
    <w:rsid w:val="37942BA0"/>
    <w:rsid w:val="38085CC2"/>
    <w:rsid w:val="38473691"/>
    <w:rsid w:val="38693D2B"/>
    <w:rsid w:val="38C92AEE"/>
    <w:rsid w:val="39312F44"/>
    <w:rsid w:val="3970174B"/>
    <w:rsid w:val="397E509D"/>
    <w:rsid w:val="39A35A7C"/>
    <w:rsid w:val="3A134A79"/>
    <w:rsid w:val="3A157721"/>
    <w:rsid w:val="3A21415D"/>
    <w:rsid w:val="3A60514D"/>
    <w:rsid w:val="3AED0F3D"/>
    <w:rsid w:val="3BA4332C"/>
    <w:rsid w:val="3BC47FA9"/>
    <w:rsid w:val="3BD91249"/>
    <w:rsid w:val="3C0B63B6"/>
    <w:rsid w:val="3C241E9D"/>
    <w:rsid w:val="3C620549"/>
    <w:rsid w:val="3CAF4835"/>
    <w:rsid w:val="3E014F0E"/>
    <w:rsid w:val="3E367575"/>
    <w:rsid w:val="3EAF1EF2"/>
    <w:rsid w:val="3ED119D3"/>
    <w:rsid w:val="3F117066"/>
    <w:rsid w:val="3F2E55B7"/>
    <w:rsid w:val="3F560B4A"/>
    <w:rsid w:val="40042271"/>
    <w:rsid w:val="40614150"/>
    <w:rsid w:val="408261B0"/>
    <w:rsid w:val="40AF3FD9"/>
    <w:rsid w:val="41185299"/>
    <w:rsid w:val="41CF688C"/>
    <w:rsid w:val="41DC629A"/>
    <w:rsid w:val="420201DB"/>
    <w:rsid w:val="428C15CB"/>
    <w:rsid w:val="42C30A66"/>
    <w:rsid w:val="42D65694"/>
    <w:rsid w:val="433C2485"/>
    <w:rsid w:val="437D109E"/>
    <w:rsid w:val="4446233C"/>
    <w:rsid w:val="44DE6CED"/>
    <w:rsid w:val="45507279"/>
    <w:rsid w:val="45523987"/>
    <w:rsid w:val="45D772AB"/>
    <w:rsid w:val="45EE27A6"/>
    <w:rsid w:val="45F954F9"/>
    <w:rsid w:val="46062CD2"/>
    <w:rsid w:val="461D6E1D"/>
    <w:rsid w:val="46CB0E54"/>
    <w:rsid w:val="47513F35"/>
    <w:rsid w:val="47713909"/>
    <w:rsid w:val="4782759D"/>
    <w:rsid w:val="490230BF"/>
    <w:rsid w:val="49B57B3A"/>
    <w:rsid w:val="49EC713F"/>
    <w:rsid w:val="4A0D29A2"/>
    <w:rsid w:val="4A973428"/>
    <w:rsid w:val="4A9A5437"/>
    <w:rsid w:val="4ACB2A2E"/>
    <w:rsid w:val="4ADE13AD"/>
    <w:rsid w:val="4B25201C"/>
    <w:rsid w:val="4B582F7D"/>
    <w:rsid w:val="4B5C1AF4"/>
    <w:rsid w:val="4C27471E"/>
    <w:rsid w:val="4C446F82"/>
    <w:rsid w:val="4C997D3D"/>
    <w:rsid w:val="4CA01F88"/>
    <w:rsid w:val="4D051463"/>
    <w:rsid w:val="4D0F44B7"/>
    <w:rsid w:val="4D44414D"/>
    <w:rsid w:val="4D60040E"/>
    <w:rsid w:val="4DD14CE8"/>
    <w:rsid w:val="4E200716"/>
    <w:rsid w:val="4E35323A"/>
    <w:rsid w:val="4E504EFB"/>
    <w:rsid w:val="4E7706BB"/>
    <w:rsid w:val="4E8A7AFD"/>
    <w:rsid w:val="4EC327A4"/>
    <w:rsid w:val="4F39617B"/>
    <w:rsid w:val="4F6A5825"/>
    <w:rsid w:val="4F9D288A"/>
    <w:rsid w:val="504030E2"/>
    <w:rsid w:val="50425737"/>
    <w:rsid w:val="507C188E"/>
    <w:rsid w:val="509C78AF"/>
    <w:rsid w:val="50A1326C"/>
    <w:rsid w:val="51B92739"/>
    <w:rsid w:val="51BA6732"/>
    <w:rsid w:val="51DB2FAD"/>
    <w:rsid w:val="52542031"/>
    <w:rsid w:val="52635075"/>
    <w:rsid w:val="52CA29FF"/>
    <w:rsid w:val="530E2455"/>
    <w:rsid w:val="53223732"/>
    <w:rsid w:val="5361446F"/>
    <w:rsid w:val="53864224"/>
    <w:rsid w:val="53B601FD"/>
    <w:rsid w:val="53FE44AC"/>
    <w:rsid w:val="5411479E"/>
    <w:rsid w:val="5430464A"/>
    <w:rsid w:val="544C22B8"/>
    <w:rsid w:val="54EF5FC2"/>
    <w:rsid w:val="55000959"/>
    <w:rsid w:val="550374C6"/>
    <w:rsid w:val="55F00E06"/>
    <w:rsid w:val="564B4E18"/>
    <w:rsid w:val="568463D4"/>
    <w:rsid w:val="56A529E1"/>
    <w:rsid w:val="570270A9"/>
    <w:rsid w:val="5743138F"/>
    <w:rsid w:val="57E00313"/>
    <w:rsid w:val="57E05563"/>
    <w:rsid w:val="57E42C9F"/>
    <w:rsid w:val="58B031C9"/>
    <w:rsid w:val="59ED2D62"/>
    <w:rsid w:val="5A252AC6"/>
    <w:rsid w:val="5A614263"/>
    <w:rsid w:val="5AB12F3D"/>
    <w:rsid w:val="5AEA75EC"/>
    <w:rsid w:val="5B7E7072"/>
    <w:rsid w:val="5BA65423"/>
    <w:rsid w:val="5C087C16"/>
    <w:rsid w:val="5C2D2F21"/>
    <w:rsid w:val="5C3562B0"/>
    <w:rsid w:val="5C426617"/>
    <w:rsid w:val="5C760077"/>
    <w:rsid w:val="5CB84210"/>
    <w:rsid w:val="5D235EA3"/>
    <w:rsid w:val="5D9407D9"/>
    <w:rsid w:val="5DAD50FE"/>
    <w:rsid w:val="5DCC1EEE"/>
    <w:rsid w:val="5E057E0C"/>
    <w:rsid w:val="5E383E56"/>
    <w:rsid w:val="5EE30CD4"/>
    <w:rsid w:val="5EE807AE"/>
    <w:rsid w:val="5F6C3D84"/>
    <w:rsid w:val="5FB236E8"/>
    <w:rsid w:val="5FC31D45"/>
    <w:rsid w:val="60480C5B"/>
    <w:rsid w:val="607833CF"/>
    <w:rsid w:val="6147531B"/>
    <w:rsid w:val="61CD0DA1"/>
    <w:rsid w:val="623C45A3"/>
    <w:rsid w:val="62DF6CA2"/>
    <w:rsid w:val="63503187"/>
    <w:rsid w:val="63D02D57"/>
    <w:rsid w:val="63E85B43"/>
    <w:rsid w:val="64E82220"/>
    <w:rsid w:val="6555476B"/>
    <w:rsid w:val="65693E63"/>
    <w:rsid w:val="657D264E"/>
    <w:rsid w:val="65D142E5"/>
    <w:rsid w:val="668308ED"/>
    <w:rsid w:val="66A36829"/>
    <w:rsid w:val="67395365"/>
    <w:rsid w:val="676A0C98"/>
    <w:rsid w:val="67A9553A"/>
    <w:rsid w:val="68427316"/>
    <w:rsid w:val="6878440F"/>
    <w:rsid w:val="68AA3A4F"/>
    <w:rsid w:val="68CD31A4"/>
    <w:rsid w:val="68D43EC8"/>
    <w:rsid w:val="68DF36DC"/>
    <w:rsid w:val="69150FF5"/>
    <w:rsid w:val="6959695E"/>
    <w:rsid w:val="695C4911"/>
    <w:rsid w:val="699040FF"/>
    <w:rsid w:val="69A212AD"/>
    <w:rsid w:val="6A10257E"/>
    <w:rsid w:val="6A2A7DC8"/>
    <w:rsid w:val="6A32766D"/>
    <w:rsid w:val="6A4E3ABD"/>
    <w:rsid w:val="6A573787"/>
    <w:rsid w:val="6A660634"/>
    <w:rsid w:val="6A84438D"/>
    <w:rsid w:val="6A8E21C9"/>
    <w:rsid w:val="6AED2399"/>
    <w:rsid w:val="6B97149D"/>
    <w:rsid w:val="6BA83D58"/>
    <w:rsid w:val="6BEA7EF2"/>
    <w:rsid w:val="6C1C3F0B"/>
    <w:rsid w:val="6C892375"/>
    <w:rsid w:val="6C89250C"/>
    <w:rsid w:val="6CA01AD6"/>
    <w:rsid w:val="6D555177"/>
    <w:rsid w:val="6D7661B4"/>
    <w:rsid w:val="6D8574E5"/>
    <w:rsid w:val="6DFE5D28"/>
    <w:rsid w:val="6E2C5D3D"/>
    <w:rsid w:val="6E4145D8"/>
    <w:rsid w:val="6E7C6FC3"/>
    <w:rsid w:val="6E824425"/>
    <w:rsid w:val="6F0A1250"/>
    <w:rsid w:val="6F663146"/>
    <w:rsid w:val="6FE8290B"/>
    <w:rsid w:val="70951778"/>
    <w:rsid w:val="710F2FE9"/>
    <w:rsid w:val="71D14923"/>
    <w:rsid w:val="71EA5FE6"/>
    <w:rsid w:val="722B55B8"/>
    <w:rsid w:val="727B4EBF"/>
    <w:rsid w:val="733253F1"/>
    <w:rsid w:val="741D2E7E"/>
    <w:rsid w:val="74341B29"/>
    <w:rsid w:val="747502E8"/>
    <w:rsid w:val="748D510B"/>
    <w:rsid w:val="74E935F6"/>
    <w:rsid w:val="74F445F3"/>
    <w:rsid w:val="7502262E"/>
    <w:rsid w:val="751C427A"/>
    <w:rsid w:val="75390136"/>
    <w:rsid w:val="75795934"/>
    <w:rsid w:val="758928D6"/>
    <w:rsid w:val="759646ED"/>
    <w:rsid w:val="759932B2"/>
    <w:rsid w:val="75B65DC2"/>
    <w:rsid w:val="75F20D90"/>
    <w:rsid w:val="761B5505"/>
    <w:rsid w:val="765C2A53"/>
    <w:rsid w:val="76771F8C"/>
    <w:rsid w:val="76791688"/>
    <w:rsid w:val="767E311D"/>
    <w:rsid w:val="76814F7A"/>
    <w:rsid w:val="76CF5F86"/>
    <w:rsid w:val="76FD6F97"/>
    <w:rsid w:val="77295FA0"/>
    <w:rsid w:val="775B4B8D"/>
    <w:rsid w:val="776531F3"/>
    <w:rsid w:val="779F7A40"/>
    <w:rsid w:val="77A6318B"/>
    <w:rsid w:val="782D0EAA"/>
    <w:rsid w:val="791E096C"/>
    <w:rsid w:val="79417015"/>
    <w:rsid w:val="797F3F11"/>
    <w:rsid w:val="79B35B44"/>
    <w:rsid w:val="7A8828B0"/>
    <w:rsid w:val="7AD225BA"/>
    <w:rsid w:val="7B1D7BCE"/>
    <w:rsid w:val="7B281B30"/>
    <w:rsid w:val="7B34597E"/>
    <w:rsid w:val="7B83324B"/>
    <w:rsid w:val="7BD13B15"/>
    <w:rsid w:val="7C2C4F99"/>
    <w:rsid w:val="7CDE203D"/>
    <w:rsid w:val="7D285892"/>
    <w:rsid w:val="7D50333C"/>
    <w:rsid w:val="7D6F54D6"/>
    <w:rsid w:val="7DB36277"/>
    <w:rsid w:val="7E9E42E2"/>
    <w:rsid w:val="7EE25CC7"/>
    <w:rsid w:val="7F2C0A0F"/>
    <w:rsid w:val="7F7D3540"/>
    <w:rsid w:val="7F8244DD"/>
    <w:rsid w:val="7FC178AB"/>
    <w:rsid w:val="7FCE7723"/>
    <w:rsid w:val="7FE43A69"/>
    <w:rsid w:val="7FF71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qFormat="1"/>
    <w:lsdException w:name="Body Text Firs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snapToGrid w:val="0"/>
      <w:spacing w:before="60" w:after="160" w:line="259" w:lineRule="auto"/>
      <w:ind w:right="113"/>
    </w:pPr>
    <w:rPr>
      <w:kern w:val="0"/>
      <w:sz w:val="18"/>
      <w:szCs w:val="20"/>
    </w:rPr>
  </w:style>
  <w:style w:type="paragraph" w:styleId="a4">
    <w:name w:val="Normal Indent"/>
    <w:basedOn w:val="a"/>
    <w:link w:val="Char"/>
    <w:uiPriority w:val="99"/>
    <w:qFormat/>
    <w:pPr>
      <w:ind w:firstLineChars="200" w:firstLine="420"/>
    </w:pPr>
    <w:rPr>
      <w:sz w:val="24"/>
      <w:szCs w:val="20"/>
    </w:rPr>
  </w:style>
  <w:style w:type="paragraph" w:styleId="a5">
    <w:name w:val="annotation text"/>
    <w:basedOn w:val="a"/>
    <w:link w:val="Char0"/>
    <w:qFormat/>
    <w:pPr>
      <w:jc w:val="left"/>
    </w:pPr>
    <w:rPr>
      <w:sz w:val="24"/>
    </w:rPr>
  </w:style>
  <w:style w:type="paragraph" w:styleId="a6">
    <w:name w:val="Body Text Indent"/>
    <w:basedOn w:val="a"/>
    <w:qFormat/>
    <w:pPr>
      <w:adjustRightInd w:val="0"/>
      <w:snapToGrid w:val="0"/>
      <w:spacing w:line="300" w:lineRule="auto"/>
      <w:ind w:firstLineChars="162" w:firstLine="454"/>
    </w:pPr>
    <w:rPr>
      <w:rFonts w:ascii="仿宋_GB2312" w:eastAsia="仿宋_GB2312"/>
      <w:sz w:val="28"/>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semiHidden/>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link w:val="Char5"/>
    <w:uiPriority w:val="99"/>
    <w:semiHidden/>
    <w:unhideWhenUsed/>
    <w:qFormat/>
    <w:rPr>
      <w:b/>
      <w:bCs/>
      <w:sz w:val="21"/>
    </w:rPr>
  </w:style>
  <w:style w:type="paragraph" w:styleId="ad">
    <w:name w:val="Body Text First Indent"/>
    <w:basedOn w:val="a"/>
    <w:uiPriority w:val="99"/>
    <w:unhideWhenUsed/>
    <w:qFormat/>
    <w:pPr>
      <w:ind w:firstLineChars="100" w:firstLine="420"/>
    </w:pPr>
  </w:style>
  <w:style w:type="paragraph" w:styleId="20">
    <w:name w:val="Body Text First Indent 2"/>
    <w:basedOn w:val="a6"/>
    <w:next w:val="a"/>
    <w:qFormat/>
    <w:pPr>
      <w:adjustRightInd/>
      <w:snapToGrid/>
      <w:spacing w:after="120" w:line="240" w:lineRule="auto"/>
      <w:ind w:leftChars="200" w:left="420" w:firstLineChars="200" w:firstLine="420"/>
    </w:pPr>
    <w:rPr>
      <w:rFonts w:ascii="Calibri" w:eastAsia="宋体" w:hAnsi="Calibri"/>
      <w:sz w:val="21"/>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qFormat/>
  </w:style>
  <w:style w:type="character" w:styleId="af0">
    <w:name w:val="Hyperlink"/>
    <w:basedOn w:val="a1"/>
    <w:uiPriority w:val="99"/>
    <w:semiHidden/>
    <w:unhideWhenUsed/>
    <w:qFormat/>
    <w:rPr>
      <w:color w:val="0000FF"/>
      <w:u w:val="single"/>
    </w:rPr>
  </w:style>
  <w:style w:type="character" w:styleId="af1">
    <w:name w:val="annotation reference"/>
    <w:basedOn w:val="a1"/>
    <w:qFormat/>
    <w:rPr>
      <w:sz w:val="21"/>
      <w:szCs w:val="21"/>
    </w:rPr>
  </w:style>
  <w:style w:type="paragraph" w:customStyle="1" w:styleId="af2">
    <w:name w:val="段"/>
    <w:next w:val="a"/>
    <w:qFormat/>
    <w:pPr>
      <w:autoSpaceDE w:val="0"/>
      <w:autoSpaceDN w:val="0"/>
      <w:ind w:firstLineChars="200" w:firstLine="420"/>
      <w:jc w:val="both"/>
    </w:pPr>
    <w:rPr>
      <w:rFonts w:ascii="宋体" w:hAnsi="Calibri"/>
      <w:kern w:val="2"/>
      <w:sz w:val="21"/>
      <w:szCs w:val="22"/>
    </w:rPr>
  </w:style>
  <w:style w:type="character" w:customStyle="1" w:styleId="Char4">
    <w:name w:val="页眉 Char"/>
    <w:basedOn w:val="a1"/>
    <w:link w:val="aa"/>
    <w:uiPriority w:val="99"/>
    <w:semiHidden/>
    <w:qFormat/>
    <w:rPr>
      <w:sz w:val="18"/>
      <w:szCs w:val="18"/>
    </w:rPr>
  </w:style>
  <w:style w:type="character" w:customStyle="1" w:styleId="Char3">
    <w:name w:val="页脚 Char"/>
    <w:basedOn w:val="a1"/>
    <w:link w:val="a9"/>
    <w:qFormat/>
    <w:rPr>
      <w:sz w:val="18"/>
      <w:szCs w:val="18"/>
    </w:rPr>
  </w:style>
  <w:style w:type="paragraph" w:customStyle="1" w:styleId="CharChar12">
    <w:name w:val="Char Char12"/>
    <w:basedOn w:val="a"/>
    <w:qFormat/>
    <w:pPr>
      <w:spacing w:line="360" w:lineRule="auto"/>
      <w:ind w:firstLineChars="200" w:firstLine="200"/>
    </w:pPr>
    <w:rPr>
      <w:szCs w:val="20"/>
    </w:rPr>
  </w:style>
  <w:style w:type="character" w:customStyle="1" w:styleId="Char">
    <w:name w:val="正文缩进 Char"/>
    <w:link w:val="a4"/>
    <w:uiPriority w:val="99"/>
    <w:qFormat/>
    <w:locked/>
    <w:rPr>
      <w:rFonts w:ascii="Times New Roman" w:eastAsia="宋体" w:hAnsi="Times New Roman" w:cs="Times New Roman"/>
      <w:sz w:val="24"/>
      <w:szCs w:val="20"/>
    </w:rPr>
  </w:style>
  <w:style w:type="paragraph" w:customStyle="1" w:styleId="CharChar17CharChar">
    <w:name w:val="Char Char17 Char Char"/>
    <w:basedOn w:val="a"/>
    <w:next w:val="a"/>
    <w:qFormat/>
    <w:pPr>
      <w:spacing w:line="360" w:lineRule="auto"/>
      <w:ind w:firstLineChars="200" w:firstLine="200"/>
    </w:pPr>
    <w:rPr>
      <w:szCs w:val="20"/>
    </w:rPr>
  </w:style>
  <w:style w:type="paragraph" w:customStyle="1" w:styleId="Style37">
    <w:name w:val="_Style 37"/>
    <w:basedOn w:val="a"/>
    <w:next w:val="a"/>
    <w:qFormat/>
    <w:pPr>
      <w:spacing w:line="360" w:lineRule="auto"/>
      <w:ind w:firstLineChars="200" w:firstLine="200"/>
    </w:pPr>
    <w:rPr>
      <w:szCs w:val="20"/>
    </w:rPr>
  </w:style>
  <w:style w:type="paragraph" w:customStyle="1" w:styleId="CharChar1CharCharCharCharCharCharChar">
    <w:name w:val="Char Char1 Char Char Char Char Char Char Char"/>
    <w:basedOn w:val="a"/>
    <w:next w:val="a"/>
    <w:qFormat/>
    <w:pPr>
      <w:spacing w:line="360" w:lineRule="auto"/>
      <w:ind w:firstLineChars="200" w:firstLine="200"/>
    </w:pPr>
    <w:rPr>
      <w:rFonts w:ascii="Calibri" w:hAnsi="Calibri" w:cs="宋体"/>
      <w:szCs w:val="21"/>
    </w:rPr>
  </w:style>
  <w:style w:type="character" w:customStyle="1" w:styleId="Char1">
    <w:name w:val="日期 Char"/>
    <w:basedOn w:val="a1"/>
    <w:link w:val="a7"/>
    <w:uiPriority w:val="99"/>
    <w:semiHidden/>
    <w:qFormat/>
    <w:rPr>
      <w:rFonts w:ascii="Times New Roman" w:eastAsia="宋体" w:hAnsi="Times New Roman" w:cs="Times New Roman"/>
      <w:szCs w:val="24"/>
    </w:rPr>
  </w:style>
  <w:style w:type="character" w:customStyle="1" w:styleId="mini-outputtext">
    <w:name w:val="mini-outputtext"/>
    <w:basedOn w:val="a1"/>
    <w:qFormat/>
  </w:style>
  <w:style w:type="paragraph" w:customStyle="1" w:styleId="Style40">
    <w:name w:val="_Style 40"/>
    <w:basedOn w:val="a"/>
    <w:next w:val="a"/>
    <w:qFormat/>
    <w:pPr>
      <w:spacing w:line="360" w:lineRule="auto"/>
      <w:ind w:firstLineChars="200" w:firstLine="200"/>
    </w:pPr>
    <w:rPr>
      <w:szCs w:val="20"/>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qFormat/>
    <w:pPr>
      <w:spacing w:line="360" w:lineRule="auto"/>
      <w:ind w:firstLineChars="200" w:firstLine="200"/>
    </w:pPr>
    <w:rPr>
      <w:szCs w:val="20"/>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
    <w:qFormat/>
    <w:pPr>
      <w:spacing w:line="360" w:lineRule="auto"/>
      <w:ind w:firstLineChars="200" w:firstLine="200"/>
    </w:pPr>
    <w:rPr>
      <w:szCs w:val="20"/>
    </w:rPr>
  </w:style>
  <w:style w:type="character" w:customStyle="1" w:styleId="Char2">
    <w:name w:val="批注框文本 Char"/>
    <w:basedOn w:val="a1"/>
    <w:link w:val="a8"/>
    <w:uiPriority w:val="99"/>
    <w:semiHidden/>
    <w:qFormat/>
    <w:rPr>
      <w:kern w:val="2"/>
      <w:sz w:val="18"/>
      <w:szCs w:val="18"/>
    </w:rPr>
  </w:style>
  <w:style w:type="character" w:customStyle="1" w:styleId="Char0">
    <w:name w:val="批注文字 Char"/>
    <w:basedOn w:val="a1"/>
    <w:link w:val="a5"/>
    <w:qFormat/>
    <w:rPr>
      <w:kern w:val="2"/>
      <w:sz w:val="24"/>
      <w:szCs w:val="24"/>
    </w:rPr>
  </w:style>
  <w:style w:type="character" w:customStyle="1" w:styleId="Char5">
    <w:name w:val="批注主题 Char"/>
    <w:basedOn w:val="Char0"/>
    <w:link w:val="ac"/>
    <w:qFormat/>
    <w:rPr>
      <w:kern w:val="2"/>
      <w:sz w:val="24"/>
      <w:szCs w:val="24"/>
    </w:rPr>
  </w:style>
  <w:style w:type="paragraph" w:customStyle="1" w:styleId="21">
    <w:name w:val="正文 首行缩进:  2 字符"/>
    <w:basedOn w:val="a"/>
    <w:qFormat/>
    <w:pPr>
      <w:adjustRightInd w:val="0"/>
      <w:snapToGrid w:val="0"/>
      <w:ind w:firstLineChars="200" w:firstLine="579"/>
    </w:pPr>
    <w:rPr>
      <w:rFonts w:cs="宋体"/>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qFormat="1"/>
    <w:lsdException w:name="Body Text Firs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snapToGrid w:val="0"/>
      <w:spacing w:before="60" w:after="160" w:line="259" w:lineRule="auto"/>
      <w:ind w:right="113"/>
    </w:pPr>
    <w:rPr>
      <w:kern w:val="0"/>
      <w:sz w:val="18"/>
      <w:szCs w:val="20"/>
    </w:rPr>
  </w:style>
  <w:style w:type="paragraph" w:styleId="a4">
    <w:name w:val="Normal Indent"/>
    <w:basedOn w:val="a"/>
    <w:link w:val="Char"/>
    <w:uiPriority w:val="99"/>
    <w:qFormat/>
    <w:pPr>
      <w:ind w:firstLineChars="200" w:firstLine="420"/>
    </w:pPr>
    <w:rPr>
      <w:sz w:val="24"/>
      <w:szCs w:val="20"/>
    </w:rPr>
  </w:style>
  <w:style w:type="paragraph" w:styleId="a5">
    <w:name w:val="annotation text"/>
    <w:basedOn w:val="a"/>
    <w:link w:val="Char0"/>
    <w:qFormat/>
    <w:pPr>
      <w:jc w:val="left"/>
    </w:pPr>
    <w:rPr>
      <w:sz w:val="24"/>
    </w:rPr>
  </w:style>
  <w:style w:type="paragraph" w:styleId="a6">
    <w:name w:val="Body Text Indent"/>
    <w:basedOn w:val="a"/>
    <w:qFormat/>
    <w:pPr>
      <w:adjustRightInd w:val="0"/>
      <w:snapToGrid w:val="0"/>
      <w:spacing w:line="300" w:lineRule="auto"/>
      <w:ind w:firstLineChars="162" w:firstLine="454"/>
    </w:pPr>
    <w:rPr>
      <w:rFonts w:ascii="仿宋_GB2312" w:eastAsia="仿宋_GB2312"/>
      <w:sz w:val="28"/>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semiHidden/>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link w:val="Char5"/>
    <w:uiPriority w:val="99"/>
    <w:semiHidden/>
    <w:unhideWhenUsed/>
    <w:qFormat/>
    <w:rPr>
      <w:b/>
      <w:bCs/>
      <w:sz w:val="21"/>
    </w:rPr>
  </w:style>
  <w:style w:type="paragraph" w:styleId="ad">
    <w:name w:val="Body Text First Indent"/>
    <w:basedOn w:val="a"/>
    <w:uiPriority w:val="99"/>
    <w:unhideWhenUsed/>
    <w:qFormat/>
    <w:pPr>
      <w:ind w:firstLineChars="100" w:firstLine="420"/>
    </w:pPr>
  </w:style>
  <w:style w:type="paragraph" w:styleId="20">
    <w:name w:val="Body Text First Indent 2"/>
    <w:basedOn w:val="a6"/>
    <w:next w:val="a"/>
    <w:qFormat/>
    <w:pPr>
      <w:adjustRightInd/>
      <w:snapToGrid/>
      <w:spacing w:after="120" w:line="240" w:lineRule="auto"/>
      <w:ind w:leftChars="200" w:left="420" w:firstLineChars="200" w:firstLine="420"/>
    </w:pPr>
    <w:rPr>
      <w:rFonts w:ascii="Calibri" w:eastAsia="宋体" w:hAnsi="Calibri"/>
      <w:sz w:val="21"/>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qFormat/>
  </w:style>
  <w:style w:type="character" w:styleId="af0">
    <w:name w:val="Hyperlink"/>
    <w:basedOn w:val="a1"/>
    <w:uiPriority w:val="99"/>
    <w:semiHidden/>
    <w:unhideWhenUsed/>
    <w:qFormat/>
    <w:rPr>
      <w:color w:val="0000FF"/>
      <w:u w:val="single"/>
    </w:rPr>
  </w:style>
  <w:style w:type="character" w:styleId="af1">
    <w:name w:val="annotation reference"/>
    <w:basedOn w:val="a1"/>
    <w:qFormat/>
    <w:rPr>
      <w:sz w:val="21"/>
      <w:szCs w:val="21"/>
    </w:rPr>
  </w:style>
  <w:style w:type="paragraph" w:customStyle="1" w:styleId="af2">
    <w:name w:val="段"/>
    <w:next w:val="a"/>
    <w:qFormat/>
    <w:pPr>
      <w:autoSpaceDE w:val="0"/>
      <w:autoSpaceDN w:val="0"/>
      <w:ind w:firstLineChars="200" w:firstLine="420"/>
      <w:jc w:val="both"/>
    </w:pPr>
    <w:rPr>
      <w:rFonts w:ascii="宋体" w:hAnsi="Calibri"/>
      <w:kern w:val="2"/>
      <w:sz w:val="21"/>
      <w:szCs w:val="22"/>
    </w:rPr>
  </w:style>
  <w:style w:type="character" w:customStyle="1" w:styleId="Char4">
    <w:name w:val="页眉 Char"/>
    <w:basedOn w:val="a1"/>
    <w:link w:val="aa"/>
    <w:uiPriority w:val="99"/>
    <w:semiHidden/>
    <w:qFormat/>
    <w:rPr>
      <w:sz w:val="18"/>
      <w:szCs w:val="18"/>
    </w:rPr>
  </w:style>
  <w:style w:type="character" w:customStyle="1" w:styleId="Char3">
    <w:name w:val="页脚 Char"/>
    <w:basedOn w:val="a1"/>
    <w:link w:val="a9"/>
    <w:qFormat/>
    <w:rPr>
      <w:sz w:val="18"/>
      <w:szCs w:val="18"/>
    </w:rPr>
  </w:style>
  <w:style w:type="paragraph" w:customStyle="1" w:styleId="CharChar12">
    <w:name w:val="Char Char12"/>
    <w:basedOn w:val="a"/>
    <w:qFormat/>
    <w:pPr>
      <w:spacing w:line="360" w:lineRule="auto"/>
      <w:ind w:firstLineChars="200" w:firstLine="200"/>
    </w:pPr>
    <w:rPr>
      <w:szCs w:val="20"/>
    </w:rPr>
  </w:style>
  <w:style w:type="character" w:customStyle="1" w:styleId="Char">
    <w:name w:val="正文缩进 Char"/>
    <w:link w:val="a4"/>
    <w:uiPriority w:val="99"/>
    <w:qFormat/>
    <w:locked/>
    <w:rPr>
      <w:rFonts w:ascii="Times New Roman" w:eastAsia="宋体" w:hAnsi="Times New Roman" w:cs="Times New Roman"/>
      <w:sz w:val="24"/>
      <w:szCs w:val="20"/>
    </w:rPr>
  </w:style>
  <w:style w:type="paragraph" w:customStyle="1" w:styleId="CharChar17CharChar">
    <w:name w:val="Char Char17 Char Char"/>
    <w:basedOn w:val="a"/>
    <w:next w:val="a"/>
    <w:qFormat/>
    <w:pPr>
      <w:spacing w:line="360" w:lineRule="auto"/>
      <w:ind w:firstLineChars="200" w:firstLine="200"/>
    </w:pPr>
    <w:rPr>
      <w:szCs w:val="20"/>
    </w:rPr>
  </w:style>
  <w:style w:type="paragraph" w:customStyle="1" w:styleId="Style37">
    <w:name w:val="_Style 37"/>
    <w:basedOn w:val="a"/>
    <w:next w:val="a"/>
    <w:qFormat/>
    <w:pPr>
      <w:spacing w:line="360" w:lineRule="auto"/>
      <w:ind w:firstLineChars="200" w:firstLine="200"/>
    </w:pPr>
    <w:rPr>
      <w:szCs w:val="20"/>
    </w:rPr>
  </w:style>
  <w:style w:type="paragraph" w:customStyle="1" w:styleId="CharChar1CharCharCharCharCharCharChar">
    <w:name w:val="Char Char1 Char Char Char Char Char Char Char"/>
    <w:basedOn w:val="a"/>
    <w:next w:val="a"/>
    <w:qFormat/>
    <w:pPr>
      <w:spacing w:line="360" w:lineRule="auto"/>
      <w:ind w:firstLineChars="200" w:firstLine="200"/>
    </w:pPr>
    <w:rPr>
      <w:rFonts w:ascii="Calibri" w:hAnsi="Calibri" w:cs="宋体"/>
      <w:szCs w:val="21"/>
    </w:rPr>
  </w:style>
  <w:style w:type="character" w:customStyle="1" w:styleId="Char1">
    <w:name w:val="日期 Char"/>
    <w:basedOn w:val="a1"/>
    <w:link w:val="a7"/>
    <w:uiPriority w:val="99"/>
    <w:semiHidden/>
    <w:qFormat/>
    <w:rPr>
      <w:rFonts w:ascii="Times New Roman" w:eastAsia="宋体" w:hAnsi="Times New Roman" w:cs="Times New Roman"/>
      <w:szCs w:val="24"/>
    </w:rPr>
  </w:style>
  <w:style w:type="character" w:customStyle="1" w:styleId="mini-outputtext">
    <w:name w:val="mini-outputtext"/>
    <w:basedOn w:val="a1"/>
    <w:qFormat/>
  </w:style>
  <w:style w:type="paragraph" w:customStyle="1" w:styleId="Style40">
    <w:name w:val="_Style 40"/>
    <w:basedOn w:val="a"/>
    <w:next w:val="a"/>
    <w:qFormat/>
    <w:pPr>
      <w:spacing w:line="360" w:lineRule="auto"/>
      <w:ind w:firstLineChars="200" w:firstLine="200"/>
    </w:pPr>
    <w:rPr>
      <w:szCs w:val="20"/>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qFormat/>
    <w:pPr>
      <w:spacing w:line="360" w:lineRule="auto"/>
      <w:ind w:firstLineChars="200" w:firstLine="200"/>
    </w:pPr>
    <w:rPr>
      <w:szCs w:val="20"/>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
    <w:qFormat/>
    <w:pPr>
      <w:spacing w:line="360" w:lineRule="auto"/>
      <w:ind w:firstLineChars="200" w:firstLine="200"/>
    </w:pPr>
    <w:rPr>
      <w:szCs w:val="20"/>
    </w:rPr>
  </w:style>
  <w:style w:type="character" w:customStyle="1" w:styleId="Char2">
    <w:name w:val="批注框文本 Char"/>
    <w:basedOn w:val="a1"/>
    <w:link w:val="a8"/>
    <w:uiPriority w:val="99"/>
    <w:semiHidden/>
    <w:qFormat/>
    <w:rPr>
      <w:kern w:val="2"/>
      <w:sz w:val="18"/>
      <w:szCs w:val="18"/>
    </w:rPr>
  </w:style>
  <w:style w:type="character" w:customStyle="1" w:styleId="Char0">
    <w:name w:val="批注文字 Char"/>
    <w:basedOn w:val="a1"/>
    <w:link w:val="a5"/>
    <w:qFormat/>
    <w:rPr>
      <w:kern w:val="2"/>
      <w:sz w:val="24"/>
      <w:szCs w:val="24"/>
    </w:rPr>
  </w:style>
  <w:style w:type="character" w:customStyle="1" w:styleId="Char5">
    <w:name w:val="批注主题 Char"/>
    <w:basedOn w:val="Char0"/>
    <w:link w:val="ac"/>
    <w:qFormat/>
    <w:rPr>
      <w:kern w:val="2"/>
      <w:sz w:val="24"/>
      <w:szCs w:val="24"/>
    </w:rPr>
  </w:style>
  <w:style w:type="paragraph" w:customStyle="1" w:styleId="21">
    <w:name w:val="正文 首行缩进:  2 字符"/>
    <w:basedOn w:val="a"/>
    <w:qFormat/>
    <w:pPr>
      <w:adjustRightInd w:val="0"/>
      <w:snapToGrid w:val="0"/>
      <w:ind w:firstLineChars="200" w:firstLine="579"/>
    </w:pPr>
    <w:rPr>
      <w:rFonts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dhbj.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49E35-5E8D-413B-86DE-9F580406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453</Words>
  <Characters>2583</Characters>
  <Application>Microsoft Office Word</Application>
  <DocSecurity>0</DocSecurity>
  <Lines>21</Lines>
  <Paragraphs>6</Paragraphs>
  <ScaleCrop>false</ScaleCrop>
  <Company>东创电脑</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东创用户</dc:creator>
  <cp:lastModifiedBy>AutoBVT</cp:lastModifiedBy>
  <cp:revision>26</cp:revision>
  <cp:lastPrinted>2022-03-16T02:49:00Z</cp:lastPrinted>
  <dcterms:created xsi:type="dcterms:W3CDTF">2023-09-11T03:11:00Z</dcterms:created>
  <dcterms:modified xsi:type="dcterms:W3CDTF">2025-06-11T01:31:00Z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0FC689DD640A4EDB8AAEC511F6C98735</vt:lpwstr>
  </property>
  <property fmtid="{D5CDD505-2E9C-101B-9397-08002B2CF9AE}" pid="4" name="KSOTemplateDocerSaveRecord">
    <vt:lpwstr>eyJoZGlkIjoiYzZhOWRmZTA2YjVmY2YxYzE0NTY2ZWEwYjdjNzlkZWYiLCJ1c2VySWQiOiI0MzU3MjMwOTIifQ==</vt:lpwstr>
  </property>
</Properties>
</file>