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val="0"/>
        <w:spacing w:line="570" w:lineRule="exact"/>
        <w:ind w:left="0" w:leftChars="0" w:firstLine="0" w:firstLineChars="0"/>
        <w:jc w:val="center"/>
        <w:textAlignment w:val="auto"/>
        <w:rPr>
          <w:rFonts w:hint="eastAsia" w:ascii="方正小标宋_GBK" w:hAnsi="方正小标宋_GBK" w:eastAsia="方正小标宋_GBK" w:cs="方正小标宋_GBK"/>
          <w:b w:val="0"/>
          <w:color w:val="000000" w:themeColor="text1"/>
          <w:w w:val="100"/>
          <w:sz w:val="44"/>
          <w:lang w:val="en-US" w:eastAsia="zh-CN"/>
          <w14:textFill>
            <w14:solidFill>
              <w14:schemeClr w14:val="tx1"/>
            </w14:solidFill>
          </w14:textFill>
        </w:rPr>
      </w:pPr>
      <w:bookmarkStart w:id="5" w:name="_GoBack"/>
      <w:r>
        <w:rPr>
          <w:rFonts w:hint="eastAsia" w:ascii="Times New Roman" w:hAnsi="Times New Roman" w:eastAsia="方正小标宋_GBK" w:cs="方正小标宋_GBK"/>
          <w:b w:val="0"/>
          <w:color w:val="000000" w:themeColor="text1"/>
          <w:w w:val="100"/>
          <w:sz w:val="44"/>
          <w:lang w:val="en-US" w:eastAsia="zh-CN"/>
          <w14:textFill>
            <w14:solidFill>
              <w14:schemeClr w14:val="tx1"/>
            </w14:solidFill>
          </w14:textFill>
        </w:rPr>
        <w:t>2026</w:t>
      </w:r>
      <w:r>
        <w:rPr>
          <w:rFonts w:hint="eastAsia" w:ascii="方正小标宋_GBK" w:hAnsi="方正小标宋_GBK" w:eastAsia="方正小标宋_GBK" w:cs="方正小标宋_GBK"/>
          <w:b w:val="0"/>
          <w:color w:val="000000" w:themeColor="text1"/>
          <w:w w:val="100"/>
          <w:sz w:val="44"/>
          <w:lang w:val="en-US" w:eastAsia="zh-CN"/>
          <w14:textFill>
            <w14:solidFill>
              <w14:schemeClr w14:val="tx1"/>
            </w14:solidFill>
          </w14:textFill>
        </w:rPr>
        <w:t>年如东县促进现代农业发展若干政策意见</w:t>
      </w:r>
    </w:p>
    <w:p>
      <w:pPr>
        <w:keepNext w:val="0"/>
        <w:keepLines w:val="0"/>
        <w:pageBreakBefore w:val="0"/>
        <w:widowControl w:val="0"/>
        <w:kinsoku/>
        <w:wordWrap/>
        <w:overflowPunct/>
        <w:topLinePunct w:val="0"/>
        <w:autoSpaceDE w:val="0"/>
        <w:autoSpaceDN w:val="0"/>
        <w:bidi w:val="0"/>
        <w:adjustRightInd/>
        <w:snapToGrid w:val="0"/>
        <w:spacing w:line="570" w:lineRule="exact"/>
        <w:ind w:left="0" w:leftChars="0" w:firstLine="0" w:firstLineChars="0"/>
        <w:jc w:val="center"/>
        <w:textAlignment w:val="auto"/>
        <w:rPr>
          <w:rFonts w:hint="eastAsia" w:ascii="楷体_GB2312" w:hAnsi="楷体_GB2312" w:eastAsia="楷体_GB2312" w:cs="楷体_GB2312"/>
          <w:b w:val="0"/>
          <w:color w:val="000000" w:themeColor="text1"/>
          <w:sz w:val="32"/>
          <w:szCs w:val="32"/>
          <w:lang w:val="en-US"/>
          <w14:textFill>
            <w14:solidFill>
              <w14:schemeClr w14:val="tx1"/>
            </w14:solidFill>
          </w14:textFill>
        </w:rPr>
      </w:pPr>
      <w:r>
        <w:rPr>
          <w:rFonts w:hint="eastAsia" w:ascii="楷体_GB2312" w:hAnsi="楷体_GB2312" w:eastAsia="楷体_GB2312" w:cs="楷体_GB2312"/>
          <w:b w:val="0"/>
          <w:color w:val="000000" w:themeColor="text1"/>
          <w:sz w:val="32"/>
          <w:szCs w:val="32"/>
          <w:lang w:val="en-US" w:eastAsia="zh-CN"/>
          <w14:textFill>
            <w14:solidFill>
              <w14:schemeClr w14:val="tx1"/>
            </w14:solidFill>
          </w14:textFill>
        </w:rPr>
        <w:t>（征求意见稿）</w:t>
      </w:r>
    </w:p>
    <w:bookmarkEnd w:id="5"/>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t>为大力实施乡村振兴战略，</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深化农业科技体制机制改革，夯实现代农业发展基础</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引导优化农业产业结构，有力推进科技强农，</w:t>
      </w:r>
      <w:r>
        <w:rPr>
          <w:rFonts w:hint="eastAsia" w:ascii="仿宋_GB2312" w:hAnsi="仿宋_GB2312" w:eastAsia="仿宋_GB2312" w:cs="仿宋_GB2312"/>
          <w:b w:val="0"/>
          <w:color w:val="000000" w:themeColor="text1"/>
          <w:sz w:val="32"/>
          <w14:textFill>
            <w14:solidFill>
              <w14:schemeClr w14:val="tx1"/>
            </w14:solidFill>
          </w14:textFill>
        </w:rPr>
        <w:t>着力构建现代农业产业体系，</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促进县域优势特色产业全产业链发展，持续改善农村人居环境，促进农民增收、农业增效，根据中央、省、市农业农村工作要求，结合我县实际，特</w:t>
      </w:r>
      <w:r>
        <w:rPr>
          <w:rFonts w:hint="eastAsia" w:ascii="仿宋_GB2312" w:hAnsi="仿宋_GB2312" w:eastAsia="仿宋_GB2312" w:cs="仿宋_GB2312"/>
          <w:b w:val="0"/>
          <w:color w:val="000000" w:themeColor="text1"/>
          <w:sz w:val="32"/>
          <w14:textFill>
            <w14:solidFill>
              <w14:schemeClr w14:val="tx1"/>
            </w14:solidFill>
          </w14:textFill>
        </w:rPr>
        <w:t>制定本</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意见</w:t>
      </w:r>
      <w:r>
        <w:rPr>
          <w:rFonts w:hint="eastAsia" w:ascii="仿宋_GB2312" w:hAnsi="仿宋_GB2312" w:eastAsia="仿宋_GB2312" w:cs="仿宋_GB2312"/>
          <w:b w:val="0"/>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黑体" w:hAnsi="黑体" w:eastAsia="黑体" w:cs="黑体"/>
          <w:b w:val="0"/>
          <w:color w:val="000000" w:themeColor="text1"/>
          <w:sz w:val="32"/>
          <w:lang w:val="en-US" w:eastAsia="zh-CN"/>
          <w14:textFill>
            <w14:solidFill>
              <w14:schemeClr w14:val="tx1"/>
            </w14:solidFill>
          </w14:textFill>
        </w:rPr>
      </w:pPr>
      <w:r>
        <w:rPr>
          <w:rFonts w:hint="eastAsia" w:ascii="黑体" w:hAnsi="黑体" w:eastAsia="黑体" w:cs="黑体"/>
          <w:b w:val="0"/>
          <w:color w:val="000000" w:themeColor="text1"/>
          <w:sz w:val="32"/>
          <w:lang w:val="en-US" w:eastAsia="zh-CN"/>
          <w14:textFill>
            <w14:solidFill>
              <w14:schemeClr w14:val="tx1"/>
            </w14:solidFill>
          </w14:textFill>
        </w:rPr>
        <w:t>一、支持农业集聚平台打造</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统筹各级资金，支持各级各类农业园区完善基础设施，引进新技术、创新新模式，提升农业园区农业设施水平及科技水平，健全建强主导产业链条，示范引领全县农业高质量发展。</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（一）支持园区日常运营维护</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t>安排</w:t>
      </w:r>
      <w:r>
        <w:rPr>
          <w:rFonts w:hint="eastAsia" w:ascii="Times New Roman" w:hAnsi="Times New Roman" w:eastAsia="仿宋_GB2312" w:cs="仿宋_GB2312"/>
          <w:b w:val="0"/>
          <w:color w:val="000000" w:themeColor="text1"/>
          <w:sz w:val="32"/>
          <w14:textFill>
            <w14:solidFill>
              <w14:schemeClr w14:val="tx1"/>
            </w14:solidFill>
          </w14:textFill>
        </w:rPr>
        <w:t>100</w:t>
      </w:r>
      <w:r>
        <w:rPr>
          <w:rFonts w:hint="eastAsia" w:ascii="仿宋_GB2312" w:hAnsi="仿宋_GB2312" w:eastAsia="仿宋_GB2312" w:cs="仿宋_GB2312"/>
          <w:b w:val="0"/>
          <w:color w:val="000000" w:themeColor="text1"/>
          <w:sz w:val="32"/>
          <w14:textFill>
            <w14:solidFill>
              <w14:schemeClr w14:val="tx1"/>
            </w14:solidFill>
          </w14:textFill>
        </w:rPr>
        <w:t>万元用于国家农村产业融合发展示范园和</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如东县</w:t>
      </w:r>
      <w:r>
        <w:rPr>
          <w:rFonts w:hint="eastAsia" w:ascii="仿宋_GB2312" w:hAnsi="仿宋_GB2312" w:eastAsia="仿宋_GB2312" w:cs="仿宋_GB2312"/>
          <w:b w:val="0"/>
          <w:color w:val="000000" w:themeColor="text1"/>
          <w:sz w:val="32"/>
          <w14:textFill>
            <w14:solidFill>
              <w14:schemeClr w14:val="tx1"/>
            </w14:solidFill>
          </w14:textFill>
        </w:rPr>
        <w:t>现代农业产业示范园日常运营维护</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每个园区各</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50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万元，由所在管委会按财务拨付手续申报办理。</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（二）支持园区完善公共基础设施</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按照《如东县农业农村局如东县财政局关于</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2025</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年如东县农业集聚发展平台建设项目实施方案的批复》（东农复〔</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2025</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62</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号）专项安排资金支持</w:t>
      </w:r>
      <w:r>
        <w:rPr>
          <w:rFonts w:hint="eastAsia" w:ascii="仿宋_GB2312" w:hAnsi="仿宋_GB2312" w:eastAsia="仿宋_GB2312" w:cs="仿宋_GB2312"/>
          <w:b w:val="0"/>
          <w:color w:val="000000" w:themeColor="text1"/>
          <w:sz w:val="32"/>
          <w14:textFill>
            <w14:solidFill>
              <w14:schemeClr w14:val="tx1"/>
            </w14:solidFill>
          </w14:textFill>
        </w:rPr>
        <w:t>国家农村产业融合发展示范园</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如东县</w:t>
      </w:r>
      <w:r>
        <w:rPr>
          <w:rFonts w:hint="eastAsia" w:ascii="仿宋_GB2312" w:hAnsi="仿宋_GB2312" w:eastAsia="仿宋_GB2312" w:cs="仿宋_GB2312"/>
          <w:b w:val="0"/>
          <w:color w:val="000000" w:themeColor="text1"/>
          <w:sz w:val="32"/>
          <w14:textFill>
            <w14:solidFill>
              <w14:schemeClr w14:val="tx1"/>
            </w14:solidFill>
          </w14:textFill>
        </w:rPr>
        <w:t>现代农业产业示范园</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南通外向型农业综合开发区农产品精深加工和食品加工园区完善基础设施，促进融通发展，项目整体完成后经县农业农村局项目办组织验收通过并经审计后据实拨付。</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（三）支持园区提升农业设施水平。</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采取竞争立项及贷款贴息等方式支持园区内各类农业主体</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开展农业设施新建及改造，综合各项政策、整体支持资金不超过总投入的</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50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color w:val="000000" w:themeColor="text1"/>
          <w:sz w:val="32"/>
          <w14:textFill>
            <w14:solidFill>
              <w14:schemeClr w14:val="tx1"/>
            </w14:solidFill>
          </w14:textFill>
        </w:rPr>
        <w:t>具体依据</w:t>
      </w:r>
      <w:r>
        <w:rPr>
          <w:rFonts w:hint="eastAsia" w:ascii="Times New Roman" w:hAnsi="Times New Roman" w:eastAsia="仿宋_GB2312" w:cs="仿宋_GB2312"/>
          <w:b w:val="0"/>
          <w:color w:val="000000" w:themeColor="text1"/>
          <w:sz w:val="32"/>
          <w14:textFill>
            <w14:solidFill>
              <w14:schemeClr w14:val="tx1"/>
            </w14:solidFill>
          </w14:textFill>
        </w:rPr>
        <w:t>202</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6</w:t>
      </w:r>
      <w:r>
        <w:rPr>
          <w:rFonts w:hint="eastAsia" w:ascii="仿宋_GB2312" w:hAnsi="仿宋_GB2312" w:eastAsia="仿宋_GB2312" w:cs="仿宋_GB2312"/>
          <w:b w:val="0"/>
          <w:color w:val="000000" w:themeColor="text1"/>
          <w:sz w:val="32"/>
          <w14:textFill>
            <w14:solidFill>
              <w14:schemeClr w14:val="tx1"/>
            </w14:solidFill>
          </w14:textFill>
        </w:rPr>
        <w:t>年省以上转移支付资金意见明确的绩效要求实施）</w:t>
      </w:r>
      <w:r>
        <w:rPr>
          <w:rFonts w:hint="eastAsia" w:ascii="仿宋_GB2312" w:hAnsi="仿宋_GB2312" w:eastAsia="仿宋_GB2312" w:cs="仿宋_GB2312"/>
          <w:b w:val="0"/>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黑体" w:hAnsi="黑体" w:eastAsia="黑体" w:cs="黑体"/>
          <w:b w:val="0"/>
          <w:color w:val="000000" w:themeColor="text1"/>
          <w:sz w:val="32"/>
          <w:lang w:val="en-US" w:eastAsia="zh-CN"/>
          <w14:textFill>
            <w14:solidFill>
              <w14:schemeClr w14:val="tx1"/>
            </w14:solidFill>
          </w14:textFill>
        </w:rPr>
      </w:pPr>
      <w:r>
        <w:rPr>
          <w:rFonts w:hint="eastAsia" w:ascii="黑体" w:hAnsi="黑体" w:eastAsia="黑体" w:cs="黑体"/>
          <w:b w:val="0"/>
          <w:color w:val="000000" w:themeColor="text1"/>
          <w:sz w:val="32"/>
          <w:lang w:val="en-US" w:eastAsia="zh-CN"/>
          <w14:textFill>
            <w14:solidFill>
              <w14:schemeClr w14:val="tx1"/>
            </w14:solidFill>
          </w14:textFill>
        </w:rPr>
        <w:t>二、支持科技强农赋能</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（一）支持数字农业发展</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.支持示范创建</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14:textFill>
            <w14:solidFill>
              <w14:schemeClr w14:val="tx1"/>
            </w14:solidFill>
          </w14:textFill>
        </w:rPr>
      </w:pPr>
      <w:r>
        <w:rPr>
          <w:rFonts w:hint="eastAsia" w:ascii="仿宋_GB2312" w:hAnsi="仿宋_GB2312" w:eastAsia="仿宋_GB2312" w:cs="仿宋_GB2312"/>
          <w:b w:val="0"/>
          <w:bCs/>
          <w:color w:val="000000" w:themeColor="text1"/>
          <w:sz w:val="32"/>
          <w14:textFill>
            <w14:solidFill>
              <w14:schemeClr w14:val="tx1"/>
            </w14:solidFill>
          </w14:textFill>
        </w:rPr>
        <w:t>积极参与部级、省级、市级</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农产品产地市场认定、</w:t>
      </w:r>
      <w:r>
        <w:rPr>
          <w:rFonts w:hint="eastAsia" w:ascii="仿宋_GB2312" w:hAnsi="仿宋_GB2312" w:eastAsia="仿宋_GB2312" w:cs="仿宋_GB2312"/>
          <w:b w:val="0"/>
          <w:bCs/>
          <w:color w:val="000000" w:themeColor="text1"/>
          <w:sz w:val="32"/>
          <w14:textFill>
            <w14:solidFill>
              <w14:schemeClr w14:val="tx1"/>
            </w14:solidFill>
          </w14:textFill>
        </w:rPr>
        <w:t>数字农业农村基地、</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电商</w:t>
      </w:r>
      <w:r>
        <w:rPr>
          <w:rFonts w:hint="eastAsia" w:ascii="仿宋_GB2312" w:hAnsi="仿宋_GB2312" w:eastAsia="仿宋_GB2312" w:cs="仿宋_GB2312"/>
          <w:b w:val="0"/>
          <w:bCs/>
          <w:color w:val="000000" w:themeColor="text1"/>
          <w:sz w:val="32"/>
          <w14:textFill>
            <w14:solidFill>
              <w14:schemeClr w14:val="tx1"/>
            </w14:solidFill>
          </w14:textFill>
        </w:rPr>
        <w:t>优秀</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典型（</w:t>
      </w:r>
      <w:r>
        <w:rPr>
          <w:rFonts w:hint="eastAsia" w:ascii="仿宋_GB2312" w:hAnsi="仿宋_GB2312" w:eastAsia="仿宋_GB2312" w:cs="仿宋_GB2312"/>
          <w:b w:val="0"/>
          <w:bCs/>
          <w:color w:val="000000" w:themeColor="text1"/>
          <w:sz w:val="32"/>
          <w14:textFill>
            <w14:solidFill>
              <w14:schemeClr w14:val="tx1"/>
            </w14:solidFill>
          </w14:textFill>
        </w:rPr>
        <w:t>案例</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人工智能+农业</w:t>
      </w:r>
      <w:r>
        <w:rPr>
          <w:rFonts w:hint="eastAsia" w:ascii="仿宋_GB2312" w:hAnsi="仿宋_GB2312" w:eastAsia="仿宋_GB2312" w:cs="仿宋_GB2312"/>
          <w:b w:val="0"/>
          <w:bCs/>
          <w:color w:val="000000" w:themeColor="text1"/>
          <w:sz w:val="32"/>
          <w14:textFill>
            <w14:solidFill>
              <w14:schemeClr w14:val="tx1"/>
            </w14:solidFill>
          </w14:textFill>
        </w:rPr>
        <w:t>等评选，获得部、省、市</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相关</w:t>
      </w:r>
      <w:r>
        <w:rPr>
          <w:rFonts w:hint="eastAsia" w:ascii="仿宋_GB2312" w:hAnsi="仿宋_GB2312" w:eastAsia="仿宋_GB2312" w:cs="仿宋_GB2312"/>
          <w:b w:val="0"/>
          <w:bCs/>
          <w:color w:val="000000" w:themeColor="text1"/>
          <w:sz w:val="32"/>
          <w14:textFill>
            <w14:solidFill>
              <w14:schemeClr w14:val="tx1"/>
            </w14:solidFill>
          </w14:textFill>
        </w:rPr>
        <w:t>荣誉的主体</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对应</w:t>
      </w:r>
      <w:r>
        <w:rPr>
          <w:rFonts w:hint="eastAsia" w:ascii="仿宋_GB2312" w:hAnsi="仿宋_GB2312" w:eastAsia="仿宋_GB2312" w:cs="仿宋_GB2312"/>
          <w:b w:val="0"/>
          <w:bCs/>
          <w:color w:val="000000" w:themeColor="text1"/>
          <w:sz w:val="32"/>
          <w14:textFill>
            <w14:solidFill>
              <w14:schemeClr w14:val="tx1"/>
            </w14:solidFill>
          </w14:textFill>
        </w:rPr>
        <w:t>奖励</w:t>
      </w:r>
      <w:r>
        <w:rPr>
          <w:rFonts w:hint="eastAsia" w:ascii="Times New Roman" w:hAnsi="Times New Roman" w:eastAsia="仿宋_GB2312" w:cs="仿宋_GB2312"/>
          <w:b w:val="0"/>
          <w:bCs/>
          <w:color w:val="000000" w:themeColor="text1"/>
          <w:sz w:val="32"/>
          <w14:textFill>
            <w14:solidFill>
              <w14:schemeClr w14:val="tx1"/>
            </w14:solidFill>
          </w14:textFill>
        </w:rPr>
        <w:t>8</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Times New Roman" w:hAnsi="Times New Roman" w:eastAsia="仿宋_GB2312" w:cs="仿宋_GB2312"/>
          <w:b w:val="0"/>
          <w:bCs/>
          <w:color w:val="000000" w:themeColor="text1"/>
          <w:sz w:val="32"/>
          <w14:textFill>
            <w14:solidFill>
              <w14:schemeClr w14:val="tx1"/>
            </w14:solidFill>
          </w14:textFill>
        </w:rPr>
        <w:t>5</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Times New Roman" w:hAnsi="Times New Roman" w:eastAsia="仿宋_GB2312" w:cs="仿宋_GB2312"/>
          <w:b w:val="0"/>
          <w:bCs/>
          <w:color w:val="000000" w:themeColor="text1"/>
          <w:sz w:val="32"/>
          <w14:textFill>
            <w14:solidFill>
              <w14:schemeClr w14:val="tx1"/>
            </w14:solidFill>
          </w14:textFill>
        </w:rPr>
        <w:t>2</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以上级文件为奖励依据</w:t>
      </w:r>
      <w:r>
        <w:rPr>
          <w:rFonts w:hint="eastAsia" w:ascii="仿宋_GB2312" w:hAnsi="仿宋_GB2312" w:eastAsia="仿宋_GB2312" w:cs="仿宋_GB2312"/>
          <w:b w:val="0"/>
          <w:bCs/>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.安排</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30</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万元用于如东农业大数据平台、如东县农业物联网管理等平台的运维、测评等工作。</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.数字农业基地建设项目</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）扶持对象</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各镇（区、街道、农业园区）、各农业市场主体。</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①数字农业基地。鼓励各地因地制宜推进以农业物联网为代表的数字技术和智能装备应用，建设数字农业基地。支持推进“互联网+”农产品出村进城，促进农产品上网销售。支付方式：单个项目补贴比例不超过项目总投资额的</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50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%，如申请省、市级财政资金支持，则（省+市+县）补贴比例不超过项目总投资额的</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50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②农业智慧化发展。全面推进我县乡村振兴高质量发展，提升我县农业智慧化应用水平，增强我县农业智慧化发展。（具体申报要求根据</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2026</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年全省推进乡村振兴高质量发展要求另行制订）</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）扶持标准</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安排资金</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100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万元作为数字农业基地建设项目资金。当数字农业基地申报资金超出总额时，则采取竞争性立项确定补助对象。</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）建设期限</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2026</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年</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月</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日—</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2026</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年</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12</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月</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31</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日。</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4</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）申报验收程序</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项目经镇（区、街道）政府推荐，报县农业农村局备案通过批复建设。项目实施后，项目实施主体提交验收申请，区镇（街道）初验合格后向县农业农村局提交初验意见并提请县级验收。</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（二）支持开展科研合作</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lang w:val="en-US" w:eastAsia="zh-CN"/>
          <w14:textFill>
            <w14:solidFill>
              <w14:schemeClr w14:val="tx1"/>
            </w14:solidFill>
          </w14:textFill>
        </w:rPr>
        <w:t>.产学研费用补助。</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安排</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50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万元用于江苏省农科院、南京农业大学等单位开展农业产学研合作，与县内科技创新类政策不得重复奖补。</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lang w:val="en-US" w:eastAsia="zh-CN"/>
          <w14:textFill>
            <w14:solidFill>
              <w14:schemeClr w14:val="tx1"/>
            </w14:solidFill>
          </w14:textFill>
        </w:rPr>
        <w:t>.支持种业振兴，推进西兰花育种及研发。</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安排资金支持培育适宜如东种植的西兰花新品种，能被销售市场接受且比现有主栽品种亩产提高</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15</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%以上，并完成品种审定，品种所有权只属于大豫镇人民政府或如东县人民政府，待品种审定通过后，按</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5</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万元/个品种的标准将资金拨付给大豫镇人民政府。上述经审定的新品种配套的发明专利、行业标准按规定发布或获证后，按</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万元/个标准将资金拨付给大豫镇人民政府，整体不超过</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30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（三）支持农村创业创新</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鼓励</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市</w:t>
      </w:r>
      <w:r>
        <w:rPr>
          <w:rFonts w:hint="eastAsia" w:ascii="仿宋_GB2312" w:hAnsi="仿宋_GB2312" w:eastAsia="仿宋_GB2312" w:cs="仿宋_GB2312"/>
          <w:b w:val="0"/>
          <w:bCs/>
          <w:color w:val="000000" w:themeColor="text1"/>
          <w:sz w:val="32"/>
          <w14:textFill>
            <w14:solidFill>
              <w14:schemeClr w14:val="tx1"/>
            </w14:solidFill>
          </w14:textFill>
        </w:rPr>
        <w:t>级以上农业园区、农产品加工集中区设立农村创业创新示范园区，对进入全国农村创业创新园区目录的，奖励属地政府</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3</w:t>
      </w:r>
      <w:r>
        <w:rPr>
          <w:rFonts w:hint="eastAsia" w:ascii="Times New Roman" w:hAnsi="Times New Roman" w:eastAsia="仿宋_GB2312" w:cs="仿宋_GB2312"/>
          <w:b w:val="0"/>
          <w:bCs/>
          <w:color w:val="000000" w:themeColor="text1"/>
          <w:sz w:val="32"/>
          <w14:textFill>
            <w14:solidFill>
              <w14:schemeClr w14:val="tx1"/>
            </w14:solidFill>
          </w14:textFill>
        </w:rPr>
        <w:t>0</w:t>
      </w:r>
      <w:r>
        <w:rPr>
          <w:rFonts w:hint="eastAsia" w:ascii="仿宋_GB2312" w:hAnsi="仿宋_GB2312" w:eastAsia="仿宋_GB2312" w:cs="仿宋_GB2312"/>
          <w:b w:val="0"/>
          <w:bCs/>
          <w:color w:val="000000" w:themeColor="text1"/>
          <w:sz w:val="32"/>
          <w14:textFill>
            <w14:solidFill>
              <w14:schemeClr w14:val="tx1"/>
            </w14:solidFill>
          </w14:textFill>
        </w:rPr>
        <w:t>万元；对进入全国农村创业创新基地目录的农业企业、农民合作社、种养基地主体奖励</w:t>
      </w:r>
      <w:r>
        <w:rPr>
          <w:rFonts w:hint="eastAsia" w:ascii="Times New Roman" w:hAnsi="Times New Roman" w:eastAsia="仿宋_GB2312" w:cs="仿宋_GB2312"/>
          <w:b w:val="0"/>
          <w:bCs/>
          <w:color w:val="000000" w:themeColor="text1"/>
          <w:sz w:val="32"/>
          <w14:textFill>
            <w14:solidFill>
              <w14:schemeClr w14:val="tx1"/>
            </w14:solidFill>
          </w14:textFill>
        </w:rPr>
        <w:t>5</w:t>
      </w:r>
      <w:r>
        <w:rPr>
          <w:rFonts w:hint="eastAsia" w:ascii="仿宋_GB2312" w:hAnsi="仿宋_GB2312" w:eastAsia="仿宋_GB2312" w:cs="仿宋_GB2312"/>
          <w:b w:val="0"/>
          <w:bCs/>
          <w:color w:val="000000" w:themeColor="text1"/>
          <w:sz w:val="32"/>
          <w14:textFill>
            <w14:solidFill>
              <w14:schemeClr w14:val="tx1"/>
            </w14:solidFill>
          </w14:textFill>
        </w:rPr>
        <w:t>万元。以奖励证书或上级文件为奖励依据。</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对积极参加各级农村创业创新项目创意大赛并获一、二、三等奖</w:t>
      </w:r>
      <w:r>
        <w:rPr>
          <w:rFonts w:hint="eastAsia" w:ascii="仿宋_GB2312" w:hAnsi="仿宋_GB2312" w:eastAsia="仿宋_GB2312" w:cs="仿宋_GB2312"/>
          <w:b w:val="0"/>
          <w:bCs/>
          <w:color w:val="000000" w:themeColor="text1"/>
          <w:sz w:val="32"/>
          <w:lang w:eastAsia="zh-CN"/>
          <w14:textFill>
            <w14:solidFill>
              <w14:schemeClr w14:val="tx1"/>
            </w14:solidFill>
          </w14:textFill>
        </w:rPr>
        <w:t>的</w:t>
      </w:r>
      <w:r>
        <w:rPr>
          <w:rFonts w:hint="eastAsia" w:ascii="仿宋_GB2312" w:hAnsi="仿宋_GB2312" w:eastAsia="仿宋_GB2312" w:cs="仿宋_GB2312"/>
          <w:b w:val="0"/>
          <w:bCs/>
          <w:color w:val="000000" w:themeColor="text1"/>
          <w:sz w:val="32"/>
          <w14:textFill>
            <w14:solidFill>
              <w14:schemeClr w14:val="tx1"/>
            </w14:solidFill>
          </w14:textFill>
        </w:rPr>
        <w:t>，国家级</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分别</w:t>
      </w:r>
      <w:r>
        <w:rPr>
          <w:rFonts w:hint="eastAsia" w:ascii="仿宋_GB2312" w:hAnsi="仿宋_GB2312" w:eastAsia="仿宋_GB2312" w:cs="仿宋_GB2312"/>
          <w:b w:val="0"/>
          <w:bCs/>
          <w:color w:val="000000" w:themeColor="text1"/>
          <w:sz w:val="32"/>
          <w14:textFill>
            <w14:solidFill>
              <w14:schemeClr w14:val="tx1"/>
            </w14:solidFill>
          </w14:textFill>
        </w:rPr>
        <w:t>奖励</w:t>
      </w:r>
      <w:r>
        <w:rPr>
          <w:rFonts w:hint="eastAsia" w:ascii="Times New Roman" w:hAnsi="Times New Roman" w:eastAsia="仿宋_GB2312" w:cs="仿宋_GB2312"/>
          <w:b w:val="0"/>
          <w:bCs/>
          <w:color w:val="000000" w:themeColor="text1"/>
          <w:sz w:val="32"/>
          <w14:textFill>
            <w14:solidFill>
              <w14:schemeClr w14:val="tx1"/>
            </w14:solidFill>
          </w14:textFill>
        </w:rPr>
        <w:t>20</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15</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10</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省级</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分别</w:t>
      </w:r>
      <w:r>
        <w:rPr>
          <w:rFonts w:hint="eastAsia" w:ascii="仿宋_GB2312" w:hAnsi="仿宋_GB2312" w:eastAsia="仿宋_GB2312" w:cs="仿宋_GB2312"/>
          <w:b w:val="0"/>
          <w:bCs/>
          <w:color w:val="000000" w:themeColor="text1"/>
          <w:sz w:val="32"/>
          <w14:textFill>
            <w14:solidFill>
              <w14:schemeClr w14:val="tx1"/>
            </w14:solidFill>
          </w14:textFill>
        </w:rPr>
        <w:t>奖励</w:t>
      </w:r>
      <w:r>
        <w:rPr>
          <w:rFonts w:hint="eastAsia" w:ascii="Times New Roman" w:hAnsi="Times New Roman" w:eastAsia="仿宋_GB2312" w:cs="仿宋_GB2312"/>
          <w:b w:val="0"/>
          <w:bCs/>
          <w:color w:val="000000" w:themeColor="text1"/>
          <w:sz w:val="32"/>
          <w14:textFill>
            <w14:solidFill>
              <w14:schemeClr w14:val="tx1"/>
            </w14:solidFill>
          </w14:textFill>
        </w:rPr>
        <w:t>8</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6</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4</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市级</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分别</w:t>
      </w:r>
      <w:r>
        <w:rPr>
          <w:rFonts w:hint="eastAsia" w:ascii="仿宋_GB2312" w:hAnsi="仿宋_GB2312" w:eastAsia="仿宋_GB2312" w:cs="仿宋_GB2312"/>
          <w:b w:val="0"/>
          <w:bCs/>
          <w:color w:val="000000" w:themeColor="text1"/>
          <w:sz w:val="32"/>
          <w14:textFill>
            <w14:solidFill>
              <w14:schemeClr w14:val="tx1"/>
            </w14:solidFill>
          </w14:textFill>
        </w:rPr>
        <w:t>奖励</w:t>
      </w:r>
      <w:r>
        <w:rPr>
          <w:rFonts w:hint="eastAsia" w:ascii="Times New Roman" w:hAnsi="Times New Roman" w:eastAsia="仿宋_GB2312" w:cs="仿宋_GB2312"/>
          <w:b w:val="0"/>
          <w:bCs/>
          <w:color w:val="000000" w:themeColor="text1"/>
          <w:sz w:val="32"/>
          <w14:textFill>
            <w14:solidFill>
              <w14:schemeClr w14:val="tx1"/>
            </w14:solidFill>
          </w14:textFill>
        </w:rPr>
        <w:t>3</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2</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1</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县级</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分别</w:t>
      </w:r>
      <w:r>
        <w:rPr>
          <w:rFonts w:hint="eastAsia" w:ascii="仿宋_GB2312" w:hAnsi="仿宋_GB2312" w:eastAsia="仿宋_GB2312" w:cs="仿宋_GB2312"/>
          <w:b w:val="0"/>
          <w:bCs/>
          <w:color w:val="000000" w:themeColor="text1"/>
          <w:sz w:val="32"/>
          <w14:textFill>
            <w14:solidFill>
              <w14:schemeClr w14:val="tx1"/>
            </w14:solidFill>
          </w14:textFill>
        </w:rPr>
        <w:t>奖励</w:t>
      </w:r>
      <w:r>
        <w:rPr>
          <w:rFonts w:hint="eastAsia" w:ascii="Times New Roman" w:hAnsi="Times New Roman" w:eastAsia="仿宋_GB2312" w:cs="仿宋_GB2312"/>
          <w:b w:val="0"/>
          <w:bCs/>
          <w:color w:val="000000" w:themeColor="text1"/>
          <w:sz w:val="32"/>
          <w14:textFill>
            <w14:solidFill>
              <w14:schemeClr w14:val="tx1"/>
            </w14:solidFill>
          </w14:textFill>
        </w:rPr>
        <w:t>1</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0</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8</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0</w:t>
      </w:r>
      <w:r>
        <w:rPr>
          <w:rFonts w:hint="eastAsia" w:ascii="仿宋_GB2312" w:hAnsi="仿宋_GB2312" w:eastAsia="仿宋_GB2312" w:cs="仿宋_GB2312"/>
          <w:b w:val="0"/>
          <w:bCs/>
          <w:color w:val="000000" w:themeColor="text1"/>
          <w:sz w:val="32"/>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5</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同一项目实行就高奖补，不重复享受奖补。</w:t>
      </w:r>
      <w:r>
        <w:rPr>
          <w:rFonts w:hint="eastAsia" w:ascii="仿宋_GB2312" w:hAnsi="仿宋_GB2312" w:eastAsia="仿宋_GB2312" w:cs="仿宋_GB2312"/>
          <w:b w:val="0"/>
          <w:bCs/>
          <w:color w:val="000000" w:themeColor="text1"/>
          <w:sz w:val="32"/>
          <w14:textFill>
            <w14:solidFill>
              <w14:schemeClr w14:val="tx1"/>
            </w14:solidFill>
          </w14:textFill>
        </w:rPr>
        <w:t>以奖励证书或上级文件为奖励依据。</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黑体" w:hAnsi="黑体" w:eastAsia="黑体" w:cs="黑体"/>
          <w:b w:val="0"/>
          <w:color w:val="000000" w:themeColor="text1"/>
          <w:sz w:val="32"/>
          <w:lang w:val="en-US" w:eastAsia="zh-CN"/>
          <w14:textFill>
            <w14:solidFill>
              <w14:schemeClr w14:val="tx1"/>
            </w14:solidFill>
          </w14:textFill>
        </w:rPr>
      </w:pPr>
      <w:r>
        <w:rPr>
          <w:rFonts w:hint="eastAsia" w:ascii="黑体" w:hAnsi="黑体" w:eastAsia="黑体" w:cs="黑体"/>
          <w:b w:val="0"/>
          <w:color w:val="000000" w:themeColor="text1"/>
          <w:sz w:val="32"/>
          <w:lang w:val="en-US" w:eastAsia="zh-CN"/>
          <w14:textFill>
            <w14:solidFill>
              <w14:schemeClr w14:val="tx1"/>
            </w14:solidFill>
          </w14:textFill>
        </w:rPr>
        <w:t>三、推动产业结构优化</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（一）支持产业强镇建设</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安排</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1100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万元支持曹埠稻米产业强镇项目配套建设，其中</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150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万元待一期项目验收通过后拨付，</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950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万元待一期项目绩效评价获通过且二期项目经批复建设，项目整体完成后经县农业农村局项目办组织验收通过并经审计后据实拨付。</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（二）</w:t>
      </w:r>
      <w:r>
        <w:rPr>
          <w:rFonts w:hint="eastAsia" w:ascii="楷体_GB2312" w:hAnsi="楷体_GB2312" w:eastAsia="楷体_GB2312" w:cs="楷体_GB2312"/>
          <w:b w:val="0"/>
          <w:color w:val="000000" w:themeColor="text1"/>
          <w:sz w:val="32"/>
          <w14:textFill>
            <w14:solidFill>
              <w14:schemeClr w14:val="tx1"/>
            </w14:solidFill>
          </w14:textFill>
        </w:rPr>
        <w:t>支持粮食单产提升</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Times New Roman" w:hAnsi="Times New Roman" w:eastAsia="仿宋_GB2312" w:cs="仿宋_GB2312"/>
          <w:b/>
          <w:color w:val="000000" w:themeColor="text1"/>
          <w:sz w:val="32"/>
          <w14:textFill>
            <w14:solidFill>
              <w14:schemeClr w14:val="tx1"/>
            </w14:solidFill>
          </w14:textFill>
        </w:rPr>
        <w:t>1</w:t>
      </w:r>
      <w:r>
        <w:rPr>
          <w:rFonts w:hint="eastAsia" w:ascii="仿宋_GB2312" w:hAnsi="仿宋_GB2312" w:eastAsia="仿宋_GB2312" w:cs="仿宋_GB2312"/>
          <w:b/>
          <w:color w:val="000000" w:themeColor="text1"/>
          <w:sz w:val="32"/>
          <w14:textFill>
            <w14:solidFill>
              <w14:schemeClr w14:val="tx1"/>
            </w14:solidFill>
          </w14:textFill>
        </w:rPr>
        <w:t>.扶持对象</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t>从事水稻种植的各类农业经营主体。</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Times New Roman" w:hAnsi="Times New Roman" w:eastAsia="仿宋_GB2312" w:cs="仿宋_GB2312"/>
          <w:b/>
          <w:color w:val="000000" w:themeColor="text1"/>
          <w:sz w:val="32"/>
          <w14:textFill>
            <w14:solidFill>
              <w14:schemeClr w14:val="tx1"/>
            </w14:solidFill>
          </w14:textFill>
        </w:rPr>
        <w:t>2</w:t>
      </w:r>
      <w:r>
        <w:rPr>
          <w:rFonts w:hint="eastAsia" w:ascii="仿宋_GB2312" w:hAnsi="仿宋_GB2312" w:eastAsia="仿宋_GB2312" w:cs="仿宋_GB2312"/>
          <w:b/>
          <w:color w:val="000000" w:themeColor="text1"/>
          <w:sz w:val="32"/>
          <w14:textFill>
            <w14:solidFill>
              <w14:schemeClr w14:val="tx1"/>
            </w14:solidFill>
          </w14:textFill>
        </w:rPr>
        <w:t>.扶持标准</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t>安排资金</w:t>
      </w:r>
      <w:r>
        <w:rPr>
          <w:rFonts w:hint="eastAsia" w:ascii="Times New Roman" w:hAnsi="Times New Roman" w:eastAsia="仿宋_GB2312" w:cs="仿宋_GB2312"/>
          <w:b w:val="0"/>
          <w:color w:val="000000" w:themeColor="text1"/>
          <w:sz w:val="32"/>
          <w14:textFill>
            <w14:solidFill>
              <w14:schemeClr w14:val="tx1"/>
            </w14:solidFill>
          </w14:textFill>
        </w:rPr>
        <w:t>30</w:t>
      </w:r>
      <w:r>
        <w:rPr>
          <w:rFonts w:hint="eastAsia" w:ascii="仿宋_GB2312" w:hAnsi="仿宋_GB2312" w:eastAsia="仿宋_GB2312" w:cs="仿宋_GB2312"/>
          <w:b w:val="0"/>
          <w:color w:val="000000" w:themeColor="text1"/>
          <w:sz w:val="32"/>
          <w14:textFill>
            <w14:solidFill>
              <w14:schemeClr w14:val="tx1"/>
            </w14:solidFill>
          </w14:textFill>
        </w:rPr>
        <w:t>万元作为</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奖补</w:t>
      </w:r>
      <w:r>
        <w:rPr>
          <w:rFonts w:hint="eastAsia" w:ascii="仿宋_GB2312" w:hAnsi="仿宋_GB2312" w:eastAsia="仿宋_GB2312" w:cs="仿宋_GB2312"/>
          <w:b w:val="0"/>
          <w:color w:val="000000" w:themeColor="text1"/>
          <w:sz w:val="32"/>
          <w14:textFill>
            <w14:solidFill>
              <w14:schemeClr w14:val="tx1"/>
            </w14:solidFill>
          </w14:textFill>
        </w:rPr>
        <w:t>资金</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组织开展水稻高产竞赛，</w:t>
      </w:r>
      <w:r>
        <w:rPr>
          <w:rFonts w:hint="eastAsia" w:ascii="仿宋_GB2312" w:hAnsi="仿宋_GB2312" w:eastAsia="仿宋_GB2312" w:cs="仿宋_GB2312"/>
          <w:b w:val="0"/>
          <w:color w:val="000000" w:themeColor="text1"/>
          <w:sz w:val="32"/>
          <w14:textFill>
            <w14:solidFill>
              <w14:schemeClr w14:val="tx1"/>
            </w14:solidFill>
          </w14:textFill>
        </w:rPr>
        <w:t>根据实产测产结果，设三个产量达标等级，依据各产量等级达标个数，确定阶梯</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奖补</w:t>
      </w:r>
      <w:r>
        <w:rPr>
          <w:rFonts w:hint="eastAsia" w:ascii="仿宋_GB2312" w:hAnsi="仿宋_GB2312" w:eastAsia="仿宋_GB2312" w:cs="仿宋_GB2312"/>
          <w:b w:val="0"/>
          <w:color w:val="000000" w:themeColor="text1"/>
          <w:sz w:val="32"/>
          <w14:textFill>
            <w14:solidFill>
              <w14:schemeClr w14:val="tx1"/>
            </w14:solidFill>
          </w14:textFill>
        </w:rPr>
        <w:t>标准，</w:t>
      </w:r>
      <w:r>
        <w:rPr>
          <w:rFonts w:hint="eastAsia" w:ascii="Times New Roman" w:hAnsi="Times New Roman" w:eastAsia="仿宋_GB2312" w:cs="仿宋_GB2312"/>
          <w:b w:val="0"/>
          <w:color w:val="000000" w:themeColor="text1"/>
          <w:sz w:val="32"/>
          <w14:textFill>
            <w14:solidFill>
              <w14:schemeClr w14:val="tx1"/>
            </w14:solidFill>
          </w14:textFill>
        </w:rPr>
        <w:t>30</w:t>
      </w:r>
      <w:r>
        <w:rPr>
          <w:rFonts w:hint="eastAsia" w:ascii="仿宋_GB2312" w:hAnsi="仿宋_GB2312" w:eastAsia="仿宋_GB2312" w:cs="仿宋_GB2312"/>
          <w:b w:val="0"/>
          <w:color w:val="000000" w:themeColor="text1"/>
          <w:sz w:val="32"/>
          <w14:textFill>
            <w14:solidFill>
              <w14:schemeClr w14:val="tx1"/>
            </w14:solidFill>
          </w14:textFill>
        </w:rPr>
        <w:t>万元总额足额</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奖补</w:t>
      </w:r>
      <w:r>
        <w:rPr>
          <w:rFonts w:hint="eastAsia" w:ascii="仿宋_GB2312" w:hAnsi="仿宋_GB2312" w:eastAsia="仿宋_GB2312" w:cs="仿宋_GB2312"/>
          <w:b w:val="0"/>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Times New Roman" w:hAnsi="Times New Roman" w:eastAsia="仿宋_GB2312" w:cs="仿宋_GB2312"/>
          <w:b/>
          <w:color w:val="000000" w:themeColor="text1"/>
          <w:sz w:val="32"/>
          <w14:textFill>
            <w14:solidFill>
              <w14:schemeClr w14:val="tx1"/>
            </w14:solidFill>
          </w14:textFill>
        </w:rPr>
        <w:t>3</w:t>
      </w:r>
      <w:r>
        <w:rPr>
          <w:rFonts w:hint="eastAsia" w:ascii="仿宋_GB2312" w:hAnsi="仿宋_GB2312" w:eastAsia="仿宋_GB2312" w:cs="仿宋_GB2312"/>
          <w:b/>
          <w:color w:val="000000" w:themeColor="text1"/>
          <w:sz w:val="32"/>
          <w14:textFill>
            <w14:solidFill>
              <w14:schemeClr w14:val="tx1"/>
            </w14:solidFill>
          </w14:textFill>
        </w:rPr>
        <w:t>.扶持条件</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bookmarkStart w:id="0" w:name="OLE_LINK8"/>
      <w:bookmarkStart w:id="1" w:name="OLE_LINK9"/>
      <w:r>
        <w:rPr>
          <w:rFonts w:hint="eastAsia" w:ascii="仿宋_GB2312" w:hAnsi="仿宋_GB2312" w:eastAsia="仿宋_GB2312" w:cs="仿宋_GB2312"/>
          <w:b w:val="0"/>
          <w:color w:val="000000" w:themeColor="text1"/>
          <w:sz w:val="32"/>
          <w14:textFill>
            <w14:solidFill>
              <w14:schemeClr w14:val="tx1"/>
            </w14:solidFill>
          </w14:textFill>
        </w:rPr>
        <w:t>按照“基础条件好、主体参与广、辐射带动强”的原则，水稻机插丰产方建设面积</w:t>
      </w:r>
      <w:r>
        <w:rPr>
          <w:rFonts w:hint="eastAsia" w:ascii="Times New Roman" w:hAnsi="Times New Roman" w:eastAsia="仿宋_GB2312" w:cs="仿宋_GB2312"/>
          <w:b w:val="0"/>
          <w:color w:val="000000" w:themeColor="text1"/>
          <w:sz w:val="32"/>
          <w14:textFill>
            <w14:solidFill>
              <w14:schemeClr w14:val="tx1"/>
            </w14:solidFill>
          </w14:textFill>
        </w:rPr>
        <w:t>500</w:t>
      </w:r>
      <w:r>
        <w:rPr>
          <w:rFonts w:hint="eastAsia" w:ascii="仿宋_GB2312" w:hAnsi="仿宋_GB2312" w:eastAsia="仿宋_GB2312" w:cs="仿宋_GB2312"/>
          <w:b w:val="0"/>
          <w:color w:val="000000" w:themeColor="text1"/>
          <w:sz w:val="32"/>
          <w14:textFill>
            <w14:solidFill>
              <w14:schemeClr w14:val="tx1"/>
            </w14:solidFill>
          </w14:textFill>
        </w:rPr>
        <w:t>亩以上，其中要求</w:t>
      </w:r>
      <w:r>
        <w:rPr>
          <w:rFonts w:hint="eastAsia" w:ascii="Times New Roman" w:hAnsi="Times New Roman" w:eastAsia="仿宋_GB2312" w:cs="仿宋_GB2312"/>
          <w:b w:val="0"/>
          <w:color w:val="000000" w:themeColor="text1"/>
          <w:sz w:val="32"/>
          <w14:textFill>
            <w14:solidFill>
              <w14:schemeClr w14:val="tx1"/>
            </w14:solidFill>
          </w14:textFill>
        </w:rPr>
        <w:t>100</w:t>
      </w:r>
      <w:r>
        <w:rPr>
          <w:rFonts w:hint="eastAsia" w:ascii="仿宋_GB2312" w:hAnsi="仿宋_GB2312" w:eastAsia="仿宋_GB2312" w:cs="仿宋_GB2312"/>
          <w:b w:val="0"/>
          <w:color w:val="000000" w:themeColor="text1"/>
          <w:sz w:val="32"/>
          <w14:textFill>
            <w14:solidFill>
              <w14:schemeClr w14:val="tx1"/>
            </w14:solidFill>
          </w14:textFill>
        </w:rPr>
        <w:t>亩以上相对集中连片。</w:t>
      </w:r>
      <w:bookmarkEnd w:id="0"/>
      <w:bookmarkEnd w:id="1"/>
      <w:r>
        <w:rPr>
          <w:rFonts w:hint="eastAsia" w:ascii="仿宋_GB2312" w:hAnsi="仿宋_GB2312" w:eastAsia="仿宋_GB2312" w:cs="仿宋_GB2312"/>
          <w:b w:val="0"/>
          <w:color w:val="000000" w:themeColor="text1"/>
          <w:sz w:val="32"/>
          <w14:textFill>
            <w14:solidFill>
              <w14:schemeClr w14:val="tx1"/>
            </w14:solidFill>
          </w14:textFill>
        </w:rPr>
        <w:t>水稻应用产量高、食味优和抗性强的品种，应用精确定量栽培、机插缓混一次施肥技术</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做好良田良种良机良法“四良”融合。</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Times New Roman" w:hAnsi="Times New Roman" w:eastAsia="仿宋_GB2312" w:cs="仿宋_GB2312"/>
          <w:b/>
          <w:color w:val="000000" w:themeColor="text1"/>
          <w:sz w:val="32"/>
          <w14:textFill>
            <w14:solidFill>
              <w14:schemeClr w14:val="tx1"/>
            </w14:solidFill>
          </w14:textFill>
        </w:rPr>
        <w:t>4</w:t>
      </w:r>
      <w:r>
        <w:rPr>
          <w:rFonts w:hint="eastAsia" w:ascii="仿宋_GB2312" w:hAnsi="仿宋_GB2312" w:eastAsia="仿宋_GB2312" w:cs="仿宋_GB2312"/>
          <w:b/>
          <w:color w:val="000000" w:themeColor="text1"/>
          <w:sz w:val="32"/>
          <w14:textFill>
            <w14:solidFill>
              <w14:schemeClr w14:val="tx1"/>
            </w14:solidFill>
          </w14:textFill>
        </w:rPr>
        <w:t>.申报验收程序</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t>每个</w:t>
      </w:r>
      <w:bookmarkStart w:id="2" w:name="OLE_LINK4"/>
      <w:bookmarkStart w:id="3" w:name="OLE_LINK5"/>
      <w:r>
        <w:rPr>
          <w:rFonts w:hint="eastAsia" w:ascii="仿宋_GB2312" w:hAnsi="仿宋_GB2312" w:eastAsia="仿宋_GB2312" w:cs="仿宋_GB2312"/>
          <w:b w:val="0"/>
          <w:color w:val="000000" w:themeColor="text1"/>
          <w:sz w:val="32"/>
          <w14:textFill>
            <w14:solidFill>
              <w14:schemeClr w14:val="tx1"/>
            </w14:solidFill>
          </w14:textFill>
        </w:rPr>
        <w:t>镇（区、街道）</w:t>
      </w:r>
      <w:bookmarkEnd w:id="2"/>
      <w:bookmarkEnd w:id="3"/>
      <w:r>
        <w:rPr>
          <w:rFonts w:hint="eastAsia" w:ascii="仿宋_GB2312" w:hAnsi="仿宋_GB2312" w:eastAsia="仿宋_GB2312" w:cs="仿宋_GB2312"/>
          <w:b w:val="0"/>
          <w:color w:val="000000" w:themeColor="text1"/>
          <w:sz w:val="32"/>
          <w:lang w:val="en-US" w:eastAsia="zh-CN"/>
          <w14:textFill>
            <w14:solidFill>
              <w14:schemeClr w14:val="tx1"/>
            </w14:solidFill>
          </w14:textFill>
        </w:rPr>
        <w:t>限</w:t>
      </w:r>
      <w:r>
        <w:rPr>
          <w:rFonts w:hint="eastAsia" w:ascii="仿宋_GB2312" w:hAnsi="仿宋_GB2312" w:eastAsia="仿宋_GB2312" w:cs="仿宋_GB2312"/>
          <w:b w:val="0"/>
          <w:color w:val="000000" w:themeColor="text1"/>
          <w:sz w:val="32"/>
          <w14:textFill>
            <w14:solidFill>
              <w14:schemeClr w14:val="tx1"/>
            </w14:solidFill>
          </w14:textFill>
        </w:rPr>
        <w:t>申报</w:t>
      </w:r>
      <w:r>
        <w:rPr>
          <w:rFonts w:hint="eastAsia" w:ascii="Times New Roman" w:hAnsi="Times New Roman" w:eastAsia="仿宋_GB2312" w:cs="仿宋_GB2312"/>
          <w:b w:val="0"/>
          <w:color w:val="000000" w:themeColor="text1"/>
          <w:sz w:val="32"/>
          <w14:textFill>
            <w14:solidFill>
              <w14:schemeClr w14:val="tx1"/>
            </w14:solidFill>
          </w14:textFill>
        </w:rPr>
        <w:t>1</w:t>
      </w:r>
      <w:r>
        <w:rPr>
          <w:rFonts w:hint="eastAsia" w:ascii="仿宋_GB2312" w:hAnsi="仿宋_GB2312" w:eastAsia="仿宋_GB2312" w:cs="仿宋_GB2312"/>
          <w:b w:val="0"/>
          <w:color w:val="000000" w:themeColor="text1"/>
          <w:sz w:val="32"/>
          <w14:textFill>
            <w14:solidFill>
              <w14:schemeClr w14:val="tx1"/>
            </w14:solidFill>
          </w14:textFill>
        </w:rPr>
        <w:t>户，于</w:t>
      </w:r>
      <w:r>
        <w:rPr>
          <w:rFonts w:hint="eastAsia" w:ascii="Times New Roman" w:hAnsi="Times New Roman" w:eastAsia="仿宋_GB2312" w:cs="仿宋_GB2312"/>
          <w:b w:val="0"/>
          <w:color w:val="000000" w:themeColor="text1"/>
          <w:sz w:val="32"/>
          <w14:textFill>
            <w14:solidFill>
              <w14:schemeClr w14:val="tx1"/>
            </w14:solidFill>
          </w14:textFill>
        </w:rPr>
        <w:t>5</w:t>
      </w:r>
      <w:r>
        <w:rPr>
          <w:rFonts w:hint="eastAsia" w:ascii="仿宋_GB2312" w:hAnsi="仿宋_GB2312" w:eastAsia="仿宋_GB2312" w:cs="仿宋_GB2312"/>
          <w:b w:val="0"/>
          <w:color w:val="000000" w:themeColor="text1"/>
          <w:sz w:val="32"/>
          <w14:textFill>
            <w14:solidFill>
              <w14:schemeClr w14:val="tx1"/>
            </w14:solidFill>
          </w14:textFill>
        </w:rPr>
        <w:t>月</w:t>
      </w:r>
      <w:r>
        <w:rPr>
          <w:rFonts w:hint="eastAsia" w:ascii="Times New Roman" w:hAnsi="Times New Roman" w:eastAsia="仿宋_GB2312" w:cs="仿宋_GB2312"/>
          <w:b w:val="0"/>
          <w:color w:val="000000" w:themeColor="text1"/>
          <w:sz w:val="32"/>
          <w14:textFill>
            <w14:solidFill>
              <w14:schemeClr w14:val="tx1"/>
            </w14:solidFill>
          </w14:textFill>
        </w:rPr>
        <w:t>10</w:t>
      </w:r>
      <w:r>
        <w:rPr>
          <w:rFonts w:hint="eastAsia" w:ascii="仿宋_GB2312" w:hAnsi="仿宋_GB2312" w:eastAsia="仿宋_GB2312" w:cs="仿宋_GB2312"/>
          <w:b w:val="0"/>
          <w:color w:val="000000" w:themeColor="text1"/>
          <w:sz w:val="32"/>
          <w14:textFill>
            <w14:solidFill>
              <w14:schemeClr w14:val="tx1"/>
            </w14:solidFill>
          </w14:textFill>
        </w:rPr>
        <w:t>日前完成申报。</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各申报户从育秧开始记录田间档案资料。</w:t>
      </w:r>
      <w:r>
        <w:rPr>
          <w:rFonts w:hint="eastAsia" w:ascii="仿宋_GB2312" w:hAnsi="仿宋_GB2312" w:eastAsia="仿宋_GB2312" w:cs="仿宋_GB2312"/>
          <w:b w:val="0"/>
          <w:color w:val="000000" w:themeColor="text1"/>
          <w:sz w:val="32"/>
          <w14:textFill>
            <w14:solidFill>
              <w14:schemeClr w14:val="tx1"/>
            </w14:solidFill>
          </w14:textFill>
        </w:rPr>
        <w:t>各镇（区、街道）农业农村部门须提前完成</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申报户</w:t>
      </w:r>
      <w:r>
        <w:rPr>
          <w:rFonts w:hint="eastAsia" w:ascii="仿宋_GB2312" w:hAnsi="仿宋_GB2312" w:eastAsia="仿宋_GB2312" w:cs="仿宋_GB2312"/>
          <w:b w:val="0"/>
          <w:color w:val="000000" w:themeColor="text1"/>
          <w:sz w:val="32"/>
          <w14:textFill>
            <w14:solidFill>
              <w14:schemeClr w14:val="tx1"/>
            </w14:solidFill>
          </w14:textFill>
        </w:rPr>
        <w:t>的理论测产工作，并在丰产方内选择代表性田块作为实收测产点。丰产方收获前</w:t>
      </w:r>
      <w:r>
        <w:rPr>
          <w:rFonts w:hint="eastAsia" w:ascii="Times New Roman" w:hAnsi="Times New Roman" w:eastAsia="仿宋_GB2312" w:cs="仿宋_GB2312"/>
          <w:b w:val="0"/>
          <w:color w:val="000000" w:themeColor="text1"/>
          <w:sz w:val="32"/>
          <w14:textFill>
            <w14:solidFill>
              <w14:schemeClr w14:val="tx1"/>
            </w14:solidFill>
          </w14:textFill>
        </w:rPr>
        <w:t>20</w:t>
      </w:r>
      <w:r>
        <w:rPr>
          <w:rFonts w:hint="eastAsia" w:ascii="仿宋_GB2312" w:hAnsi="仿宋_GB2312" w:eastAsia="仿宋_GB2312" w:cs="仿宋_GB2312"/>
          <w:b w:val="0"/>
          <w:color w:val="000000" w:themeColor="text1"/>
          <w:sz w:val="32"/>
          <w14:textFill>
            <w14:solidFill>
              <w14:schemeClr w14:val="tx1"/>
            </w14:solidFill>
          </w14:textFill>
        </w:rPr>
        <w:t>天填写实收测产申请表，申请实收测产</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并提交田间档案资料</w:t>
      </w:r>
      <w:r>
        <w:rPr>
          <w:rFonts w:hint="eastAsia" w:ascii="仿宋_GB2312" w:hAnsi="仿宋_GB2312" w:eastAsia="仿宋_GB2312" w:cs="仿宋_GB2312"/>
          <w:b w:val="0"/>
          <w:color w:val="000000" w:themeColor="text1"/>
          <w:sz w:val="32"/>
          <w14:textFill>
            <w14:solidFill>
              <w14:schemeClr w14:val="tx1"/>
            </w14:solidFill>
          </w14:textFill>
        </w:rPr>
        <w:t>。县农业农村局组织专家进行实产测产</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验收</w:t>
      </w:r>
      <w:r>
        <w:rPr>
          <w:rFonts w:hint="eastAsia" w:ascii="仿宋_GB2312" w:hAnsi="仿宋_GB2312" w:eastAsia="仿宋_GB2312" w:cs="仿宋_GB2312"/>
          <w:b w:val="0"/>
          <w:color w:val="000000" w:themeColor="text1"/>
          <w:sz w:val="32"/>
          <w14:textFill>
            <w14:solidFill>
              <w14:schemeClr w14:val="tx1"/>
            </w14:solidFill>
          </w14:textFill>
        </w:rPr>
        <w:t>，出具测产报告。</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（三）支持畜牧产业发展</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default"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lang w:val="en-US" w:eastAsia="zh-CN"/>
          <w14:textFill>
            <w14:solidFill>
              <w14:schemeClr w14:val="tx1"/>
            </w14:solidFill>
          </w14:textFill>
        </w:rPr>
        <w:t>.支持国家级保种场开发利用</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安排</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30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万元支持国家级保种场增强运营能力。</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lang w:val="en-US" w:eastAsia="zh-CN"/>
          <w14:textFill>
            <w14:solidFill>
              <w14:schemeClr w14:val="tx1"/>
            </w14:solidFill>
          </w14:textFill>
        </w:rPr>
        <w:t>.支持畜禽养殖标准化场建设</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t>采取竞争立项方式支持发展规模畜禽养殖基地</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鼓励养殖场对机械化、自动化、智能化的畜禽喂水、喂料、粪污处置、环境控制等设施设备提档升级</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财政补助资金不超过总投资</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30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%，每个项目补助资金不超过</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100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w:t>
      </w:r>
      <w:r>
        <w:rPr>
          <w:rFonts w:hint="eastAsia" w:ascii="仿宋_GB2312" w:hAnsi="仿宋_GB2312" w:eastAsia="仿宋_GB2312" w:cs="仿宋_GB2312"/>
          <w:b w:val="0"/>
          <w:color w:val="000000" w:themeColor="text1"/>
          <w:sz w:val="32"/>
          <w14:textFill>
            <w14:solidFill>
              <w14:schemeClr w14:val="tx1"/>
            </w14:solidFill>
          </w14:textFill>
        </w:rPr>
        <w:t>（具体依据</w:t>
      </w:r>
      <w:r>
        <w:rPr>
          <w:rFonts w:hint="eastAsia" w:ascii="Times New Roman" w:hAnsi="Times New Roman" w:eastAsia="仿宋_GB2312" w:cs="仿宋_GB2312"/>
          <w:b w:val="0"/>
          <w:color w:val="000000" w:themeColor="text1"/>
          <w:sz w:val="32"/>
          <w14:textFill>
            <w14:solidFill>
              <w14:schemeClr w14:val="tx1"/>
            </w14:solidFill>
          </w14:textFill>
        </w:rPr>
        <w:t>202</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6</w:t>
      </w:r>
      <w:r>
        <w:rPr>
          <w:rFonts w:hint="eastAsia" w:ascii="仿宋_GB2312" w:hAnsi="仿宋_GB2312" w:eastAsia="仿宋_GB2312" w:cs="仿宋_GB2312"/>
          <w:b w:val="0"/>
          <w:color w:val="000000" w:themeColor="text1"/>
          <w:sz w:val="32"/>
          <w14:textFill>
            <w14:solidFill>
              <w14:schemeClr w14:val="tx1"/>
            </w14:solidFill>
          </w14:textFill>
        </w:rPr>
        <w:t>年省以上转移支付资金意见明确的绩效要求实施）</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（四）支持海洋渔业发展</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lang w:val="en-US" w:eastAsia="zh-CN"/>
          <w14:textFill>
            <w14:solidFill>
              <w14:schemeClr w14:val="tx1"/>
            </w14:solidFill>
          </w14:textFill>
        </w:rPr>
        <w:t>.支持海洋养殖设施装备建设</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90"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bidi="ar-SA"/>
          <w14:textFill>
            <w14:solidFill>
              <w14:schemeClr w14:val="tx1"/>
            </w14:solidFill>
          </w14:textFill>
        </w:rPr>
        <w:t>支持养殖企业采购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远海大型养殖装备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针对重力式深水网箱、桁架类大型养殖装备（如同半潜式平台）、养殖工船等。补助标准参考：重力式深水网箱，补助不超过总造价的30%；桁架类大型养殖装备，按包围水体分档补助，不超过总造价的30%；大型养殖工船，补助不超过总造价的30%，按载重量分档。针对陆基海洋养殖，支持车间内的现代化装备升级。</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default" w:ascii="Times New Roman" w:hAnsi="Times New Roman"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2.</w:t>
      </w:r>
      <w:r>
        <w:rPr>
          <w:rFonts w:hint="default" w:ascii="Times New Roman" w:hAnsi="Times New Roman" w:eastAsia="仿宋_GB2312" w:cs="仿宋_GB2312"/>
          <w:b/>
          <w:color w:val="000000" w:themeColor="text1"/>
          <w:sz w:val="32"/>
          <w:lang w:val="en-US" w:eastAsia="zh-CN"/>
          <w14:textFill>
            <w14:solidFill>
              <w14:schemeClr w14:val="tx1"/>
            </w14:solidFill>
          </w14:textFill>
        </w:rPr>
        <w:t>支持渔业新技术、新品种的推广应用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9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通过"以奖代补"的方式，精准投放，引导产业发展方向，鼓励"领头雁"先试先行。奖补科技示范主体，从养殖大户、乡土能人中挑选"种子选手"，给予技术倾斜，让他们成为行走的"广告牌"，带动一片。安排专项资金让基层技术员"走出去"培训，提升推广人员能力。</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default" w:ascii="Times New Roman" w:hAnsi="Times New Roman"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3.</w:t>
      </w:r>
      <w:r>
        <w:rPr>
          <w:rFonts w:hint="default" w:ascii="Times New Roman" w:hAnsi="Times New Roman" w:eastAsia="仿宋_GB2312" w:cs="仿宋_GB2312"/>
          <w:b/>
          <w:color w:val="000000" w:themeColor="text1"/>
          <w:sz w:val="32"/>
          <w:lang w:val="en-US" w:eastAsia="zh-CN"/>
          <w14:textFill>
            <w14:solidFill>
              <w14:schemeClr w14:val="tx1"/>
            </w14:solidFill>
          </w14:textFill>
        </w:rPr>
        <w:t>支持海洋、淡水水产种业建设</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90" w:lineRule="exact"/>
        <w:ind w:firstLine="63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海洋水产种业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方面：对认定的国家级水产原良种场给予一次性奖励。对通过国家审定的水产新品种给予重奖，鼓励联合攻关。依托科研基地和地方优势，建设专业研发平台。</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90" w:lineRule="exact"/>
        <w:ind w:firstLine="63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淡水水产种业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方面：支持省级良种场创建，建设规模化种业基地。聚焦本地主导淡水品种，引进和示范推广优良品种，优化养殖结构。政企合作打造研究院，构建“院校专家+省市专家+本地专家”的技术队伍。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90" w:lineRule="exact"/>
        <w:ind w:firstLine="63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共性支持措施</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建立“原良种场创建奖励+新品种审定重奖”的梯级奖补体系。将种业人才纳入地方重点人才工程。将种质资源保护区纳入生态保护红线管控，定期开展资源调查监测和增殖放流。</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90" w:lineRule="exact"/>
        <w:ind w:firstLine="63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具体依据江苏省农业农村厅、江苏省财政厅印发的《关于印发海洋渔业发展支持政策实施细则的通知》（苏农渔</w:t>
      </w:r>
      <w:r>
        <w:rPr>
          <w:rFonts w:hint="default" w:ascii="Times New Roman" w:hAnsi="Times New Roman" w:eastAsia="仿宋_GB2312" w:cs="Times New Roman"/>
          <w:color w:val="000000" w:themeColor="text1"/>
          <w:sz w:val="32"/>
          <w:szCs w:val="32"/>
          <w:highlight w:val="none"/>
          <w:lang w:val="en-US" w:eastAsia="zh-CN" w:bidi="ar-SA"/>
          <w14:textFill>
            <w14:solidFill>
              <w14:schemeClr w14:val="tx1"/>
            </w14:solidFill>
          </w14:textFill>
        </w:rPr>
        <w:t>〔2023〕</w:t>
      </w:r>
      <w:r>
        <w:rPr>
          <w:rFonts w:hint="eastAsia" w:ascii="Times New Roman" w:hAnsi="Times New Roman" w:eastAsia="仿宋_GB2312" w:cs="Times New Roman"/>
          <w:color w:val="000000" w:themeColor="text1"/>
          <w:sz w:val="32"/>
          <w:szCs w:val="32"/>
          <w:highlight w:val="none"/>
          <w:lang w:val="en-US" w:eastAsia="zh-CN" w:bidi="ar-SA"/>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lang w:val="en-US" w:eastAsia="zh-CN" w:bidi="ar-SA"/>
          <w14:textFill>
            <w14:solidFill>
              <w14:schemeClr w14:val="tx1"/>
            </w14:solidFill>
          </w14:textFill>
        </w:rPr>
        <w:t xml:space="preserve"> 号</w:t>
      </w:r>
      <w:r>
        <w:rPr>
          <w:rFonts w:hint="eastAsia" w:ascii="Times New Roman" w:hAnsi="Times New Roman" w:eastAsia="仿宋_GB2312" w:cs="Times New Roman"/>
          <w:color w:val="000000" w:themeColor="text1"/>
          <w:sz w:val="32"/>
          <w:szCs w:val="32"/>
          <w:highlight w:val="none"/>
          <w:lang w:val="en-US" w:eastAsia="zh-CN" w:bidi="ar-SA"/>
          <w14:textFill>
            <w14:solidFill>
              <w14:schemeClr w14:val="tx1"/>
            </w14:solidFill>
          </w14:textFill>
        </w:rPr>
        <w:t>）文件执行。</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（五）支持休闲农业发展</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lang w:val="en-US" w:eastAsia="zh-CN"/>
          <w14:textFill>
            <w14:solidFill>
              <w14:schemeClr w14:val="tx1"/>
            </w14:solidFill>
          </w14:textFill>
        </w:rPr>
        <w:t>.支持打造乡村休闲旅游品牌</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）争取省级资金支持</w:t>
      </w:r>
      <w:r>
        <w:rPr>
          <w:rFonts w:hint="eastAsia" w:ascii="仿宋_GB2312" w:hAnsi="仿宋_GB2312" w:eastAsia="仿宋_GB2312" w:cs="仿宋_GB2312"/>
          <w:b w:val="0"/>
          <w:color w:val="000000" w:themeColor="text1"/>
          <w:sz w:val="32"/>
          <w14:textFill>
            <w14:solidFill>
              <w14:schemeClr w14:val="tx1"/>
            </w14:solidFill>
          </w14:textFill>
        </w:rPr>
        <w:t>承办</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省级</w:t>
      </w:r>
      <w:r>
        <w:rPr>
          <w:rFonts w:hint="eastAsia" w:ascii="仿宋_GB2312" w:hAnsi="仿宋_GB2312" w:eastAsia="仿宋_GB2312" w:cs="仿宋_GB2312"/>
          <w:b w:val="0"/>
          <w:color w:val="000000" w:themeColor="text1"/>
          <w:sz w:val="32"/>
          <w14:textFill>
            <w14:solidFill>
              <w14:schemeClr w14:val="tx1"/>
            </w14:solidFill>
          </w14:textFill>
        </w:rPr>
        <w:t>“苏韵乡情”等系列乡村休闲旅游农业专业推介活动的镇、区（街道）</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14:textFill>
            <w14:solidFill>
              <w14:schemeClr w14:val="tx1"/>
            </w14:solidFill>
          </w14:textFill>
        </w:rPr>
        <w:t>用于活动组织、策划、实施。</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）支持开展农民丰收节</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经县政府批准，对当年承担县农民“丰收节”活动的</w:t>
      </w:r>
      <w:r>
        <w:rPr>
          <w:rFonts w:hint="eastAsia" w:ascii="仿宋_GB2312" w:hAnsi="仿宋_GB2312" w:eastAsia="仿宋_GB2312" w:cs="仿宋_GB2312"/>
          <w:b w:val="0"/>
          <w:color w:val="000000" w:themeColor="text1"/>
          <w:sz w:val="32"/>
          <w14:textFill>
            <w14:solidFill>
              <w14:schemeClr w14:val="tx1"/>
            </w14:solidFill>
          </w14:textFill>
        </w:rPr>
        <w:t>镇</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区、街道）</w:t>
      </w:r>
      <w:r>
        <w:rPr>
          <w:rFonts w:hint="eastAsia" w:ascii="仿宋_GB2312" w:hAnsi="仿宋_GB2312" w:eastAsia="仿宋_GB2312" w:cs="仿宋_GB2312"/>
          <w:b w:val="0"/>
          <w:color w:val="000000" w:themeColor="text1"/>
          <w:sz w:val="32"/>
          <w14:textFill>
            <w14:solidFill>
              <w14:schemeClr w14:val="tx1"/>
            </w14:solidFill>
          </w14:textFill>
        </w:rPr>
        <w:t>给予</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15</w:t>
      </w:r>
      <w:r>
        <w:rPr>
          <w:rFonts w:hint="eastAsia" w:ascii="仿宋_GB2312" w:hAnsi="仿宋_GB2312" w:eastAsia="仿宋_GB2312" w:cs="仿宋_GB2312"/>
          <w:b w:val="0"/>
          <w:color w:val="000000" w:themeColor="text1"/>
          <w:sz w:val="32"/>
          <w14:textFill>
            <w14:solidFill>
              <w14:schemeClr w14:val="tx1"/>
            </w14:solidFill>
          </w14:textFill>
        </w:rPr>
        <w:t>万元</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补助。以县政府批准和现场照片为补助依据。</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lang w:val="en-US" w:eastAsia="zh-CN"/>
          <w14:textFill>
            <w14:solidFill>
              <w14:schemeClr w14:val="tx1"/>
            </w14:solidFill>
          </w14:textFill>
        </w:rPr>
        <w:t>.</w:t>
      </w:r>
      <w:r>
        <w:rPr>
          <w:rFonts w:hint="eastAsia" w:ascii="仿宋_GB2312" w:hAnsi="仿宋_GB2312" w:eastAsia="仿宋_GB2312" w:cs="仿宋_GB2312"/>
          <w:b/>
          <w:color w:val="000000" w:themeColor="text1"/>
          <w:sz w:val="32"/>
          <w14:textFill>
            <w14:solidFill>
              <w14:schemeClr w14:val="tx1"/>
            </w14:solidFill>
          </w14:textFill>
        </w:rPr>
        <w:t>对获评国家级、省级休闲旅游农业荣誉的单位每个一次性奖励5万元、3万元。以上级文件为奖励依据。</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3</w:t>
      </w:r>
      <w:r>
        <w:rPr>
          <w:rFonts w:hint="eastAsia" w:ascii="仿宋_GB2312" w:hAnsi="仿宋_GB2312" w:eastAsia="仿宋_GB2312" w:cs="仿宋_GB2312"/>
          <w:b/>
          <w:color w:val="000000" w:themeColor="text1"/>
          <w:sz w:val="32"/>
          <w:lang w:val="en-US" w:eastAsia="zh-CN"/>
          <w14:textFill>
            <w14:solidFill>
              <w14:schemeClr w14:val="tx1"/>
            </w14:solidFill>
          </w14:textFill>
        </w:rPr>
        <w:t>.</w:t>
      </w:r>
      <w:r>
        <w:rPr>
          <w:rFonts w:hint="eastAsia" w:ascii="仿宋_GB2312" w:hAnsi="仿宋_GB2312" w:eastAsia="仿宋_GB2312" w:cs="仿宋_GB2312"/>
          <w:b/>
          <w:color w:val="000000" w:themeColor="text1"/>
          <w:sz w:val="32"/>
          <w14:textFill>
            <w14:solidFill>
              <w14:schemeClr w14:val="tx1"/>
            </w14:solidFill>
          </w14:textFill>
        </w:rPr>
        <w:t>支持休闲农业经营主体发展。</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积极争取上级资金，</w:t>
      </w:r>
      <w:r>
        <w:rPr>
          <w:rFonts w:hint="eastAsia" w:ascii="仿宋_GB2312" w:hAnsi="仿宋_GB2312" w:eastAsia="仿宋_GB2312" w:cs="仿宋_GB2312"/>
          <w:b w:val="0"/>
          <w:color w:val="000000" w:themeColor="text1"/>
          <w:sz w:val="32"/>
          <w14:textFill>
            <w14:solidFill>
              <w14:schemeClr w14:val="tx1"/>
            </w14:solidFill>
          </w14:textFill>
        </w:rPr>
        <w:t>采取竞争立项</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扶持</w:t>
      </w:r>
      <w:r>
        <w:rPr>
          <w:rFonts w:hint="eastAsia" w:ascii="仿宋_GB2312" w:hAnsi="仿宋_GB2312" w:eastAsia="仿宋_GB2312" w:cs="仿宋_GB2312"/>
          <w:b w:val="0"/>
          <w:color w:val="000000" w:themeColor="text1"/>
          <w:sz w:val="32"/>
          <w14:textFill>
            <w14:solidFill>
              <w14:schemeClr w14:val="tx1"/>
            </w14:solidFill>
          </w14:textFill>
        </w:rPr>
        <w:t>符合用地规划、生态环保要求的国家级休闲农业及乡村旅游星级企业</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新建设观光农业、体验农业、休闲渔业</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具体申报要求另行在省级现代农业产业项目申报中制订</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（五）支持发展外向型农业经济</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lang w:val="en-US" w:eastAsia="zh-CN"/>
          <w14:textFill>
            <w14:solidFill>
              <w14:schemeClr w14:val="tx1"/>
            </w14:solidFill>
          </w14:textFill>
        </w:rPr>
        <w:t>.支持开放型农业主体培育</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t>激励支持外向型农业企业扩大生产增加出口销售额，对获得</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农业农村部“农业国际贸易高质量发展主体”的企业，</w:t>
      </w:r>
      <w:r>
        <w:rPr>
          <w:rFonts w:hint="eastAsia" w:ascii="仿宋_GB2312" w:hAnsi="仿宋_GB2312" w:eastAsia="仿宋_GB2312" w:cs="仿宋_GB2312"/>
          <w:b w:val="0"/>
          <w:color w:val="000000" w:themeColor="text1"/>
          <w:sz w:val="32"/>
          <w14:textFill>
            <w14:solidFill>
              <w14:schemeClr w14:val="tx1"/>
            </w14:solidFill>
          </w14:textFill>
        </w:rPr>
        <w:t>每个奖励</w:t>
      </w:r>
      <w:r>
        <w:rPr>
          <w:rFonts w:hint="eastAsia" w:ascii="Times New Roman" w:hAnsi="Times New Roman" w:eastAsia="仿宋_GB2312" w:cs="仿宋_GB2312"/>
          <w:b w:val="0"/>
          <w:color w:val="000000" w:themeColor="text1"/>
          <w:sz w:val="32"/>
          <w14:textFill>
            <w14:solidFill>
              <w14:schemeClr w14:val="tx1"/>
            </w14:solidFill>
          </w14:textFill>
        </w:rPr>
        <w:t>5</w:t>
      </w:r>
      <w:r>
        <w:rPr>
          <w:rFonts w:hint="eastAsia" w:ascii="仿宋_GB2312" w:hAnsi="仿宋_GB2312" w:eastAsia="仿宋_GB2312" w:cs="仿宋_GB2312"/>
          <w:b w:val="0"/>
          <w:color w:val="000000" w:themeColor="text1"/>
          <w:sz w:val="32"/>
          <w14:textFill>
            <w14:solidFill>
              <w14:schemeClr w14:val="tx1"/>
            </w14:solidFill>
          </w14:textFill>
        </w:rPr>
        <w:t>万元</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对通过农业农村部“农业国际贸易高质量发展主体”复核的企业，</w:t>
      </w:r>
      <w:r>
        <w:rPr>
          <w:rFonts w:hint="eastAsia" w:ascii="仿宋_GB2312" w:hAnsi="仿宋_GB2312" w:eastAsia="仿宋_GB2312" w:cs="仿宋_GB2312"/>
          <w:b w:val="0"/>
          <w:color w:val="000000" w:themeColor="text1"/>
          <w:sz w:val="32"/>
          <w14:textFill>
            <w14:solidFill>
              <w14:schemeClr w14:val="tx1"/>
            </w14:solidFill>
          </w14:textFill>
        </w:rPr>
        <w:t>每个奖励</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14:textFill>
            <w14:solidFill>
              <w14:schemeClr w14:val="tx1"/>
            </w14:solidFill>
          </w14:textFill>
        </w:rPr>
        <w:t>万元。</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以上级文件（或证书）为准。</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lang w:val="en-US" w:eastAsia="zh-CN"/>
          <w14:textFill>
            <w14:solidFill>
              <w14:schemeClr w14:val="tx1"/>
            </w14:solidFill>
          </w14:textFill>
        </w:rPr>
        <w:t>.支持开放型农业载体和平台建设</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t>采取竞争立项方式支持</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开放性农业载体和平台建设</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支持农产品出口企业</w:t>
      </w:r>
      <w:r>
        <w:rPr>
          <w:rFonts w:hint="eastAsia" w:ascii="仿宋_GB2312" w:hAnsi="仿宋_GB2312" w:eastAsia="仿宋_GB2312" w:cs="仿宋_GB2312"/>
          <w:b w:val="0"/>
          <w:color w:val="000000" w:themeColor="text1"/>
          <w:sz w:val="32"/>
          <w14:textFill>
            <w14:solidFill>
              <w14:schemeClr w14:val="tx1"/>
            </w14:solidFill>
          </w14:textFill>
        </w:rPr>
        <w:t>生产与加工配套设施建设；农产品境外促销与推介、跨境电商平台建设、境外品牌注册、境外展示窗口建设和农业服务进出口贸易平台建设；出口农产品技术标准体系、质量追溯体系、目标市场质量安全认证体系建设；新品种、新技术、新装备的研发引进和试验示范等。</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财政补助资金不超过总投资</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30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%，每个项目补助资金不超过</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150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具体依据</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2026</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年省级现代农业发展补助专项项目储备要求</w:t>
      </w:r>
      <w:r>
        <w:rPr>
          <w:rFonts w:hint="eastAsia" w:ascii="仿宋_GB2312" w:hAnsi="仿宋_GB2312" w:eastAsia="仿宋_GB2312" w:cs="仿宋_GB2312"/>
          <w:b w:val="0"/>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黑体" w:hAnsi="黑体" w:eastAsia="黑体" w:cs="黑体"/>
          <w:b w:val="0"/>
          <w:color w:val="000000" w:themeColor="text1"/>
          <w:sz w:val="32"/>
          <w:lang w:val="en-US" w:eastAsia="zh-CN"/>
          <w14:textFill>
            <w14:solidFill>
              <w14:schemeClr w14:val="tx1"/>
            </w14:solidFill>
          </w14:textFill>
        </w:rPr>
      </w:pPr>
      <w:r>
        <w:rPr>
          <w:rFonts w:hint="eastAsia" w:ascii="黑体" w:hAnsi="黑体" w:eastAsia="黑体" w:cs="黑体"/>
          <w:b w:val="0"/>
          <w:color w:val="000000" w:themeColor="text1"/>
          <w:sz w:val="32"/>
          <w:lang w:val="en-US" w:eastAsia="zh-CN"/>
          <w14:textFill>
            <w14:solidFill>
              <w14:schemeClr w14:val="tx1"/>
            </w14:solidFill>
          </w14:textFill>
        </w:rPr>
        <w:t>四、促进农村三产融合发展</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（一）支持设施棚室改造提升</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重点支持开展新建标准化设施棚室、老旧设施棚室改造提升和工厂化育秧的农业生产经营组织和个人。农业生产经营组织是指农村集体经济组织、农民专业合作经济组织、农业企业和其他从事农业生产经营的组织。（具体依据省级</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2026</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年现代农业发展补助专项项目储备要求）</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（二）支持绿优农产品认证和出口蔬菜（水果）基地认定</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新增绿色食品（含农、畜、水产品）认证，每有</w:t>
      </w:r>
      <w:r>
        <w:rPr>
          <w:rFonts w:hint="eastAsia" w:ascii="Times New Roman" w:hAnsi="Times New Roman" w:eastAsia="仿宋_GB2312" w:cs="仿宋_GB2312"/>
          <w:b w:val="0"/>
          <w:bCs/>
          <w:color w:val="000000" w:themeColor="text1"/>
          <w:sz w:val="32"/>
          <w14:textFill>
            <w14:solidFill>
              <w14:schemeClr w14:val="tx1"/>
            </w14:solidFill>
          </w14:textFill>
        </w:rPr>
        <w:t>1</w:t>
      </w:r>
      <w:r>
        <w:rPr>
          <w:rFonts w:hint="eastAsia" w:ascii="仿宋_GB2312" w:hAnsi="仿宋_GB2312" w:eastAsia="仿宋_GB2312" w:cs="仿宋_GB2312"/>
          <w:b w:val="0"/>
          <w:bCs/>
          <w:color w:val="000000" w:themeColor="text1"/>
          <w:sz w:val="32"/>
          <w14:textFill>
            <w14:solidFill>
              <w14:schemeClr w14:val="tx1"/>
            </w14:solidFill>
          </w14:textFill>
        </w:rPr>
        <w:t>个绿色食品获证产品奖补获证主体</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14:textFill>
            <w14:solidFill>
              <w14:schemeClr w14:val="tx1"/>
            </w14:solidFill>
          </w14:textFill>
        </w:rPr>
        <w:t>万元，相同类别产品每个主体最多享受</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32"/>
          <w14:textFill>
            <w14:solidFill>
              <w14:schemeClr w14:val="tx1"/>
            </w14:solidFill>
          </w14:textFill>
        </w:rPr>
        <w:t>万元补助；每有</w:t>
      </w:r>
      <w:r>
        <w:rPr>
          <w:rFonts w:hint="eastAsia" w:ascii="Times New Roman" w:hAnsi="Times New Roman" w:eastAsia="仿宋_GB2312" w:cs="仿宋_GB2312"/>
          <w:b w:val="0"/>
          <w:bCs/>
          <w:color w:val="000000" w:themeColor="text1"/>
          <w:sz w:val="32"/>
          <w14:textFill>
            <w14:solidFill>
              <w14:schemeClr w14:val="tx1"/>
            </w14:solidFill>
          </w14:textFill>
        </w:rPr>
        <w:t>1</w:t>
      </w:r>
      <w:r>
        <w:rPr>
          <w:rFonts w:hint="eastAsia" w:ascii="仿宋_GB2312" w:hAnsi="仿宋_GB2312" w:eastAsia="仿宋_GB2312" w:cs="仿宋_GB2312"/>
          <w:b w:val="0"/>
          <w:bCs/>
          <w:color w:val="000000" w:themeColor="text1"/>
          <w:sz w:val="32"/>
          <w14:textFill>
            <w14:solidFill>
              <w14:schemeClr w14:val="tx1"/>
            </w14:solidFill>
          </w14:textFill>
        </w:rPr>
        <w:t>个续展（保持认证）产品，奖补获证主体</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14:textFill>
            <w14:solidFill>
              <w14:schemeClr w14:val="tx1"/>
            </w14:solidFill>
          </w14:textFill>
        </w:rPr>
        <w:t>万元，相同类别产品每个主体最多享受</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32"/>
          <w14:textFill>
            <w14:solidFill>
              <w14:schemeClr w14:val="tx1"/>
            </w14:solidFill>
          </w14:textFill>
        </w:rPr>
        <w:t>万元补助</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新增绿色食品精深加工产品认证的，每个产品奖补</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32"/>
          <w14:textFill>
            <w14:solidFill>
              <w14:schemeClr w14:val="tx1"/>
            </w14:solidFill>
          </w14:textFill>
        </w:rPr>
        <w:t>万元；续展的产品每个补助</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14:textFill>
            <w14:solidFill>
              <w14:schemeClr w14:val="tx1"/>
            </w14:solidFill>
          </w14:textFill>
        </w:rPr>
        <w:t>万元。新增中绿华夏有机（含农、畜、水产品）认证或产品续展的，每个有机获证（保持认证）产品，奖补获证主体</w:t>
      </w:r>
      <w:r>
        <w:rPr>
          <w:rFonts w:hint="eastAsia" w:ascii="Times New Roman" w:hAnsi="Times New Roman" w:eastAsia="仿宋_GB2312" w:cs="仿宋_GB2312"/>
          <w:b w:val="0"/>
          <w:bCs/>
          <w:color w:val="000000" w:themeColor="text1"/>
          <w:sz w:val="32"/>
          <w14:textFill>
            <w14:solidFill>
              <w14:schemeClr w14:val="tx1"/>
            </w14:solidFill>
          </w14:textFill>
        </w:rPr>
        <w:t>5</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以有效证书或上级文件为奖励依据。</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.获全国名特优新农产品认证的，每个主体一次性补助</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万元，以有效证书或上级文件为奖励依据。</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.纳入《中国农耕农品记忆索引名录》，每个主体一次性补助</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万元，以有效证书或上级文件为奖励依据。</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新增出口蔬菜</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水果）</w:t>
      </w:r>
      <w:r>
        <w:rPr>
          <w:rFonts w:hint="eastAsia" w:ascii="仿宋_GB2312" w:hAnsi="仿宋_GB2312" w:eastAsia="仿宋_GB2312" w:cs="仿宋_GB2312"/>
          <w:b w:val="0"/>
          <w:bCs/>
          <w:color w:val="000000" w:themeColor="text1"/>
          <w:sz w:val="32"/>
          <w14:textFill>
            <w14:solidFill>
              <w14:schemeClr w14:val="tx1"/>
            </w14:solidFill>
          </w14:textFill>
        </w:rPr>
        <w:t>备案基地的，每个奖励</w:t>
      </w:r>
      <w:r>
        <w:rPr>
          <w:rFonts w:hint="eastAsia" w:ascii="Times New Roman" w:hAnsi="Times New Roman" w:eastAsia="仿宋_GB2312" w:cs="仿宋_GB2312"/>
          <w:b w:val="0"/>
          <w:bCs/>
          <w:color w:val="000000" w:themeColor="text1"/>
          <w:sz w:val="32"/>
          <w14:textFill>
            <w14:solidFill>
              <w14:schemeClr w14:val="tx1"/>
            </w14:solidFill>
          </w14:textFill>
        </w:rPr>
        <w:t>3</w:t>
      </w:r>
      <w:r>
        <w:rPr>
          <w:rFonts w:hint="eastAsia" w:ascii="仿宋_GB2312" w:hAnsi="仿宋_GB2312" w:eastAsia="仿宋_GB2312" w:cs="仿宋_GB2312"/>
          <w:b w:val="0"/>
          <w:bCs/>
          <w:color w:val="000000" w:themeColor="text1"/>
          <w:sz w:val="32"/>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（三）农产品推介</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lang w:val="en-US" w:eastAsia="zh-CN"/>
          <w14:textFill>
            <w14:solidFill>
              <w14:schemeClr w14:val="tx1"/>
            </w14:solidFill>
          </w14:textFill>
        </w:rPr>
        <w:t>.展销及评比</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）对由农业农村系统组织参加各级、各类涉农展示、展销的主体给予补贴。</w:t>
      </w:r>
      <w:r>
        <w:rPr>
          <w:rFonts w:hint="eastAsia" w:ascii="仿宋_GB2312" w:hAnsi="仿宋_GB2312" w:eastAsia="仿宋_GB2312" w:cs="仿宋_GB2312"/>
          <w:b w:val="0"/>
          <w:color w:val="000000" w:themeColor="text1"/>
          <w:sz w:val="32"/>
          <w14:textFill>
            <w14:solidFill>
              <w14:schemeClr w14:val="tx1"/>
            </w14:solidFill>
          </w14:textFill>
        </w:rPr>
        <w:t>部级组织</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且参展地不在本省的</w:t>
      </w:r>
      <w:r>
        <w:rPr>
          <w:rFonts w:hint="eastAsia" w:ascii="仿宋_GB2312" w:hAnsi="仿宋_GB2312" w:eastAsia="仿宋_GB2312" w:cs="仿宋_GB2312"/>
          <w:b w:val="0"/>
          <w:color w:val="000000" w:themeColor="text1"/>
          <w:sz w:val="32"/>
          <w14:textFill>
            <w14:solidFill>
              <w14:schemeClr w14:val="tx1"/>
            </w14:solidFill>
          </w14:textFill>
        </w:rPr>
        <w:t>每个参</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展</w:t>
      </w:r>
      <w:r>
        <w:rPr>
          <w:rFonts w:hint="eastAsia" w:ascii="仿宋_GB2312" w:hAnsi="仿宋_GB2312" w:eastAsia="仿宋_GB2312" w:cs="仿宋_GB2312"/>
          <w:b w:val="0"/>
          <w:color w:val="000000" w:themeColor="text1"/>
          <w:sz w:val="32"/>
          <w14:textFill>
            <w14:solidFill>
              <w14:schemeClr w14:val="tx1"/>
            </w14:solidFill>
          </w14:textFill>
        </w:rPr>
        <w:t>主体每次奖励</w:t>
      </w:r>
      <w:r>
        <w:rPr>
          <w:rFonts w:hint="eastAsia" w:ascii="Times New Roman" w:hAnsi="Times New Roman" w:eastAsia="仿宋_GB2312" w:cs="仿宋_GB2312"/>
          <w:b w:val="0"/>
          <w:color w:val="000000" w:themeColor="text1"/>
          <w:sz w:val="32"/>
          <w14:textFill>
            <w14:solidFill>
              <w14:schemeClr w14:val="tx1"/>
            </w14:solidFill>
          </w14:textFill>
        </w:rPr>
        <w:t>1</w:t>
      </w:r>
      <w:r>
        <w:rPr>
          <w:rFonts w:hint="eastAsia" w:ascii="仿宋_GB2312" w:hAnsi="仿宋_GB2312" w:eastAsia="仿宋_GB2312" w:cs="仿宋_GB2312"/>
          <w:b w:val="0"/>
          <w:color w:val="000000" w:themeColor="text1"/>
          <w:sz w:val="32"/>
          <w14:textFill>
            <w14:solidFill>
              <w14:schemeClr w14:val="tx1"/>
            </w14:solidFill>
          </w14:textFill>
        </w:rPr>
        <w:t>万元，省</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级</w:t>
      </w:r>
      <w:r>
        <w:rPr>
          <w:rFonts w:hint="eastAsia" w:ascii="仿宋_GB2312" w:hAnsi="仿宋_GB2312" w:eastAsia="仿宋_GB2312" w:cs="仿宋_GB2312"/>
          <w:b w:val="0"/>
          <w:color w:val="000000" w:themeColor="text1"/>
          <w:sz w:val="32"/>
          <w14:textFill>
            <w14:solidFill>
              <w14:schemeClr w14:val="tx1"/>
            </w14:solidFill>
          </w14:textFill>
        </w:rPr>
        <w:t>组织</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且参展地不在本市的</w:t>
      </w:r>
      <w:r>
        <w:rPr>
          <w:rFonts w:hint="eastAsia" w:ascii="仿宋_GB2312" w:hAnsi="仿宋_GB2312" w:eastAsia="仿宋_GB2312" w:cs="仿宋_GB2312"/>
          <w:b w:val="0"/>
          <w:color w:val="000000" w:themeColor="text1"/>
          <w:sz w:val="32"/>
          <w14:textFill>
            <w14:solidFill>
              <w14:schemeClr w14:val="tx1"/>
            </w14:solidFill>
          </w14:textFill>
        </w:rPr>
        <w:t>每个参</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展</w:t>
      </w:r>
      <w:r>
        <w:rPr>
          <w:rFonts w:hint="eastAsia" w:ascii="仿宋_GB2312" w:hAnsi="仿宋_GB2312" w:eastAsia="仿宋_GB2312" w:cs="仿宋_GB2312"/>
          <w:b w:val="0"/>
          <w:color w:val="000000" w:themeColor="text1"/>
          <w:sz w:val="32"/>
          <w14:textFill>
            <w14:solidFill>
              <w14:schemeClr w14:val="tx1"/>
            </w14:solidFill>
          </w14:textFill>
        </w:rPr>
        <w:t>主体每次奖励</w:t>
      </w:r>
      <w:r>
        <w:rPr>
          <w:rFonts w:hint="eastAsia" w:ascii="Times New Roman" w:hAnsi="Times New Roman" w:eastAsia="仿宋_GB2312" w:cs="仿宋_GB2312"/>
          <w:b w:val="0"/>
          <w:color w:val="000000" w:themeColor="text1"/>
          <w:sz w:val="32"/>
          <w14:textFill>
            <w14:solidFill>
              <w14:schemeClr w14:val="tx1"/>
            </w14:solidFill>
          </w14:textFill>
        </w:rPr>
        <w:t>0</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Times New Roman" w:hAnsi="Times New Roman" w:eastAsia="仿宋_GB2312" w:cs="仿宋_GB2312"/>
          <w:b w:val="0"/>
          <w:color w:val="000000" w:themeColor="text1"/>
          <w:sz w:val="32"/>
          <w14:textFill>
            <w14:solidFill>
              <w14:schemeClr w14:val="tx1"/>
            </w14:solidFill>
          </w14:textFill>
        </w:rPr>
        <w:t>6</w:t>
      </w:r>
      <w:r>
        <w:rPr>
          <w:rFonts w:hint="eastAsia" w:ascii="仿宋_GB2312" w:hAnsi="仿宋_GB2312" w:eastAsia="仿宋_GB2312" w:cs="仿宋_GB2312"/>
          <w:b w:val="0"/>
          <w:color w:val="000000" w:themeColor="text1"/>
          <w:sz w:val="32"/>
          <w14:textFill>
            <w14:solidFill>
              <w14:schemeClr w14:val="tx1"/>
            </w14:solidFill>
          </w14:textFill>
        </w:rPr>
        <w:t>万元，市级组织</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且参展地不在本县的</w:t>
      </w:r>
      <w:r>
        <w:rPr>
          <w:rFonts w:hint="eastAsia" w:ascii="仿宋_GB2312" w:hAnsi="仿宋_GB2312" w:eastAsia="仿宋_GB2312" w:cs="仿宋_GB2312"/>
          <w:b w:val="0"/>
          <w:color w:val="000000" w:themeColor="text1"/>
          <w:sz w:val="32"/>
          <w14:textFill>
            <w14:solidFill>
              <w14:schemeClr w14:val="tx1"/>
            </w14:solidFill>
          </w14:textFill>
        </w:rPr>
        <w:t>每个参</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展</w:t>
      </w:r>
      <w:r>
        <w:rPr>
          <w:rFonts w:hint="eastAsia" w:ascii="仿宋_GB2312" w:hAnsi="仿宋_GB2312" w:eastAsia="仿宋_GB2312" w:cs="仿宋_GB2312"/>
          <w:b w:val="0"/>
          <w:color w:val="000000" w:themeColor="text1"/>
          <w:sz w:val="32"/>
          <w14:textFill>
            <w14:solidFill>
              <w14:schemeClr w14:val="tx1"/>
            </w14:solidFill>
          </w14:textFill>
        </w:rPr>
        <w:t>主体每次奖励</w:t>
      </w:r>
      <w:r>
        <w:rPr>
          <w:rFonts w:hint="eastAsia" w:ascii="Times New Roman" w:hAnsi="Times New Roman" w:eastAsia="仿宋_GB2312" w:cs="仿宋_GB2312"/>
          <w:b w:val="0"/>
          <w:color w:val="000000" w:themeColor="text1"/>
          <w:sz w:val="32"/>
          <w14:textFill>
            <w14:solidFill>
              <w14:schemeClr w14:val="tx1"/>
            </w14:solidFill>
          </w14:textFill>
        </w:rPr>
        <w:t>0</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Times New Roman" w:hAnsi="Times New Roman" w:eastAsia="仿宋_GB2312" w:cs="仿宋_GB2312"/>
          <w:b w:val="0"/>
          <w:color w:val="000000" w:themeColor="text1"/>
          <w:sz w:val="32"/>
          <w14:textFill>
            <w14:solidFill>
              <w14:schemeClr w14:val="tx1"/>
            </w14:solidFill>
          </w14:textFill>
        </w:rPr>
        <w:t>4</w:t>
      </w:r>
      <w:r>
        <w:rPr>
          <w:rFonts w:hint="eastAsia" w:ascii="仿宋_GB2312" w:hAnsi="仿宋_GB2312" w:eastAsia="仿宋_GB2312" w:cs="仿宋_GB2312"/>
          <w:b w:val="0"/>
          <w:color w:val="000000" w:themeColor="text1"/>
          <w:sz w:val="32"/>
          <w14:textFill>
            <w14:solidFill>
              <w14:schemeClr w14:val="tx1"/>
            </w14:solidFill>
          </w14:textFill>
        </w:rPr>
        <w:t>万元，县级组织</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且参展地在本县的</w:t>
      </w:r>
      <w:r>
        <w:rPr>
          <w:rFonts w:hint="eastAsia" w:ascii="仿宋_GB2312" w:hAnsi="仿宋_GB2312" w:eastAsia="仿宋_GB2312" w:cs="仿宋_GB2312"/>
          <w:b w:val="0"/>
          <w:color w:val="000000" w:themeColor="text1"/>
          <w:sz w:val="32"/>
          <w14:textFill>
            <w14:solidFill>
              <w14:schemeClr w14:val="tx1"/>
            </w14:solidFill>
          </w14:textFill>
        </w:rPr>
        <w:t>每个参</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展</w:t>
      </w:r>
      <w:r>
        <w:rPr>
          <w:rFonts w:hint="eastAsia" w:ascii="仿宋_GB2312" w:hAnsi="仿宋_GB2312" w:eastAsia="仿宋_GB2312" w:cs="仿宋_GB2312"/>
          <w:b w:val="0"/>
          <w:color w:val="000000" w:themeColor="text1"/>
          <w:sz w:val="32"/>
          <w14:textFill>
            <w14:solidFill>
              <w14:schemeClr w14:val="tx1"/>
            </w14:solidFill>
          </w14:textFill>
        </w:rPr>
        <w:t>主体每次奖励</w:t>
      </w:r>
      <w:r>
        <w:rPr>
          <w:rFonts w:hint="eastAsia" w:ascii="Times New Roman" w:hAnsi="Times New Roman" w:eastAsia="仿宋_GB2312" w:cs="仿宋_GB2312"/>
          <w:b w:val="0"/>
          <w:color w:val="000000" w:themeColor="text1"/>
          <w:sz w:val="32"/>
          <w14:textFill>
            <w14:solidFill>
              <w14:schemeClr w14:val="tx1"/>
            </w14:solidFill>
          </w14:textFill>
        </w:rPr>
        <w:t>0</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Times New Roman" w:hAnsi="Times New Roman" w:eastAsia="仿宋_GB2312" w:cs="仿宋_GB2312"/>
          <w:b w:val="0"/>
          <w:color w:val="000000" w:themeColor="text1"/>
          <w:sz w:val="32"/>
          <w14:textFill>
            <w14:solidFill>
              <w14:schemeClr w14:val="tx1"/>
            </w14:solidFill>
          </w14:textFill>
        </w:rPr>
        <w:t>1</w:t>
      </w:r>
      <w:r>
        <w:rPr>
          <w:rFonts w:hint="eastAsia" w:ascii="仿宋_GB2312" w:hAnsi="仿宋_GB2312" w:eastAsia="仿宋_GB2312" w:cs="仿宋_GB2312"/>
          <w:b w:val="0"/>
          <w:color w:val="000000" w:themeColor="text1"/>
          <w:sz w:val="32"/>
          <w14:textFill>
            <w14:solidFill>
              <w14:schemeClr w14:val="tx1"/>
            </w14:solidFill>
          </w14:textFill>
        </w:rPr>
        <w:t>万元</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参展地不在本县的按上级组织对应的参展地给予相应的参展补贴</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涉及展会摊位费的，凭相关发票佐证材料给予全额补贴。以通知和现场展销图片为补贴依据。</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color w:val="000000" w:themeColor="text1"/>
          <w:sz w:val="32"/>
          <w14:textFill>
            <w14:solidFill>
              <w14:schemeClr w14:val="tx1"/>
            </w14:solidFill>
          </w14:textFill>
        </w:rPr>
        <w:t>对于参展中获得相关部、省、市荣誉的，获奖主体每个分别奖励</w:t>
      </w:r>
      <w:r>
        <w:rPr>
          <w:rFonts w:hint="eastAsia" w:ascii="Times New Roman" w:hAnsi="Times New Roman" w:eastAsia="仿宋_GB2312" w:cs="仿宋_GB2312"/>
          <w:b w:val="0"/>
          <w:color w:val="000000" w:themeColor="text1"/>
          <w:sz w:val="32"/>
          <w14:textFill>
            <w14:solidFill>
              <w14:schemeClr w14:val="tx1"/>
            </w14:solidFill>
          </w14:textFill>
        </w:rPr>
        <w:t>5</w:t>
      </w:r>
      <w:r>
        <w:rPr>
          <w:rFonts w:hint="eastAsia" w:ascii="仿宋_GB2312" w:hAnsi="仿宋_GB2312" w:eastAsia="仿宋_GB2312" w:cs="仿宋_GB2312"/>
          <w:b w:val="0"/>
          <w:color w:val="000000" w:themeColor="text1"/>
          <w:sz w:val="32"/>
          <w14:textFill>
            <w14:solidFill>
              <w14:schemeClr w14:val="tx1"/>
            </w14:solidFill>
          </w14:textFill>
        </w:rPr>
        <w:t>万元、</w:t>
      </w:r>
      <w:r>
        <w:rPr>
          <w:rFonts w:hint="eastAsia" w:ascii="Times New Roman" w:hAnsi="Times New Roman" w:eastAsia="仿宋_GB2312" w:cs="仿宋_GB2312"/>
          <w:b w:val="0"/>
          <w:color w:val="000000" w:themeColor="text1"/>
          <w:sz w:val="32"/>
          <w14:textFill>
            <w14:solidFill>
              <w14:schemeClr w14:val="tx1"/>
            </w14:solidFill>
          </w14:textFill>
        </w:rPr>
        <w:t>3</w:t>
      </w:r>
      <w:r>
        <w:rPr>
          <w:rFonts w:hint="eastAsia" w:ascii="仿宋_GB2312" w:hAnsi="仿宋_GB2312" w:eastAsia="仿宋_GB2312" w:cs="仿宋_GB2312"/>
          <w:b w:val="0"/>
          <w:color w:val="000000" w:themeColor="text1"/>
          <w:sz w:val="32"/>
          <w14:textFill>
            <w14:solidFill>
              <w14:schemeClr w14:val="tx1"/>
            </w14:solidFill>
          </w14:textFill>
        </w:rPr>
        <w:t>万元、</w:t>
      </w:r>
      <w:r>
        <w:rPr>
          <w:rFonts w:hint="eastAsia" w:ascii="Times New Roman" w:hAnsi="Times New Roman" w:eastAsia="仿宋_GB2312" w:cs="仿宋_GB2312"/>
          <w:b w:val="0"/>
          <w:color w:val="000000" w:themeColor="text1"/>
          <w:sz w:val="32"/>
          <w14:textFill>
            <w14:solidFill>
              <w14:schemeClr w14:val="tx1"/>
            </w14:solidFill>
          </w14:textFill>
        </w:rPr>
        <w:t>1</w:t>
      </w:r>
      <w:r>
        <w:rPr>
          <w:rFonts w:hint="eastAsia" w:ascii="仿宋_GB2312" w:hAnsi="仿宋_GB2312" w:eastAsia="仿宋_GB2312" w:cs="仿宋_GB2312"/>
          <w:b w:val="0"/>
          <w:color w:val="000000" w:themeColor="text1"/>
          <w:sz w:val="32"/>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color w:val="000000" w:themeColor="text1"/>
          <w:sz w:val="32"/>
          <w14:textFill>
            <w14:solidFill>
              <w14:schemeClr w14:val="tx1"/>
            </w14:solidFill>
          </w14:textFill>
        </w:rPr>
        <w:t>安排专项资金</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40</w:t>
      </w:r>
      <w:r>
        <w:rPr>
          <w:rFonts w:hint="eastAsia" w:ascii="仿宋_GB2312" w:hAnsi="仿宋_GB2312" w:eastAsia="仿宋_GB2312" w:cs="仿宋_GB2312"/>
          <w:b w:val="0"/>
          <w:color w:val="000000" w:themeColor="text1"/>
          <w:sz w:val="32"/>
          <w14:textFill>
            <w14:solidFill>
              <w14:schemeClr w14:val="tx1"/>
            </w14:solidFill>
          </w14:textFill>
        </w:rPr>
        <w:t>万元作为组织农业</w:t>
      </w:r>
      <w:r>
        <w:rPr>
          <w:rFonts w:hint="eastAsia" w:ascii="仿宋_GB2312" w:hAnsi="仿宋_GB2312" w:eastAsia="仿宋_GB2312" w:cs="仿宋_GB2312"/>
          <w:b w:val="0"/>
          <w:color w:val="000000" w:themeColor="text1"/>
          <w:sz w:val="32"/>
          <w:lang w:eastAsia="zh-CN"/>
          <w14:textFill>
            <w14:solidFill>
              <w14:schemeClr w14:val="tx1"/>
            </w14:solidFill>
          </w14:textFill>
        </w:rPr>
        <w:t>招商、</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农业重大项目建设、</w:t>
      </w:r>
      <w:r>
        <w:rPr>
          <w:rFonts w:hint="eastAsia" w:ascii="仿宋_GB2312" w:hAnsi="仿宋_GB2312" w:eastAsia="仿宋_GB2312" w:cs="仿宋_GB2312"/>
          <w:b w:val="0"/>
          <w:color w:val="000000" w:themeColor="text1"/>
          <w:sz w:val="32"/>
          <w:lang w:eastAsia="zh-CN"/>
          <w14:textFill>
            <w14:solidFill>
              <w14:schemeClr w14:val="tx1"/>
            </w14:solidFill>
          </w14:textFill>
        </w:rPr>
        <w:t>特色农</w:t>
      </w:r>
      <w:r>
        <w:rPr>
          <w:rFonts w:hint="eastAsia" w:ascii="仿宋_GB2312" w:hAnsi="仿宋_GB2312" w:eastAsia="仿宋_GB2312" w:cs="仿宋_GB2312"/>
          <w:b w:val="0"/>
          <w:color w:val="000000" w:themeColor="text1"/>
          <w:sz w:val="32"/>
          <w14:textFill>
            <w14:solidFill>
              <w14:schemeClr w14:val="tx1"/>
            </w14:solidFill>
          </w14:textFill>
        </w:rPr>
        <w:t>产品推介展销</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等活动</w:t>
      </w:r>
      <w:r>
        <w:rPr>
          <w:rFonts w:hint="eastAsia" w:ascii="仿宋_GB2312" w:hAnsi="仿宋_GB2312" w:eastAsia="仿宋_GB2312" w:cs="仿宋_GB2312"/>
          <w:b w:val="0"/>
          <w:color w:val="000000" w:themeColor="text1"/>
          <w:sz w:val="32"/>
          <w14:textFill>
            <w14:solidFill>
              <w14:schemeClr w14:val="tx1"/>
            </w14:solidFill>
          </w14:textFill>
        </w:rPr>
        <w:t>工作经费</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据实列支。</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lang w:val="en-US" w:eastAsia="zh-CN"/>
          <w14:textFill>
            <w14:solidFill>
              <w14:schemeClr w14:val="tx1"/>
            </w14:solidFill>
          </w14:textFill>
        </w:rPr>
        <w:t>.品牌建设</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）品牌创建奖励。积极引导各农业市场主体进</w:t>
      </w:r>
      <w:r>
        <w:rPr>
          <w:rFonts w:hint="eastAsia" w:ascii="仿宋_GB2312" w:hAnsi="仿宋_GB2312" w:eastAsia="仿宋_GB2312" w:cs="仿宋_GB2312"/>
          <w:b w:val="0"/>
          <w:color w:val="000000" w:themeColor="text1"/>
          <w:sz w:val="32"/>
          <w14:textFill>
            <w14:solidFill>
              <w14:schemeClr w14:val="tx1"/>
            </w14:solidFill>
          </w14:textFill>
        </w:rPr>
        <w:t>行品牌建设，培育具有如东区域特色的农产品、加工品等农产品品牌，形成品牌效应。对参加部级、省级、市级农业品牌评选并成功</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入选</w:t>
      </w:r>
      <w:r>
        <w:rPr>
          <w:rFonts w:hint="eastAsia" w:ascii="仿宋_GB2312" w:hAnsi="仿宋_GB2312" w:eastAsia="仿宋_GB2312" w:cs="仿宋_GB2312"/>
          <w:b w:val="0"/>
          <w:color w:val="000000" w:themeColor="text1"/>
          <w:sz w:val="32"/>
          <w14:textFill>
            <w14:solidFill>
              <w14:schemeClr w14:val="tx1"/>
            </w14:solidFill>
          </w14:textFill>
        </w:rPr>
        <w:t>农产品品牌、区域公用品牌</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农业品牌精品培育名单</w:t>
      </w:r>
      <w:r>
        <w:rPr>
          <w:rFonts w:hint="eastAsia" w:ascii="仿宋_GB2312" w:hAnsi="仿宋_GB2312" w:eastAsia="仿宋_GB2312" w:cs="仿宋_GB2312"/>
          <w:b w:val="0"/>
          <w:color w:val="000000" w:themeColor="text1"/>
          <w:sz w:val="32"/>
          <w14:textFill>
            <w14:solidFill>
              <w14:schemeClr w14:val="tx1"/>
            </w14:solidFill>
          </w14:textFill>
        </w:rPr>
        <w:t>等荣誉的品牌主体分别奖励</w:t>
      </w:r>
      <w:r>
        <w:rPr>
          <w:rFonts w:hint="eastAsia" w:ascii="Times New Roman" w:hAnsi="Times New Roman" w:eastAsia="仿宋_GB2312" w:cs="仿宋_GB2312"/>
          <w:b w:val="0"/>
          <w:color w:val="000000" w:themeColor="text1"/>
          <w:sz w:val="32"/>
          <w14:textFill>
            <w14:solidFill>
              <w14:schemeClr w14:val="tx1"/>
            </w14:solidFill>
          </w14:textFill>
        </w:rPr>
        <w:t>10</w:t>
      </w:r>
      <w:r>
        <w:rPr>
          <w:rFonts w:hint="eastAsia" w:ascii="仿宋_GB2312" w:hAnsi="仿宋_GB2312" w:eastAsia="仿宋_GB2312" w:cs="仿宋_GB2312"/>
          <w:b w:val="0"/>
          <w:color w:val="000000" w:themeColor="text1"/>
          <w:sz w:val="32"/>
          <w14:textFill>
            <w14:solidFill>
              <w14:schemeClr w14:val="tx1"/>
            </w14:solidFill>
          </w14:textFill>
        </w:rPr>
        <w:t>万元、</w:t>
      </w:r>
      <w:r>
        <w:rPr>
          <w:rFonts w:hint="eastAsia" w:ascii="Times New Roman" w:hAnsi="Times New Roman" w:eastAsia="仿宋_GB2312" w:cs="仿宋_GB2312"/>
          <w:b w:val="0"/>
          <w:color w:val="000000" w:themeColor="text1"/>
          <w:sz w:val="32"/>
          <w14:textFill>
            <w14:solidFill>
              <w14:schemeClr w14:val="tx1"/>
            </w14:solidFill>
          </w14:textFill>
        </w:rPr>
        <w:t>5</w:t>
      </w:r>
      <w:r>
        <w:rPr>
          <w:rFonts w:hint="eastAsia" w:ascii="仿宋_GB2312" w:hAnsi="仿宋_GB2312" w:eastAsia="仿宋_GB2312" w:cs="仿宋_GB2312"/>
          <w:b w:val="0"/>
          <w:color w:val="000000" w:themeColor="text1"/>
          <w:sz w:val="32"/>
          <w14:textFill>
            <w14:solidFill>
              <w14:schemeClr w14:val="tx1"/>
            </w14:solidFill>
          </w14:textFill>
        </w:rPr>
        <w:t>万元、</w:t>
      </w:r>
      <w:r>
        <w:rPr>
          <w:rFonts w:hint="eastAsia" w:ascii="Times New Roman" w:hAnsi="Times New Roman" w:eastAsia="仿宋_GB2312" w:cs="仿宋_GB2312"/>
          <w:b w:val="0"/>
          <w:color w:val="000000" w:themeColor="text1"/>
          <w:sz w:val="32"/>
          <w14:textFill>
            <w14:solidFill>
              <w14:schemeClr w14:val="tx1"/>
            </w14:solidFill>
          </w14:textFill>
        </w:rPr>
        <w:t>2</w:t>
      </w:r>
      <w:r>
        <w:rPr>
          <w:rFonts w:hint="eastAsia" w:ascii="仿宋_GB2312" w:hAnsi="仿宋_GB2312" w:eastAsia="仿宋_GB2312" w:cs="仿宋_GB2312"/>
          <w:b w:val="0"/>
          <w:color w:val="000000" w:themeColor="text1"/>
          <w:sz w:val="32"/>
          <w14:textFill>
            <w14:solidFill>
              <w14:schemeClr w14:val="tx1"/>
            </w14:solidFill>
          </w14:textFill>
        </w:rPr>
        <w:t>万元</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以上级文件为奖励依据</w:t>
      </w:r>
      <w:r>
        <w:rPr>
          <w:rFonts w:hint="eastAsia" w:ascii="仿宋_GB2312" w:hAnsi="仿宋_GB2312" w:eastAsia="仿宋_GB2312" w:cs="仿宋_GB2312"/>
          <w:b w:val="0"/>
          <w:color w:val="000000" w:themeColor="text1"/>
          <w:sz w:val="32"/>
          <w14:textFill>
            <w14:solidFill>
              <w14:schemeClr w14:val="tx1"/>
            </w14:solidFill>
          </w14:textFill>
        </w:rPr>
        <w:t>。</w:t>
      </w:r>
    </w:p>
    <w:p>
      <w:pPr>
        <w:pStyle w:val="2"/>
        <w:keepNext w:val="0"/>
        <w:keepLines w:val="0"/>
        <w:pageBreakBefore w:val="0"/>
        <w:widowControl w:val="0"/>
        <w:kinsoku/>
        <w:wordWrap/>
        <w:overflowPunct/>
        <w:topLinePunct w:val="0"/>
        <w:bidi w:val="0"/>
        <w:spacing w:after="0" w:line="590" w:lineRule="exact"/>
        <w:textAlignment w:val="auto"/>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pPr>
      <w:r>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t>（2）农业品牌精品评选</w:t>
      </w:r>
    </w:p>
    <w:p>
      <w:pPr>
        <w:pStyle w:val="2"/>
        <w:keepNext w:val="0"/>
        <w:keepLines w:val="0"/>
        <w:pageBreakBefore w:val="0"/>
        <w:widowControl w:val="0"/>
        <w:kinsoku/>
        <w:wordWrap/>
        <w:overflowPunct/>
        <w:topLinePunct w:val="0"/>
        <w:bidi w:val="0"/>
        <w:spacing w:after="0" w:line="590" w:lineRule="exact"/>
        <w:textAlignment w:val="auto"/>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pPr>
      <w:r>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t>①扶持对象</w:t>
      </w:r>
    </w:p>
    <w:p>
      <w:pPr>
        <w:pStyle w:val="2"/>
        <w:keepNext w:val="0"/>
        <w:keepLines w:val="0"/>
        <w:pageBreakBefore w:val="0"/>
        <w:widowControl w:val="0"/>
        <w:kinsoku/>
        <w:wordWrap/>
        <w:overflowPunct/>
        <w:topLinePunct w:val="0"/>
        <w:bidi w:val="0"/>
        <w:spacing w:after="0" w:line="590" w:lineRule="exact"/>
        <w:textAlignment w:val="auto"/>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pPr>
      <w:r>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t>各类涉农品牌主体，包括家庭农场、农民合作社、涉农企业、村集体经济组织、涉农协会等。</w:t>
      </w:r>
    </w:p>
    <w:p>
      <w:pPr>
        <w:pStyle w:val="2"/>
        <w:keepNext w:val="0"/>
        <w:keepLines w:val="0"/>
        <w:pageBreakBefore w:val="0"/>
        <w:widowControl w:val="0"/>
        <w:kinsoku/>
        <w:wordWrap/>
        <w:overflowPunct/>
        <w:topLinePunct w:val="0"/>
        <w:bidi w:val="0"/>
        <w:spacing w:after="0" w:line="590" w:lineRule="exact"/>
        <w:textAlignment w:val="auto"/>
        <w:rPr>
          <w:rFonts w:hint="default" w:ascii="Calibri" w:hAnsi="Calibri" w:eastAsia="仿宋_GB2312" w:cs="Calibri"/>
          <w:color w:val="000000" w:themeColor="text1"/>
          <w:sz w:val="32"/>
          <w:szCs w:val="32"/>
          <w:highlight w:val="none"/>
          <w:lang w:val="en-US" w:eastAsia="zh-CN" w:bidi="ar-SA"/>
          <w14:textFill>
            <w14:solidFill>
              <w14:schemeClr w14:val="tx1"/>
            </w14:solidFill>
          </w14:textFill>
        </w:rPr>
      </w:pPr>
      <w:r>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t>②评选要求：</w:t>
      </w:r>
      <w:r>
        <w:rPr>
          <w:rFonts w:hint="eastAsia" w:eastAsia="仿宋_GB2312" w:cs="Times New Roman"/>
          <w:color w:val="000000" w:themeColor="text1"/>
          <w:sz w:val="32"/>
          <w:szCs w:val="32"/>
          <w:highlight w:val="none"/>
          <w:lang w:val="en-US" w:eastAsia="zh-CN"/>
          <w14:textFill>
            <w14:solidFill>
              <w14:schemeClr w14:val="tx1"/>
            </w14:solidFill>
          </w14:textFill>
        </w:rPr>
        <w:t>组织各品牌主体参加农业品牌精品评选</w:t>
      </w:r>
      <w:r>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t>。从品牌产品发展优势、竞争力、发展力和影响力等方面进行评选。</w:t>
      </w:r>
    </w:p>
    <w:p>
      <w:pPr>
        <w:pStyle w:val="2"/>
        <w:keepNext w:val="0"/>
        <w:keepLines w:val="0"/>
        <w:pageBreakBefore w:val="0"/>
        <w:widowControl w:val="0"/>
        <w:kinsoku/>
        <w:wordWrap/>
        <w:overflowPunct/>
        <w:topLinePunct w:val="0"/>
        <w:bidi w:val="0"/>
        <w:spacing w:after="0" w:line="590" w:lineRule="exact"/>
        <w:textAlignment w:val="auto"/>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pPr>
      <w:r>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t>③扶持办法和标准</w:t>
      </w:r>
    </w:p>
    <w:p>
      <w:pPr>
        <w:pStyle w:val="2"/>
        <w:keepNext w:val="0"/>
        <w:keepLines w:val="0"/>
        <w:pageBreakBefore w:val="0"/>
        <w:widowControl w:val="0"/>
        <w:kinsoku/>
        <w:wordWrap/>
        <w:overflowPunct/>
        <w:topLinePunct w:val="0"/>
        <w:bidi w:val="0"/>
        <w:spacing w:after="0" w:line="590" w:lineRule="exact"/>
        <w:textAlignment w:val="auto"/>
        <w:rPr>
          <w:rFonts w:hint="eastAsia" w:ascii="Calibri" w:hAnsi="Calibri" w:eastAsia="仿宋_GB2312" w:cs="Calibri"/>
          <w:color w:val="000000" w:themeColor="text1"/>
          <w:sz w:val="32"/>
          <w:szCs w:val="32"/>
          <w:highlight w:val="none"/>
          <w:u w:val="single"/>
          <w:lang w:val="en-US" w:eastAsia="zh-CN" w:bidi="ar-SA"/>
          <w14:textFill>
            <w14:solidFill>
              <w14:schemeClr w14:val="tx1"/>
            </w14:solidFill>
          </w14:textFill>
        </w:rPr>
      </w:pPr>
      <w:r>
        <w:rPr>
          <w:rFonts w:hint="eastAsia" w:ascii="Calibri" w:hAnsi="Calibri" w:eastAsia="仿宋_GB2312" w:cs="Calibri"/>
          <w:color w:val="000000" w:themeColor="text1"/>
          <w:sz w:val="32"/>
          <w:szCs w:val="32"/>
          <w:highlight w:val="none"/>
          <w:lang w:val="en-US" w:eastAsia="zh-CN" w:bidi="ar-SA"/>
          <w14:textFill>
            <w14:solidFill>
              <w14:schemeClr w14:val="tx1"/>
            </w14:solidFill>
          </w14:textFill>
        </w:rPr>
        <w:t>对积极参加品牌产品评选并入选的品牌产品进行奖补。奖励资金总</w:t>
      </w:r>
      <w:r>
        <w:rPr>
          <w:rFonts w:hint="eastAsia" w:ascii="Calibri" w:hAnsi="Calibri" w:eastAsia="仿宋_GB2312" w:cs="Calibri"/>
          <w:color w:val="000000" w:themeColor="text1"/>
          <w:sz w:val="32"/>
          <w:szCs w:val="32"/>
          <w:highlight w:val="none"/>
          <w:u w:val="none"/>
          <w:lang w:val="en-US" w:eastAsia="zh-CN" w:bidi="ar-SA"/>
          <w14:textFill>
            <w14:solidFill>
              <w14:schemeClr w14:val="tx1"/>
            </w14:solidFill>
          </w14:textFill>
        </w:rPr>
        <w:t>额50万。根据评审结果进行奖补。</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黑体" w:hAnsi="黑体" w:eastAsia="黑体" w:cs="黑体"/>
          <w:b w:val="0"/>
          <w:color w:val="000000" w:themeColor="text1"/>
          <w:sz w:val="32"/>
          <w:lang w:val="en-US" w:eastAsia="zh-CN"/>
          <w14:textFill>
            <w14:solidFill>
              <w14:schemeClr w14:val="tx1"/>
            </w14:solidFill>
          </w14:textFill>
        </w:rPr>
      </w:pPr>
      <w:r>
        <w:rPr>
          <w:rFonts w:hint="eastAsia" w:ascii="黑体" w:hAnsi="黑体" w:eastAsia="黑体" w:cs="黑体"/>
          <w:b w:val="0"/>
          <w:color w:val="000000" w:themeColor="text1"/>
          <w:sz w:val="32"/>
          <w:lang w:val="en-US" w:eastAsia="zh-CN"/>
          <w14:textFill>
            <w14:solidFill>
              <w14:schemeClr w14:val="tx1"/>
            </w14:solidFill>
          </w14:textFill>
        </w:rPr>
        <w:t>五、推进富民强村建设</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（一）提升农村人居环境质量</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lang w:val="en-US" w:eastAsia="zh-CN"/>
          <w14:textFill>
            <w14:solidFill>
              <w14:schemeClr w14:val="tx1"/>
            </w14:solidFill>
          </w14:textFill>
        </w:rPr>
        <w:t>.开展宜居宜业和美乡村和片区建设</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对达到宜居宜业和美乡村建设标准并获得省级认定的村和片区，按规定予以奖补，具体按照《关于印发〈江苏省宜居宜业和美乡村建设指南（试行）〉〈江苏省宜居宜业和美乡村建设绩效评价办法（试行）〉的通知》（苏委农发〔</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2023</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12</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号）和《关于印发〈江苏省农村人居环境整治综合提升奖补资金使用管理办法〉（试行）的通知》（苏财农改办〔</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2024</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6</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号）执行。</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2026</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年县财政预算</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1500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万元，将培育</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个县级宜居宜业和美乡村片区。</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lang w:val="en-US" w:eastAsia="zh-CN"/>
          <w14:textFill>
            <w14:solidFill>
              <w14:schemeClr w14:val="tx1"/>
            </w14:solidFill>
          </w14:textFill>
        </w:rPr>
        <w:t>.保障农村人居环境长效管护</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对农村环境卫生长效保洁支持</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万元/村，用于河道管护、垃圾清运等，各镇（区、街道）按照不少于</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w:t>
      </w:r>
      <w:r>
        <w:rPr>
          <w:rFonts w:hint="eastAsia"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进行配套，具体按照《关于进一步健全农村人居环境长效管护机制的指导意见（试行）》（东政办发〔</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2024</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5</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号）执行。</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3" w:firstLineChars="200"/>
        <w:jc w:val="both"/>
        <w:textAlignment w:val="auto"/>
        <w:rPr>
          <w:rFonts w:hint="eastAsia" w:ascii="仿宋_GB2312" w:hAnsi="仿宋_GB2312" w:eastAsia="仿宋_GB2312" w:cs="仿宋_GB2312"/>
          <w:b/>
          <w:color w:val="000000" w:themeColor="text1"/>
          <w:sz w:val="32"/>
          <w:lang w:val="en-US" w:eastAsia="zh-CN"/>
          <w14:textFill>
            <w14:solidFill>
              <w14:schemeClr w14:val="tx1"/>
            </w14:solidFill>
          </w14:textFill>
        </w:rPr>
      </w:pPr>
      <w:r>
        <w:rPr>
          <w:rFonts w:hint="eastAsia" w:ascii="Times New Roman" w:hAnsi="Times New Roman" w:eastAsia="仿宋_GB2312" w:cs="仿宋_GB2312"/>
          <w:b/>
          <w:color w:val="000000" w:themeColor="text1"/>
          <w:sz w:val="32"/>
          <w:lang w:val="en-US" w:eastAsia="zh-CN"/>
          <w14:textFill>
            <w14:solidFill>
              <w14:schemeClr w14:val="tx1"/>
            </w14:solidFill>
          </w14:textFill>
        </w:rPr>
        <w:t>3</w:t>
      </w:r>
      <w:r>
        <w:rPr>
          <w:rFonts w:hint="eastAsia" w:ascii="仿宋_GB2312" w:hAnsi="仿宋_GB2312" w:eastAsia="仿宋_GB2312" w:cs="仿宋_GB2312"/>
          <w:b/>
          <w:color w:val="000000" w:themeColor="text1"/>
          <w:sz w:val="32"/>
          <w:lang w:val="en-US" w:eastAsia="zh-CN"/>
          <w14:textFill>
            <w14:solidFill>
              <w14:schemeClr w14:val="tx1"/>
            </w14:solidFill>
          </w14:textFill>
        </w:rPr>
        <w:t>.实施农村户厕改造</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对按计划纳入农村改厕整体推进的项目村，县级按照改造提升</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1500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元/户的标准奖补到镇。具体按照《如东县</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2026</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年农村户厕改造提升工作实施方案》（</w:t>
      </w:r>
      <w:r>
        <w:rPr>
          <w:rFonts w:hint="eastAsia" w:ascii="仿宋_GB2312" w:hAnsi="仿宋_GB2312" w:eastAsia="仿宋_GB2312" w:cs="仿宋_GB2312"/>
          <w:b w:val="0"/>
          <w:color w:val="000000" w:themeColor="text1"/>
          <w:sz w:val="32"/>
          <w:lang w:eastAsia="zh-CN"/>
          <w14:textFill>
            <w14:solidFill>
              <w14:schemeClr w14:val="tx1"/>
            </w14:solidFill>
          </w14:textFill>
        </w:rPr>
        <w:t>东农</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Times New Roman" w:hAnsi="Times New Roman" w:eastAsia="仿宋_GB2312" w:cs="仿宋_GB2312"/>
          <w:b w:val="0"/>
          <w:color w:val="000000" w:themeColor="text1"/>
          <w:sz w:val="32"/>
          <w14:textFill>
            <w14:solidFill>
              <w14:schemeClr w14:val="tx1"/>
            </w14:solidFill>
          </w14:textFill>
        </w:rPr>
        <w:t>202</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5</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116</w:t>
      </w:r>
      <w:r>
        <w:rPr>
          <w:rFonts w:hint="eastAsia" w:ascii="仿宋_GB2312" w:hAnsi="仿宋_GB2312" w:eastAsia="仿宋_GB2312" w:cs="仿宋_GB2312"/>
          <w:b w:val="0"/>
          <w:color w:val="000000" w:themeColor="text1"/>
          <w:sz w:val="32"/>
          <w14:textFill>
            <w14:solidFill>
              <w14:schemeClr w14:val="tx1"/>
            </w14:solidFill>
          </w14:textFill>
        </w:rPr>
        <w:t>号</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color w:val="000000" w:themeColor="text1"/>
          <w:sz w:val="32"/>
          <w:lang w:eastAsia="zh-CN"/>
          <w14:textFill>
            <w14:solidFill>
              <w14:schemeClr w14:val="tx1"/>
            </w14:solidFill>
          </w14:textFill>
        </w:rPr>
        <w:t>执行</w:t>
      </w:r>
      <w:r>
        <w:rPr>
          <w:rFonts w:hint="eastAsia" w:ascii="仿宋_GB2312" w:hAnsi="仿宋_GB2312" w:eastAsia="仿宋_GB2312" w:cs="仿宋_GB2312"/>
          <w:b w:val="0"/>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（二）支持农业经营主体培育</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.对</w:t>
      </w:r>
      <w:r>
        <w:rPr>
          <w:rFonts w:hint="eastAsia" w:ascii="仿宋_GB2312" w:hAnsi="仿宋_GB2312" w:eastAsia="仿宋_GB2312" w:cs="仿宋_GB2312"/>
          <w:b w:val="0"/>
          <w:bCs/>
          <w:color w:val="000000" w:themeColor="text1"/>
          <w:sz w:val="32"/>
          <w14:textFill>
            <w14:solidFill>
              <w14:schemeClr w14:val="tx1"/>
            </w14:solidFill>
          </w14:textFill>
        </w:rPr>
        <w:t>入选国家、省级家庭农场</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农民合作社</w:t>
      </w:r>
      <w:r>
        <w:rPr>
          <w:rFonts w:hint="eastAsia" w:ascii="仿宋_GB2312" w:hAnsi="仿宋_GB2312" w:eastAsia="仿宋_GB2312" w:cs="仿宋_GB2312"/>
          <w:b w:val="0"/>
          <w:bCs/>
          <w:color w:val="000000" w:themeColor="text1"/>
          <w:sz w:val="32"/>
          <w14:textFill>
            <w14:solidFill>
              <w14:schemeClr w14:val="tx1"/>
            </w14:solidFill>
          </w14:textFill>
        </w:rPr>
        <w:t>典型案例的分别奖励</w:t>
      </w:r>
      <w:r>
        <w:rPr>
          <w:rFonts w:hint="eastAsia" w:ascii="Times New Roman" w:hAnsi="Times New Roman" w:eastAsia="仿宋_GB2312" w:cs="仿宋_GB2312"/>
          <w:b w:val="0"/>
          <w:bCs/>
          <w:color w:val="000000" w:themeColor="text1"/>
          <w:sz w:val="32"/>
          <w14:textFill>
            <w14:solidFill>
              <w14:schemeClr w14:val="tx1"/>
            </w14:solidFill>
          </w14:textFill>
        </w:rPr>
        <w:t>3</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Times New Roman" w:hAnsi="Times New Roman" w:eastAsia="仿宋_GB2312" w:cs="仿宋_GB2312"/>
          <w:b w:val="0"/>
          <w:bCs/>
          <w:color w:val="000000" w:themeColor="text1"/>
          <w:sz w:val="32"/>
          <w14:textFill>
            <w14:solidFill>
              <w14:schemeClr w14:val="tx1"/>
            </w14:solidFill>
          </w14:textFill>
        </w:rPr>
        <w:t>2</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以奖励证书或上级文件为奖励依据。</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安排</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万元</w:t>
      </w:r>
      <w:r>
        <w:rPr>
          <w:rFonts w:hint="eastAsia" w:ascii="仿宋_GB2312" w:hAnsi="仿宋_GB2312" w:eastAsia="仿宋_GB2312" w:cs="仿宋_GB2312"/>
          <w:b w:val="0"/>
          <w:bCs/>
          <w:color w:val="000000" w:themeColor="text1"/>
          <w:sz w:val="32"/>
          <w14:textFill>
            <w14:solidFill>
              <w14:schemeClr w14:val="tx1"/>
            </w14:solidFill>
          </w14:textFill>
        </w:rPr>
        <w:t>作为</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农民专业合作社信息化能力提升经费。</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对</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获评</w:t>
      </w:r>
      <w:r>
        <w:rPr>
          <w:rFonts w:hint="eastAsia" w:ascii="仿宋_GB2312" w:hAnsi="仿宋_GB2312" w:eastAsia="仿宋_GB2312" w:cs="仿宋_GB2312"/>
          <w:b w:val="0"/>
          <w:bCs/>
          <w:color w:val="000000" w:themeColor="text1"/>
          <w:sz w:val="32"/>
          <w14:textFill>
            <w14:solidFill>
              <w14:schemeClr w14:val="tx1"/>
            </w14:solidFill>
          </w14:textFill>
        </w:rPr>
        <w:t>国家、省、市及县级农业产业化龙头企业称号，每个分别奖励</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15</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8</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对通过</w:t>
      </w:r>
      <w:r>
        <w:rPr>
          <w:rFonts w:hint="eastAsia" w:ascii="仿宋_GB2312" w:hAnsi="仿宋_GB2312" w:eastAsia="仿宋_GB2312" w:cs="仿宋_GB2312"/>
          <w:b w:val="0"/>
          <w:bCs/>
          <w:color w:val="000000" w:themeColor="text1"/>
          <w:sz w:val="32"/>
          <w14:textFill>
            <w14:solidFill>
              <w14:schemeClr w14:val="tx1"/>
            </w14:solidFill>
          </w14:textFill>
        </w:rPr>
        <w:t>国家、省、市、县级农业龙头企业复核（监测）</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认定的</w:t>
      </w:r>
      <w:r>
        <w:rPr>
          <w:rFonts w:hint="eastAsia" w:ascii="仿宋_GB2312" w:hAnsi="仿宋_GB2312" w:eastAsia="仿宋_GB2312" w:cs="仿宋_GB2312"/>
          <w:b w:val="0"/>
          <w:bCs/>
          <w:color w:val="000000" w:themeColor="text1"/>
          <w:sz w:val="32"/>
          <w14:textFill>
            <w14:solidFill>
              <w14:schemeClr w14:val="tx1"/>
            </w14:solidFill>
          </w14:textFill>
        </w:rPr>
        <w:t>分别奖励</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8</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14:textFill>
            <w14:solidFill>
              <w14:schemeClr w14:val="tx1"/>
            </w14:solidFill>
          </w14:textFill>
        </w:rPr>
        <w:t>万元</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以上级认定文件为准。同一奖励实行就高奖补，不重复享受奖补。</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（三）补贴农业贷款担保费用</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lang w:val="en-US" w:eastAsia="zh-CN"/>
          <w14:textFill>
            <w14:solidFill>
              <w14:schemeClr w14:val="tx1"/>
            </w14:solidFill>
          </w14:textFill>
        </w:rPr>
        <w:t>根据</w:t>
      </w:r>
      <w:r>
        <w:rPr>
          <w:rFonts w:hint="eastAsia" w:ascii="仿宋_GB2312" w:hAnsi="仿宋_GB2312" w:eastAsia="仿宋_GB2312" w:cs="仿宋_GB2312"/>
          <w:b w:val="0"/>
          <w:color w:val="000000" w:themeColor="text1"/>
          <w:sz w:val="32"/>
          <w14:textFill>
            <w14:solidFill>
              <w14:schemeClr w14:val="tx1"/>
            </w14:solidFill>
          </w14:textFill>
        </w:rPr>
        <w:t>《如</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东县</w:t>
      </w:r>
      <w:r>
        <w:rPr>
          <w:rFonts w:hint="eastAsia" w:ascii="仿宋_GB2312" w:hAnsi="仿宋_GB2312" w:eastAsia="仿宋_GB2312" w:cs="仿宋_GB2312"/>
          <w:b w:val="0"/>
          <w:color w:val="000000" w:themeColor="text1"/>
          <w:sz w:val="32"/>
          <w14:textFill>
            <w14:solidFill>
              <w14:schemeClr w14:val="tx1"/>
            </w14:solidFill>
          </w14:textFill>
        </w:rPr>
        <w:t>地方农业融资担保费补助实施办法》</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东</w:t>
      </w:r>
      <w:r>
        <w:rPr>
          <w:rFonts w:hint="eastAsia" w:ascii="仿宋_GB2312" w:hAnsi="仿宋_GB2312" w:eastAsia="仿宋_GB2312" w:cs="仿宋_GB2312"/>
          <w:b w:val="0"/>
          <w:color w:val="000000" w:themeColor="text1"/>
          <w:sz w:val="32"/>
          <w14:textFill>
            <w14:solidFill>
              <w14:schemeClr w14:val="tx1"/>
            </w14:solidFill>
          </w14:textFill>
        </w:rPr>
        <w:t>财农〔</w:t>
      </w:r>
      <w:r>
        <w:rPr>
          <w:rFonts w:hint="eastAsia" w:ascii="Times New Roman" w:hAnsi="Times New Roman" w:eastAsia="仿宋_GB2312" w:cs="仿宋_GB2312"/>
          <w:b w:val="0"/>
          <w:color w:val="000000" w:themeColor="text1"/>
          <w:sz w:val="32"/>
          <w14:textFill>
            <w14:solidFill>
              <w14:schemeClr w14:val="tx1"/>
            </w14:solidFill>
          </w14:textFill>
        </w:rPr>
        <w:t>202</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6</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color w:val="000000" w:themeColor="text1"/>
          <w:sz w:val="32"/>
          <w14:textFill>
            <w14:solidFill>
              <w14:schemeClr w14:val="tx1"/>
            </w14:solidFill>
          </w14:textFill>
        </w:rPr>
        <w:t>号</w:t>
      </w:r>
      <w:r>
        <w:rPr>
          <w:rFonts w:hint="eastAsia" w:ascii="仿宋_GB2312" w:hAnsi="仿宋_GB2312" w:eastAsia="仿宋_GB2312" w:cs="仿宋_GB2312"/>
          <w:b w:val="0"/>
          <w:color w:val="000000" w:themeColor="text1"/>
          <w:sz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精神，在市财政补助</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50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%的基础上，县财政再补助</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25</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%，等审核后安排相应经费弥补担保费用。</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楷体_GB2312" w:hAnsi="楷体_GB2312" w:eastAsia="楷体_GB2312" w:cs="楷体_GB2312"/>
          <w:b w:val="0"/>
          <w:color w:val="000000" w:themeColor="text1"/>
          <w:sz w:val="32"/>
          <w:lang w:val="en-US" w:eastAsia="zh-CN"/>
          <w14:textFill>
            <w14:solidFill>
              <w14:schemeClr w14:val="tx1"/>
            </w14:solidFill>
          </w14:textFill>
        </w:rPr>
      </w:pPr>
      <w:r>
        <w:rPr>
          <w:rFonts w:hint="eastAsia" w:ascii="楷体_GB2312" w:hAnsi="楷体_GB2312" w:eastAsia="楷体_GB2312" w:cs="楷体_GB2312"/>
          <w:b w:val="0"/>
          <w:color w:val="000000" w:themeColor="text1"/>
          <w:sz w:val="32"/>
          <w:lang w:val="en-US" w:eastAsia="zh-CN"/>
          <w14:textFill>
            <w14:solidFill>
              <w14:schemeClr w14:val="tx1"/>
            </w14:solidFill>
          </w14:textFill>
        </w:rPr>
        <w:t>（四）扶持壮大村集体经济项目</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t>通过以奖代补方式</w:t>
      </w:r>
      <w:r>
        <w:rPr>
          <w:rFonts w:hint="eastAsia" w:ascii="仿宋_GB2312" w:hAnsi="仿宋_GB2312" w:eastAsia="仿宋_GB2312" w:cs="仿宋_GB2312"/>
          <w:b w:val="0"/>
          <w:color w:val="000000" w:themeColor="text1"/>
          <w:sz w:val="32"/>
          <w:lang w:eastAsia="zh-CN"/>
          <w14:textFill>
            <w14:solidFill>
              <w14:schemeClr w14:val="tx1"/>
            </w14:solidFill>
          </w14:textFill>
        </w:rPr>
        <w:t>，每年扶持</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个</w:t>
      </w:r>
      <w:r>
        <w:rPr>
          <w:rFonts w:hint="eastAsia" w:ascii="仿宋_GB2312" w:hAnsi="仿宋_GB2312" w:eastAsia="仿宋_GB2312" w:cs="仿宋_GB2312"/>
          <w:b w:val="0"/>
          <w:color w:val="000000" w:themeColor="text1"/>
          <w:sz w:val="32"/>
          <w14:textFill>
            <w14:solidFill>
              <w14:schemeClr w14:val="tx1"/>
            </w14:solidFill>
          </w14:textFill>
        </w:rPr>
        <w:t>集体经济</w:t>
      </w:r>
      <w:r>
        <w:rPr>
          <w:rFonts w:hint="eastAsia" w:ascii="仿宋_GB2312" w:hAnsi="仿宋_GB2312" w:eastAsia="仿宋_GB2312" w:cs="仿宋_GB2312"/>
          <w:b w:val="0"/>
          <w:color w:val="000000" w:themeColor="text1"/>
          <w:sz w:val="32"/>
          <w:lang w:eastAsia="zh-CN"/>
          <w14:textFill>
            <w14:solidFill>
              <w14:schemeClr w14:val="tx1"/>
            </w14:solidFill>
          </w14:textFill>
        </w:rPr>
        <w:t>薄弱村发展物业或产业项目。同时，镇（区、街道）财政用</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于辖区内被扶持经济薄弱村的项目配套资金不得少于每村</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万元。具体要求按《县委办公室 县政府办公室关于印发〈关于促进全县新型农村集体经济高质量发展的实施意见〉的通知》（东办〔</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2024</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106</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号）、《关于印发如东县发展村级集体经济扶持项目实施办法的通知》（东农〔</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2022</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68</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号）执行。</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黑体" w:hAnsi="黑体" w:eastAsia="黑体" w:cs="黑体"/>
          <w:b w:val="0"/>
          <w:color w:val="000000" w:themeColor="text1"/>
          <w:sz w:val="32"/>
          <w:lang w:val="en-US" w:eastAsia="zh-CN"/>
          <w14:textFill>
            <w14:solidFill>
              <w14:schemeClr w14:val="tx1"/>
            </w14:solidFill>
          </w14:textFill>
        </w:rPr>
      </w:pPr>
      <w:r>
        <w:rPr>
          <w:rFonts w:hint="eastAsia" w:ascii="黑体" w:hAnsi="黑体" w:eastAsia="黑体" w:cs="黑体"/>
          <w:b w:val="0"/>
          <w:color w:val="000000" w:themeColor="text1"/>
          <w:sz w:val="32"/>
          <w:lang w:val="en-US" w:eastAsia="zh-CN"/>
          <w14:textFill>
            <w14:solidFill>
              <w14:schemeClr w14:val="tx1"/>
            </w14:solidFill>
          </w14:textFill>
        </w:rPr>
        <w:t>六</w:t>
      </w:r>
      <w:r>
        <w:rPr>
          <w:rFonts w:hint="eastAsia" w:ascii="黑体" w:hAnsi="黑体" w:eastAsia="黑体" w:cs="黑体"/>
          <w:b w:val="0"/>
          <w:color w:val="000000" w:themeColor="text1"/>
          <w:sz w:val="32"/>
          <w14:textFill>
            <w14:solidFill>
              <w14:schemeClr w14:val="tx1"/>
            </w14:solidFill>
          </w14:textFill>
        </w:rPr>
        <w:t>、</w:t>
      </w:r>
      <w:r>
        <w:rPr>
          <w:rFonts w:hint="eastAsia" w:ascii="黑体" w:hAnsi="黑体" w:eastAsia="黑体" w:cs="黑体"/>
          <w:b w:val="0"/>
          <w:color w:val="000000" w:themeColor="text1"/>
          <w:sz w:val="32"/>
          <w:lang w:val="en-US" w:eastAsia="zh-CN"/>
          <w14:textFill>
            <w14:solidFill>
              <w14:schemeClr w14:val="tx1"/>
            </w14:solidFill>
          </w14:textFill>
        </w:rPr>
        <w:t>其他规定</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.除成果性奖励、竞争立项和另有文件规定外，其他申请扶持</w:t>
      </w:r>
      <w:r>
        <w:rPr>
          <w:rFonts w:hint="eastAsia" w:ascii="仿宋_GB2312" w:hAnsi="仿宋_GB2312" w:eastAsia="仿宋_GB2312" w:cs="仿宋_GB2312"/>
          <w:b w:val="0"/>
          <w:bCs/>
          <w:color w:val="000000" w:themeColor="text1"/>
          <w:sz w:val="32"/>
          <w14:textFill>
            <w14:solidFill>
              <w14:schemeClr w14:val="tx1"/>
            </w14:solidFill>
          </w14:textFill>
        </w:rPr>
        <w:t>项目严格执行建前备案（审批）、建中监管、建成验收、先建后补管理模式。</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建前申报（备案）原则上采取集中申报，时间为本办法发布之日起二个月内，逾期原则上不再受理。</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.同一主体同一年度相同内容不得重复享受部、省、市、县奖补资金</w:t>
      </w:r>
      <w:r>
        <w:rPr>
          <w:rFonts w:hint="eastAsia" w:ascii="仿宋_GB2312" w:hAnsi="仿宋_GB2312" w:eastAsia="仿宋_GB2312" w:cs="仿宋_GB2312"/>
          <w:b w:val="0"/>
          <w:bCs/>
          <w:color w:val="000000" w:themeColor="text1"/>
          <w:sz w:val="32"/>
          <w14:textFill>
            <w14:solidFill>
              <w14:schemeClr w14:val="tx1"/>
            </w14:solidFill>
          </w14:textFill>
        </w:rPr>
        <w:t>（园区及镇区</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街道</w:t>
      </w:r>
      <w:r>
        <w:rPr>
          <w:rFonts w:hint="eastAsia" w:ascii="仿宋_GB2312" w:hAnsi="仿宋_GB2312" w:eastAsia="仿宋_GB2312" w:cs="仿宋_GB2312"/>
          <w:b w:val="0"/>
          <w:bCs/>
          <w:color w:val="000000" w:themeColor="text1"/>
          <w:sz w:val="32"/>
          <w14:textFill>
            <w14:solidFill>
              <w14:schemeClr w14:val="tx1"/>
            </w14:solidFill>
          </w14:textFill>
        </w:rPr>
        <w:t>另有政策的除外</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但相同建设内容不得同时享受两次财政奖补</w:t>
      </w:r>
      <w:r>
        <w:rPr>
          <w:rFonts w:hint="eastAsia" w:ascii="仿宋_GB2312" w:hAnsi="仿宋_GB2312" w:eastAsia="仿宋_GB2312" w:cs="仿宋_GB2312"/>
          <w:b w:val="0"/>
          <w:bCs/>
          <w:color w:val="000000" w:themeColor="text1"/>
          <w:sz w:val="32"/>
          <w14:textFill>
            <w14:solidFill>
              <w14:schemeClr w14:val="tx1"/>
            </w14:solidFill>
          </w14:textFill>
        </w:rPr>
        <w:t>），县</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农业农村扶持项目联系单位</w:t>
      </w:r>
      <w:r>
        <w:rPr>
          <w:rFonts w:hint="eastAsia" w:ascii="仿宋_GB2312" w:hAnsi="仿宋_GB2312" w:eastAsia="仿宋_GB2312" w:cs="仿宋_GB2312"/>
          <w:b w:val="0"/>
          <w:bCs/>
          <w:color w:val="000000" w:themeColor="text1"/>
          <w:sz w:val="32"/>
          <w14:textFill>
            <w14:solidFill>
              <w14:schemeClr w14:val="tx1"/>
            </w14:solidFill>
          </w14:textFill>
        </w:rPr>
        <w:t>立项时，</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需从严</w:t>
      </w:r>
      <w:r>
        <w:rPr>
          <w:rFonts w:hint="eastAsia" w:ascii="仿宋_GB2312" w:hAnsi="仿宋_GB2312" w:eastAsia="仿宋_GB2312" w:cs="仿宋_GB2312"/>
          <w:b w:val="0"/>
          <w:bCs/>
          <w:color w:val="000000" w:themeColor="text1"/>
          <w:sz w:val="32"/>
          <w14:textFill>
            <w14:solidFill>
              <w14:schemeClr w14:val="tx1"/>
            </w14:solidFill>
          </w14:textFill>
        </w:rPr>
        <w:t>审核把关</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由主管部门（上级部门）授牌、发证、行文认定或通过其它方式予以确定符合奖励条件</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的成果性奖励项目</w:t>
      </w:r>
      <w:r>
        <w:rPr>
          <w:rFonts w:hint="eastAsia" w:ascii="仿宋_GB2312" w:hAnsi="仿宋_GB2312" w:eastAsia="仿宋_GB2312" w:cs="仿宋_GB2312"/>
          <w:b w:val="0"/>
          <w:bCs/>
          <w:color w:val="000000" w:themeColor="text1"/>
          <w:sz w:val="32"/>
          <w14:textFill>
            <w14:solidFill>
              <w14:schemeClr w14:val="tx1"/>
            </w14:solidFill>
          </w14:textFill>
        </w:rPr>
        <w:t>坚持就高不就低、不重复补助的原则，防止同一项目重复申报和重复补助，杜绝套取财政资金行为。</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明确竞争立项</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及补助办法</w:t>
      </w:r>
      <w:r>
        <w:rPr>
          <w:rFonts w:hint="eastAsia" w:ascii="仿宋_GB2312" w:hAnsi="仿宋_GB2312" w:eastAsia="仿宋_GB2312" w:cs="仿宋_GB2312"/>
          <w:b w:val="0"/>
          <w:bCs/>
          <w:color w:val="000000" w:themeColor="text1"/>
          <w:sz w:val="32"/>
          <w14:textFill>
            <w14:solidFill>
              <w14:schemeClr w14:val="tx1"/>
            </w14:solidFill>
          </w14:textFill>
        </w:rPr>
        <w:t>另行制定</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的项目</w:t>
      </w:r>
      <w:r>
        <w:rPr>
          <w:rFonts w:hint="eastAsia" w:ascii="仿宋_GB2312" w:hAnsi="仿宋_GB2312" w:eastAsia="仿宋_GB2312" w:cs="仿宋_GB2312"/>
          <w:b w:val="0"/>
          <w:bCs/>
          <w:color w:val="000000" w:themeColor="text1"/>
          <w:sz w:val="32"/>
          <w14:textFill>
            <w14:solidFill>
              <w14:schemeClr w14:val="tx1"/>
            </w14:solidFill>
          </w14:textFill>
        </w:rPr>
        <w:t>，近三年经主管部门或财政、审计等部门检查发现违法违规行为整改不到位的不得申报。对于基础建设类涉及用地指标类项目，用地手续要合法且完备。建筑类项目，用地、环保、安全须经县、镇（区、街道）主管部门验收通过并出具手续。</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2023</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2024</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年设</w:t>
      </w:r>
      <w:r>
        <w:rPr>
          <w:rFonts w:hint="eastAsia" w:ascii="仿宋_GB2312" w:hAnsi="仿宋_GB2312" w:eastAsia="仿宋_GB2312" w:cs="仿宋_GB2312"/>
          <w:b w:val="0"/>
          <w:bCs/>
          <w:color w:val="000000" w:themeColor="text1"/>
          <w:sz w:val="32"/>
          <w14:textFill>
            <w14:solidFill>
              <w14:schemeClr w14:val="tx1"/>
            </w14:solidFill>
          </w14:textFill>
        </w:rPr>
        <w:t>施</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园区</w:t>
      </w:r>
      <w:r>
        <w:rPr>
          <w:rFonts w:hint="eastAsia" w:ascii="仿宋_GB2312" w:hAnsi="仿宋_GB2312" w:eastAsia="仿宋_GB2312" w:cs="仿宋_GB2312"/>
          <w:b w:val="0"/>
          <w:bCs/>
          <w:color w:val="000000" w:themeColor="text1"/>
          <w:sz w:val="32"/>
          <w14:textFill>
            <w14:solidFill>
              <w14:schemeClr w14:val="tx1"/>
            </w14:solidFill>
          </w14:textFill>
        </w:rPr>
        <w:t>项目补助</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剩余</w:t>
      </w:r>
      <w:r>
        <w:rPr>
          <w:rFonts w:hint="eastAsia" w:ascii="仿宋_GB2312" w:hAnsi="仿宋_GB2312" w:eastAsia="仿宋_GB2312" w:cs="仿宋_GB2312"/>
          <w:b w:val="0"/>
          <w:bCs/>
          <w:color w:val="000000" w:themeColor="text1"/>
          <w:sz w:val="32"/>
          <w14:textFill>
            <w14:solidFill>
              <w14:schemeClr w14:val="tx1"/>
            </w14:solidFill>
          </w14:textFill>
        </w:rPr>
        <w:t>资金</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仍</w:t>
      </w:r>
      <w:r>
        <w:rPr>
          <w:rFonts w:hint="eastAsia" w:ascii="仿宋_GB2312" w:hAnsi="仿宋_GB2312" w:eastAsia="仿宋_GB2312" w:cs="仿宋_GB2312"/>
          <w:b w:val="0"/>
          <w:bCs/>
          <w:color w:val="000000" w:themeColor="text1"/>
          <w:sz w:val="32"/>
          <w14:textFill>
            <w14:solidFill>
              <w14:schemeClr w14:val="tx1"/>
            </w14:solidFill>
          </w14:textFill>
        </w:rPr>
        <w:t>按</w:t>
      </w:r>
      <w:r>
        <w:rPr>
          <w:rFonts w:hint="eastAsia" w:ascii="Times New Roman" w:hAnsi="Times New Roman" w:eastAsia="仿宋_GB2312" w:cs="仿宋_GB2312"/>
          <w:b w:val="0"/>
          <w:bCs/>
          <w:color w:val="000000" w:themeColor="text1"/>
          <w:sz w:val="32"/>
          <w14:textFill>
            <w14:solidFill>
              <w14:schemeClr w14:val="tx1"/>
            </w14:solidFill>
          </w14:textFill>
        </w:rPr>
        <w:t>4</w:t>
      </w:r>
      <w:r>
        <w:rPr>
          <w:rFonts w:hint="eastAsia" w:eastAsia="仿宋_GB2312" w:cs="仿宋_GB2312"/>
          <w:b w:val="0"/>
          <w:bCs/>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3</w:t>
      </w:r>
      <w:r>
        <w:rPr>
          <w:rFonts w:hint="eastAsia" w:eastAsia="仿宋_GB2312" w:cs="仿宋_GB2312"/>
          <w:b w:val="0"/>
          <w:bCs/>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bCs/>
          <w:color w:val="000000" w:themeColor="text1"/>
          <w:sz w:val="32"/>
          <w14:textFill>
            <w14:solidFill>
              <w14:schemeClr w14:val="tx1"/>
            </w14:solidFill>
          </w14:textFill>
        </w:rPr>
        <w:t>3</w:t>
      </w:r>
      <w:r>
        <w:rPr>
          <w:rFonts w:hint="eastAsia" w:ascii="仿宋_GB2312" w:hAnsi="仿宋_GB2312" w:eastAsia="仿宋_GB2312" w:cs="仿宋_GB2312"/>
          <w:b w:val="0"/>
          <w:bCs/>
          <w:color w:val="000000" w:themeColor="text1"/>
          <w:sz w:val="32"/>
          <w14:textFill>
            <w14:solidFill>
              <w14:schemeClr w14:val="tx1"/>
            </w14:solidFill>
          </w14:textFill>
        </w:rPr>
        <w:t>的比例拨付，实行一年一审核验收，凡审核中发现有设施大棚面积明显减少、改变用途和土地抛荒现象的，停止直到收回各类补助。</w:t>
      </w:r>
      <w:r>
        <w:rPr>
          <w:rFonts w:hint="eastAsia" w:ascii="仿宋_GB2312" w:hAnsi="仿宋_GB2312" w:eastAsia="仿宋_GB2312" w:cs="仿宋_GB2312"/>
          <w:b w:val="0"/>
          <w:bCs/>
          <w:color w:val="000000" w:themeColor="text1"/>
          <w:sz w:val="32"/>
          <w:lang w:eastAsia="zh-CN"/>
          <w14:textFill>
            <w14:solidFill>
              <w14:schemeClr w14:val="tx1"/>
            </w14:solidFill>
          </w14:textFill>
        </w:rPr>
        <w:t>其他</w:t>
      </w:r>
      <w:r>
        <w:rPr>
          <w:rFonts w:hint="eastAsia" w:ascii="仿宋_GB2312" w:hAnsi="仿宋_GB2312" w:eastAsia="仿宋_GB2312" w:cs="仿宋_GB2312"/>
          <w:b w:val="0"/>
          <w:bCs/>
          <w:color w:val="000000" w:themeColor="text1"/>
          <w:sz w:val="32"/>
          <w14:textFill>
            <w14:solidFill>
              <w14:schemeClr w14:val="tx1"/>
            </w14:solidFill>
          </w14:textFill>
        </w:rPr>
        <w:t>奖补项目资金于验收当年一次性拨付。</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所有项目申请县级验收，应</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在项目单位自验合格及镇（区、街道）初级验收合格基础上，提交县级验收。提交验收资料（含</w:t>
      </w:r>
      <w:r>
        <w:rPr>
          <w:rFonts w:hint="eastAsia" w:ascii="仿宋_GB2312" w:hAnsi="仿宋_GB2312" w:eastAsia="仿宋_GB2312" w:cs="仿宋_GB2312"/>
          <w:b w:val="0"/>
          <w:bCs/>
          <w:color w:val="000000" w:themeColor="text1"/>
          <w:sz w:val="32"/>
          <w14:textFill>
            <w14:solidFill>
              <w14:schemeClr w14:val="tx1"/>
            </w14:solidFill>
          </w14:textFill>
        </w:rPr>
        <w:t>图文资料</w:t>
      </w:r>
      <w:r>
        <w:rPr>
          <w:rFonts w:hint="eastAsia" w:ascii="仿宋_GB2312" w:hAnsi="仿宋_GB2312" w:eastAsia="仿宋_GB2312" w:cs="仿宋_GB2312"/>
          <w:b w:val="0"/>
          <w:bCs/>
          <w:color w:val="000000" w:themeColor="text1"/>
          <w:sz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14:textFill>
            <w14:solidFill>
              <w14:schemeClr w14:val="tx1"/>
            </w14:solidFill>
          </w14:textFill>
        </w:rPr>
        <w:t>装订成册，确保真实、完整、规范，由各镇（区、街道）汇总后，</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最迟于</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11</w:t>
      </w:r>
      <w:r>
        <w:rPr>
          <w:rFonts w:hint="eastAsia" w:ascii="仿宋_GB2312" w:hAnsi="仿宋_GB2312" w:eastAsia="仿宋_GB2312" w:cs="仿宋_GB2312"/>
          <w:b w:val="0"/>
          <w:bCs/>
          <w:color w:val="000000" w:themeColor="text1"/>
          <w:sz w:val="32"/>
          <w14:textFill>
            <w14:solidFill>
              <w14:schemeClr w14:val="tx1"/>
            </w14:solidFill>
          </w14:textFill>
        </w:rPr>
        <w:t>月底前向县</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农业农村扶持项目联系单位申请验收。</w:t>
      </w:r>
    </w:p>
    <w:p>
      <w:pPr>
        <w:keepNext w:val="0"/>
        <w:keepLines w:val="0"/>
        <w:pageBreakBefore w:val="0"/>
        <w:widowControl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b w:val="0"/>
          <w:bCs/>
          <w:color w:val="000000" w:themeColor="text1"/>
          <w:sz w:val="32"/>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val="0"/>
        <w:spacing w:line="570" w:lineRule="exact"/>
        <w:ind w:left="1700" w:leftChars="200" w:hanging="1280" w:hangingChars="400"/>
        <w:jc w:val="both"/>
        <w:textAlignment w:val="auto"/>
        <w:rPr>
          <w:rFonts w:hint="eastAsia" w:ascii="仿宋_GB2312" w:hAnsi="仿宋_GB2312" w:eastAsia="仿宋_GB2312" w:cs="仿宋_GB2312"/>
          <w:b w:val="0"/>
          <w:color w:val="000000" w:themeColor="text1"/>
          <w:spacing w:val="-17"/>
          <w:sz w:val="32"/>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t>附件：</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1</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Times New Roman" w:hAnsi="Times New Roman" w:eastAsia="仿宋_GB2312" w:cs="仿宋_GB2312"/>
          <w:b w:val="0"/>
          <w:color w:val="000000" w:themeColor="text1"/>
          <w:spacing w:val="-17"/>
          <w:sz w:val="32"/>
          <w:lang w:val="en-US" w:eastAsia="zh-CN"/>
          <w14:textFill>
            <w14:solidFill>
              <w14:schemeClr w14:val="tx1"/>
            </w14:solidFill>
          </w14:textFill>
        </w:rPr>
        <w:t>2026</w:t>
      </w:r>
      <w:r>
        <w:rPr>
          <w:rFonts w:hint="eastAsia" w:ascii="仿宋_GB2312" w:hAnsi="仿宋_GB2312" w:eastAsia="仿宋_GB2312" w:cs="仿宋_GB2312"/>
          <w:b w:val="0"/>
          <w:color w:val="000000" w:themeColor="text1"/>
          <w:spacing w:val="-17"/>
          <w:sz w:val="32"/>
          <w14:textFill>
            <w14:solidFill>
              <w14:schemeClr w14:val="tx1"/>
            </w14:solidFill>
          </w14:textFill>
        </w:rPr>
        <w:t>年</w:t>
      </w:r>
      <w:r>
        <w:rPr>
          <w:rFonts w:hint="eastAsia" w:ascii="仿宋_GB2312" w:hAnsi="仿宋_GB2312" w:eastAsia="仿宋_GB2312" w:cs="仿宋_GB2312"/>
          <w:b w:val="0"/>
          <w:color w:val="000000" w:themeColor="text1"/>
          <w:spacing w:val="-17"/>
          <w:sz w:val="32"/>
          <w:lang w:val="en-US" w:eastAsia="zh-CN"/>
          <w14:textFill>
            <w14:solidFill>
              <w14:schemeClr w14:val="tx1"/>
            </w14:solidFill>
          </w14:textFill>
        </w:rPr>
        <w:t>如东县促进现代农业发展</w:t>
      </w:r>
      <w:r>
        <w:rPr>
          <w:rFonts w:hint="eastAsia" w:ascii="仿宋_GB2312" w:hAnsi="仿宋_GB2312" w:eastAsia="仿宋_GB2312" w:cs="仿宋_GB2312"/>
          <w:b w:val="0"/>
          <w:color w:val="000000" w:themeColor="text1"/>
          <w:spacing w:val="-17"/>
          <w:sz w:val="32"/>
          <w14:textFill>
            <w14:solidFill>
              <w14:schemeClr w14:val="tx1"/>
            </w14:solidFill>
          </w14:textFill>
        </w:rPr>
        <w:t>项目</w:t>
      </w:r>
      <w:r>
        <w:rPr>
          <w:rFonts w:hint="eastAsia" w:ascii="仿宋_GB2312" w:hAnsi="仿宋_GB2312" w:eastAsia="仿宋_GB2312" w:cs="仿宋_GB2312"/>
          <w:b w:val="0"/>
          <w:color w:val="000000" w:themeColor="text1"/>
          <w:spacing w:val="-17"/>
          <w:sz w:val="32"/>
          <w:lang w:eastAsia="zh-CN"/>
          <w14:textFill>
            <w14:solidFill>
              <w14:schemeClr w14:val="tx1"/>
            </w14:solidFill>
          </w14:textFill>
        </w:rPr>
        <w:t>联系</w:t>
      </w:r>
      <w:r>
        <w:rPr>
          <w:rFonts w:hint="eastAsia" w:ascii="仿宋_GB2312" w:hAnsi="仿宋_GB2312" w:eastAsia="仿宋_GB2312" w:cs="仿宋_GB2312"/>
          <w:b w:val="0"/>
          <w:color w:val="000000" w:themeColor="text1"/>
          <w:spacing w:val="-17"/>
          <w:sz w:val="32"/>
          <w:lang w:val="en-US" w:eastAsia="zh-CN"/>
          <w14:textFill>
            <w14:solidFill>
              <w14:schemeClr w14:val="tx1"/>
            </w14:solidFill>
          </w14:textFill>
        </w:rPr>
        <w:t>单位</w:t>
      </w:r>
      <w:r>
        <w:rPr>
          <w:rFonts w:hint="eastAsia" w:ascii="仿宋_GB2312" w:hAnsi="仿宋_GB2312" w:eastAsia="仿宋_GB2312" w:cs="仿宋_GB2312"/>
          <w:b w:val="0"/>
          <w:color w:val="000000" w:themeColor="text1"/>
          <w:spacing w:val="-17"/>
          <w:sz w:val="32"/>
          <w14:textFill>
            <w14:solidFill>
              <w14:schemeClr w14:val="tx1"/>
            </w14:solidFill>
          </w14:textFill>
        </w:rPr>
        <w:t>明细表</w:t>
      </w:r>
    </w:p>
    <w:p>
      <w:pPr>
        <w:keepNext w:val="0"/>
        <w:keepLines w:val="0"/>
        <w:pageBreakBefore w:val="0"/>
        <w:widowControl w:val="0"/>
        <w:kinsoku/>
        <w:wordWrap/>
        <w:overflowPunct/>
        <w:topLinePunct w:val="0"/>
        <w:autoSpaceDE w:val="0"/>
        <w:autoSpaceDN w:val="0"/>
        <w:bidi w:val="0"/>
        <w:adjustRightInd/>
        <w:snapToGrid w:val="0"/>
        <w:spacing w:line="570" w:lineRule="exact"/>
        <w:ind w:firstLine="1580" w:firstLineChars="494"/>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2026</w:t>
      </w:r>
      <w:r>
        <w:rPr>
          <w:rFonts w:hint="eastAsia" w:ascii="仿宋_GB2312" w:hAnsi="仿宋_GB2312" w:eastAsia="仿宋_GB2312" w:cs="仿宋_GB2312"/>
          <w:b w:val="0"/>
          <w:color w:val="000000" w:themeColor="text1"/>
          <w:sz w:val="32"/>
          <w14:textFill>
            <w14:solidFill>
              <w14:schemeClr w14:val="tx1"/>
            </w14:solidFill>
          </w14:textFill>
        </w:rPr>
        <w:t>年</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如东县促进现代农业发展</w:t>
      </w:r>
      <w:r>
        <w:rPr>
          <w:rFonts w:hint="eastAsia" w:ascii="仿宋_GB2312" w:hAnsi="仿宋_GB2312" w:eastAsia="仿宋_GB2312" w:cs="仿宋_GB2312"/>
          <w:b w:val="0"/>
          <w:color w:val="000000" w:themeColor="text1"/>
          <w:sz w:val="32"/>
          <w14:textFill>
            <w14:solidFill>
              <w14:schemeClr w14:val="tx1"/>
            </w14:solidFill>
          </w14:textFill>
        </w:rPr>
        <w:t>项目建前申报表</w:t>
      </w:r>
    </w:p>
    <w:p>
      <w:pPr>
        <w:keepNext w:val="0"/>
        <w:keepLines w:val="0"/>
        <w:pageBreakBefore w:val="0"/>
        <w:widowControl w:val="0"/>
        <w:kinsoku/>
        <w:wordWrap/>
        <w:overflowPunct/>
        <w:topLinePunct w:val="0"/>
        <w:autoSpaceDE w:val="0"/>
        <w:autoSpaceDN w:val="0"/>
        <w:bidi w:val="0"/>
        <w:adjustRightInd/>
        <w:snapToGrid w:val="0"/>
        <w:spacing w:line="570" w:lineRule="exact"/>
        <w:ind w:left="1386" w:leftChars="500" w:hanging="336" w:hangingChars="105"/>
        <w:jc w:val="both"/>
        <w:textAlignment w:val="auto"/>
        <w:rPr>
          <w:rFonts w:hint="eastAsia" w:ascii="仿宋_GB2312" w:hAnsi="仿宋_GB2312" w:eastAsia="仿宋_GB2312" w:cs="仿宋_GB2312"/>
          <w:b w:val="0"/>
          <w:color w:val="000000" w:themeColor="text1"/>
          <w:spacing w:val="-23"/>
          <w:sz w:val="32"/>
          <w:lang w:val="en-US" w:eastAsia="zh-CN"/>
          <w14:textFill>
            <w14:solidFill>
              <w14:schemeClr w14:val="tx1"/>
            </w14:solidFill>
          </w14:textFill>
        </w:rPr>
      </w:pP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Times New Roman" w:hAnsi="Times New Roman" w:eastAsia="仿宋_GB2312" w:cs="仿宋_GB2312"/>
          <w:b w:val="0"/>
          <w:color w:val="000000" w:themeColor="text1"/>
          <w:spacing w:val="-23"/>
          <w:sz w:val="32"/>
          <w:lang w:val="en-US" w:eastAsia="zh-CN"/>
          <w14:textFill>
            <w14:solidFill>
              <w14:schemeClr w14:val="tx1"/>
            </w14:solidFill>
          </w14:textFill>
        </w:rPr>
        <w:t>2026</w:t>
      </w:r>
      <w:r>
        <w:rPr>
          <w:rFonts w:hint="eastAsia" w:ascii="仿宋_GB2312" w:hAnsi="仿宋_GB2312" w:eastAsia="仿宋_GB2312" w:cs="仿宋_GB2312"/>
          <w:b w:val="0"/>
          <w:color w:val="000000" w:themeColor="text1"/>
          <w:spacing w:val="-23"/>
          <w:sz w:val="32"/>
          <w:lang w:val="en-US" w:eastAsia="zh-CN"/>
          <w14:textFill>
            <w14:solidFill>
              <w14:schemeClr w14:val="tx1"/>
            </w14:solidFill>
          </w14:textFill>
        </w:rPr>
        <w:t>年如东县促进现代农业发展项目建设方案（参考格式）</w:t>
      </w:r>
    </w:p>
    <w:p>
      <w:pPr>
        <w:keepNext w:val="0"/>
        <w:keepLines w:val="0"/>
        <w:pageBreakBefore w:val="0"/>
        <w:widowControl w:val="0"/>
        <w:kinsoku/>
        <w:wordWrap/>
        <w:overflowPunct/>
        <w:topLinePunct w:val="0"/>
        <w:autoSpaceDE w:val="0"/>
        <w:autoSpaceDN w:val="0"/>
        <w:bidi w:val="0"/>
        <w:adjustRightInd/>
        <w:snapToGrid w:val="0"/>
        <w:spacing w:line="570" w:lineRule="exact"/>
        <w:ind w:firstLine="1600" w:firstLineChars="50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4</w:t>
      </w:r>
      <w:r>
        <w:rPr>
          <w:rFonts w:hint="eastAsia" w:ascii="仿宋_GB2312" w:hAnsi="仿宋_GB2312" w:eastAsia="仿宋_GB2312" w:cs="仿宋_GB2312"/>
          <w:b w:val="0"/>
          <w:color w:val="000000" w:themeColor="text1"/>
          <w:sz w:val="32"/>
          <w14:textFill>
            <w14:solidFill>
              <w14:schemeClr w14:val="tx1"/>
            </w14:solidFill>
          </w14:textFill>
        </w:rPr>
        <w:t>.</w:t>
      </w:r>
      <w:r>
        <w:rPr>
          <w:rFonts w:hint="eastAsia" w:ascii="Times New Roman" w:hAnsi="Times New Roman" w:eastAsia="仿宋_GB2312" w:cs="仿宋_GB2312"/>
          <w:b w:val="0"/>
          <w:color w:val="000000" w:themeColor="text1"/>
          <w:sz w:val="32"/>
          <w14:textFill>
            <w14:solidFill>
              <w14:schemeClr w14:val="tx1"/>
            </w14:solidFill>
          </w14:textFill>
        </w:rPr>
        <w:t>20</w:t>
      </w:r>
      <w:r>
        <w:rPr>
          <w:rFonts w:hint="eastAsia" w:ascii="Times New Roman" w:hAnsi="Times New Roman" w:eastAsia="仿宋_GB2312" w:cs="仿宋_GB2312"/>
          <w:b w:val="0"/>
          <w:color w:val="000000" w:themeColor="text1"/>
          <w:sz w:val="32"/>
          <w:lang w:val="en-US" w:eastAsia="zh-CN"/>
          <w14:textFill>
            <w14:solidFill>
              <w14:schemeClr w14:val="tx1"/>
            </w14:solidFill>
          </w14:textFill>
        </w:rPr>
        <w:t>26</w:t>
      </w:r>
      <w:r>
        <w:rPr>
          <w:rFonts w:hint="eastAsia" w:ascii="仿宋_GB2312" w:hAnsi="仿宋_GB2312" w:eastAsia="仿宋_GB2312" w:cs="仿宋_GB2312"/>
          <w:b w:val="0"/>
          <w:color w:val="000000" w:themeColor="text1"/>
          <w:sz w:val="32"/>
          <w14:textFill>
            <w14:solidFill>
              <w14:schemeClr w14:val="tx1"/>
            </w14:solidFill>
          </w14:textFill>
        </w:rPr>
        <w:t>年</w:t>
      </w:r>
      <w:r>
        <w:rPr>
          <w:rFonts w:hint="eastAsia" w:ascii="仿宋_GB2312" w:hAnsi="仿宋_GB2312" w:eastAsia="仿宋_GB2312" w:cs="仿宋_GB2312"/>
          <w:b w:val="0"/>
          <w:color w:val="000000" w:themeColor="text1"/>
          <w:sz w:val="32"/>
          <w:lang w:val="en-US" w:eastAsia="zh-CN"/>
          <w14:textFill>
            <w14:solidFill>
              <w14:schemeClr w14:val="tx1"/>
            </w14:solidFill>
          </w14:textFill>
        </w:rPr>
        <w:t>如东县促进现代农业发展</w:t>
      </w:r>
      <w:r>
        <w:rPr>
          <w:rFonts w:hint="eastAsia" w:ascii="仿宋_GB2312" w:hAnsi="仿宋_GB2312" w:eastAsia="仿宋_GB2312" w:cs="仿宋_GB2312"/>
          <w:b w:val="0"/>
          <w:color w:val="000000" w:themeColor="text1"/>
          <w:sz w:val="32"/>
          <w14:textFill>
            <w14:solidFill>
              <w14:schemeClr w14:val="tx1"/>
            </w14:solidFill>
          </w14:textFill>
        </w:rPr>
        <w:t>项目验收申报表</w:t>
      </w:r>
    </w:p>
    <w:p>
      <w:pPr>
        <w:keepNext w:val="0"/>
        <w:keepLines w:val="0"/>
        <w:pageBreakBefore w:val="0"/>
        <w:widowControl w:val="0"/>
        <w:kinsoku/>
        <w:wordWrap/>
        <w:overflowPunct/>
        <w:topLinePunct w:val="0"/>
        <w:autoSpaceDE w:val="0"/>
        <w:autoSpaceDN w:val="0"/>
        <w:bidi w:val="0"/>
        <w:adjustRightInd/>
        <w:snapToGrid w:val="0"/>
        <w:spacing w:line="570" w:lineRule="exact"/>
        <w:textAlignment w:val="auto"/>
        <w:rPr>
          <w:rFonts w:hint="eastAsia" w:ascii="仿宋_GB2312" w:hAnsi="仿宋_GB2312" w:eastAsia="仿宋_GB2312" w:cs="仿宋_GB2312"/>
          <w:b w:val="0"/>
          <w:color w:val="000000" w:themeColor="text1"/>
          <w:sz w:val="32"/>
          <w14:textFill>
            <w14:solidFill>
              <w14:schemeClr w14:val="tx1"/>
            </w14:solidFill>
          </w14:textFill>
        </w:rPr>
      </w:pPr>
      <w:r>
        <w:rPr>
          <w:rFonts w:hint="eastAsia" w:ascii="仿宋_GB2312" w:hAnsi="仿宋_GB2312" w:eastAsia="仿宋_GB2312" w:cs="仿宋_GB2312"/>
          <w:b w:val="0"/>
          <w:color w:val="000000" w:themeColor="text1"/>
          <w:sz w:val="32"/>
          <w14:textFill>
            <w14:solidFill>
              <w14:schemeClr w14:val="tx1"/>
            </w14:solidFill>
          </w14:textFill>
        </w:rPr>
        <w:br w:type="page"/>
      </w:r>
    </w:p>
    <w:p>
      <w:pPr>
        <w:spacing w:line="590" w:lineRule="exact"/>
        <w:ind w:firstLine="0"/>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90" w:lineRule="exact"/>
        <w:ind w:firstLine="0"/>
        <w:jc w:val="center"/>
        <w:textAlignment w:val="auto"/>
        <w:rPr>
          <w:rFonts w:hint="default" w:ascii="Times New Roman" w:hAnsi="Times New Roman" w:eastAsia="方正小标宋_GBK" w:cs="Times New Roman"/>
          <w:color w:val="000000" w:themeColor="text1"/>
          <w:spacing w:val="0"/>
          <w:sz w:val="36"/>
          <w:szCs w:val="36"/>
          <w14:textFill>
            <w14:solidFill>
              <w14:schemeClr w14:val="tx1"/>
            </w14:solidFill>
          </w14:textFill>
        </w:rPr>
      </w:pPr>
      <w:r>
        <w:rPr>
          <w:rFonts w:hint="default" w:ascii="Times New Roman" w:hAnsi="Times New Roman" w:eastAsia="方正小标宋_GBK" w:cs="Times New Roman"/>
          <w:color w:val="000000" w:themeColor="text1"/>
          <w:spacing w:val="0"/>
          <w:sz w:val="36"/>
          <w:szCs w:val="36"/>
          <w14:textFill>
            <w14:solidFill>
              <w14:schemeClr w14:val="tx1"/>
            </w14:solidFill>
          </w14:textFill>
        </w:rPr>
        <w:t>202</w:t>
      </w:r>
      <w:r>
        <w:rPr>
          <w:rFonts w:hint="eastAsia" w:ascii="Times New Roman" w:hAnsi="Times New Roman" w:eastAsia="方正小标宋_GBK" w:cs="Times New Roman"/>
          <w:color w:val="000000" w:themeColor="text1"/>
          <w:spacing w:val="0"/>
          <w:sz w:val="36"/>
          <w:szCs w:val="36"/>
          <w:lang w:val="en-US" w:eastAsia="zh-CN"/>
          <w14:textFill>
            <w14:solidFill>
              <w14:schemeClr w14:val="tx1"/>
            </w14:solidFill>
          </w14:textFill>
        </w:rPr>
        <w:t>6</w:t>
      </w:r>
      <w:r>
        <w:rPr>
          <w:rFonts w:hint="default" w:ascii="Times New Roman" w:hAnsi="Times New Roman" w:eastAsia="方正小标宋_GBK" w:cs="Times New Roman"/>
          <w:color w:val="000000" w:themeColor="text1"/>
          <w:spacing w:val="0"/>
          <w:sz w:val="36"/>
          <w:szCs w:val="36"/>
          <w14:textFill>
            <w14:solidFill>
              <w14:schemeClr w14:val="tx1"/>
            </w14:solidFill>
          </w14:textFill>
        </w:rPr>
        <w:t>年</w:t>
      </w:r>
      <w:r>
        <w:rPr>
          <w:rFonts w:hint="default" w:ascii="Times New Roman" w:hAnsi="Times New Roman" w:eastAsia="方正小标宋_GBK" w:cs="Times New Roman"/>
          <w:color w:val="000000" w:themeColor="text1"/>
          <w:spacing w:val="0"/>
          <w:sz w:val="36"/>
          <w:szCs w:val="36"/>
          <w:lang w:val="en-US" w:eastAsia="zh-CN"/>
          <w14:textFill>
            <w14:solidFill>
              <w14:schemeClr w14:val="tx1"/>
            </w14:solidFill>
          </w14:textFill>
        </w:rPr>
        <w:t>如东县促进现代农业发展项目</w:t>
      </w:r>
      <w:r>
        <w:rPr>
          <w:rFonts w:hint="default" w:ascii="Times New Roman" w:hAnsi="Times New Roman" w:eastAsia="方正小标宋_GBK" w:cs="Times New Roman"/>
          <w:color w:val="000000" w:themeColor="text1"/>
          <w:spacing w:val="0"/>
          <w:sz w:val="36"/>
          <w:szCs w:val="36"/>
          <w:lang w:eastAsia="zh-CN"/>
          <w14:textFill>
            <w14:solidFill>
              <w14:schemeClr w14:val="tx1"/>
            </w14:solidFill>
          </w14:textFill>
        </w:rPr>
        <w:t>联系</w:t>
      </w:r>
      <w:r>
        <w:rPr>
          <w:rFonts w:hint="default" w:ascii="Times New Roman" w:hAnsi="Times New Roman" w:eastAsia="方正小标宋_GBK" w:cs="Times New Roman"/>
          <w:color w:val="000000" w:themeColor="text1"/>
          <w:spacing w:val="0"/>
          <w:sz w:val="36"/>
          <w:szCs w:val="36"/>
          <w:lang w:val="en-US" w:eastAsia="zh-CN"/>
          <w14:textFill>
            <w14:solidFill>
              <w14:schemeClr w14:val="tx1"/>
            </w14:solidFill>
          </w14:textFill>
        </w:rPr>
        <w:t>单位</w:t>
      </w:r>
      <w:r>
        <w:rPr>
          <w:rFonts w:hint="default" w:ascii="Times New Roman" w:hAnsi="Times New Roman" w:eastAsia="方正小标宋_GBK" w:cs="Times New Roman"/>
          <w:color w:val="000000" w:themeColor="text1"/>
          <w:spacing w:val="0"/>
          <w:sz w:val="36"/>
          <w:szCs w:val="36"/>
          <w14:textFill>
            <w14:solidFill>
              <w14:schemeClr w14:val="tx1"/>
            </w14:solidFill>
          </w14:textFill>
        </w:rPr>
        <w:t>明细表</w:t>
      </w:r>
    </w:p>
    <w:tbl>
      <w:tblPr>
        <w:tblStyle w:val="3"/>
        <w:tblW w:w="9658" w:type="dxa"/>
        <w:jc w:val="center"/>
        <w:tblLayout w:type="fixed"/>
        <w:tblCellMar>
          <w:top w:w="0" w:type="dxa"/>
          <w:left w:w="108" w:type="dxa"/>
          <w:bottom w:w="0" w:type="dxa"/>
          <w:right w:w="108" w:type="dxa"/>
        </w:tblCellMar>
      </w:tblPr>
      <w:tblGrid>
        <w:gridCol w:w="1092"/>
        <w:gridCol w:w="1283"/>
        <w:gridCol w:w="266"/>
        <w:gridCol w:w="3197"/>
        <w:gridCol w:w="3820"/>
      </w:tblGrid>
      <w:tr>
        <w:tblPrEx>
          <w:tblCellMar>
            <w:top w:w="0" w:type="dxa"/>
            <w:left w:w="108" w:type="dxa"/>
            <w:bottom w:w="0" w:type="dxa"/>
            <w:right w:w="108" w:type="dxa"/>
          </w:tblCellMar>
        </w:tblPrEx>
        <w:trPr>
          <w:trHeight w:val="658" w:hRule="exact"/>
          <w:tblHeader/>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jc w:val="center"/>
              <w:textAlignment w:val="auto"/>
              <w:rPr>
                <w:rFonts w:hint="default" w:ascii="Times New Roman" w:hAnsi="Times New Roman" w:eastAsia="黑体" w:cs="Times New Roman"/>
                <w:b w:val="0"/>
                <w:bCs w:val="0"/>
                <w:snapToGrid/>
                <w:color w:val="000000" w:themeColor="text1"/>
                <w:spacing w:val="0"/>
                <w:sz w:val="28"/>
                <w:szCs w:val="28"/>
                <w14:textFill>
                  <w14:solidFill>
                    <w14:schemeClr w14:val="tx1"/>
                  </w14:solidFill>
                </w14:textFill>
              </w:rPr>
            </w:pPr>
            <w:r>
              <w:rPr>
                <w:rFonts w:hint="default" w:ascii="Times New Roman" w:hAnsi="Times New Roman" w:eastAsia="黑体" w:cs="Times New Roman"/>
                <w:b w:val="0"/>
                <w:bCs w:val="0"/>
                <w:snapToGrid/>
                <w:color w:val="000000" w:themeColor="text1"/>
                <w:spacing w:val="0"/>
                <w:sz w:val="28"/>
                <w:szCs w:val="28"/>
                <w14:textFill>
                  <w14:solidFill>
                    <w14:schemeClr w14:val="tx1"/>
                  </w14:solidFill>
                </w14:textFill>
              </w:rPr>
              <w:t>类别</w:t>
            </w:r>
          </w:p>
        </w:tc>
        <w:tc>
          <w:tcPr>
            <w:tcW w:w="47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jc w:val="center"/>
              <w:textAlignment w:val="auto"/>
              <w:rPr>
                <w:rFonts w:hint="default" w:ascii="Times New Roman" w:hAnsi="Times New Roman" w:eastAsia="黑体" w:cs="Times New Roman"/>
                <w:b w:val="0"/>
                <w:bCs w:val="0"/>
                <w:snapToGrid/>
                <w:color w:val="000000" w:themeColor="text1"/>
                <w:spacing w:val="0"/>
                <w:sz w:val="28"/>
                <w:szCs w:val="28"/>
                <w14:textFill>
                  <w14:solidFill>
                    <w14:schemeClr w14:val="tx1"/>
                  </w14:solidFill>
                </w14:textFill>
              </w:rPr>
            </w:pPr>
            <w:r>
              <w:rPr>
                <w:rFonts w:hint="default" w:ascii="Times New Roman" w:hAnsi="Times New Roman" w:eastAsia="黑体" w:cs="Times New Roman"/>
                <w:b w:val="0"/>
                <w:bCs w:val="0"/>
                <w:snapToGrid/>
                <w:color w:val="000000" w:themeColor="text1"/>
                <w:spacing w:val="0"/>
                <w:sz w:val="28"/>
                <w:szCs w:val="28"/>
                <w14:textFill>
                  <w14:solidFill>
                    <w14:schemeClr w14:val="tx1"/>
                  </w14:solidFill>
                </w14:textFill>
              </w:rPr>
              <w:t>内</w:t>
            </w:r>
            <w:r>
              <w:rPr>
                <w:rFonts w:hint="eastAsia" w:eastAsia="黑体" w:cs="Times New Roman"/>
                <w:b w:val="0"/>
                <w:bCs w:val="0"/>
                <w:snapToGrid/>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黑体" w:cs="Times New Roman"/>
                <w:b w:val="0"/>
                <w:bCs w:val="0"/>
                <w:snapToGrid/>
                <w:color w:val="000000" w:themeColor="text1"/>
                <w:spacing w:val="0"/>
                <w:sz w:val="28"/>
                <w:szCs w:val="28"/>
                <w14:textFill>
                  <w14:solidFill>
                    <w14:schemeClr w14:val="tx1"/>
                  </w14:solidFill>
                </w14:textFill>
              </w:rPr>
              <w:t>容</w:t>
            </w:r>
          </w:p>
        </w:tc>
        <w:tc>
          <w:tcPr>
            <w:tcW w:w="3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jc w:val="center"/>
              <w:textAlignment w:val="auto"/>
              <w:rPr>
                <w:rFonts w:hint="default" w:ascii="Times New Roman" w:hAnsi="Times New Roman" w:eastAsia="黑体" w:cs="Times New Roman"/>
                <w:b w:val="0"/>
                <w:bCs w:val="0"/>
                <w:snapToGrid/>
                <w:color w:val="000000" w:themeColor="text1"/>
                <w:spacing w:val="0"/>
                <w:sz w:val="28"/>
                <w:szCs w:val="28"/>
                <w:lang w:eastAsia="zh-CN"/>
                <w14:textFill>
                  <w14:solidFill>
                    <w14:schemeClr w14:val="tx1"/>
                  </w14:solidFill>
                </w14:textFill>
              </w:rPr>
            </w:pPr>
            <w:r>
              <w:rPr>
                <w:rFonts w:hint="default" w:ascii="Times New Roman" w:hAnsi="Times New Roman" w:eastAsia="黑体" w:cs="Times New Roman"/>
                <w:b w:val="0"/>
                <w:bCs w:val="0"/>
                <w:snapToGrid/>
                <w:color w:val="000000" w:themeColor="text1"/>
                <w:spacing w:val="0"/>
                <w:sz w:val="28"/>
                <w:szCs w:val="28"/>
                <w:lang w:eastAsia="zh-CN"/>
                <w14:textFill>
                  <w14:solidFill>
                    <w14:schemeClr w14:val="tx1"/>
                  </w14:solidFill>
                </w14:textFill>
              </w:rPr>
              <w:t>联系</w:t>
            </w:r>
            <w:r>
              <w:rPr>
                <w:rFonts w:hint="default" w:ascii="Times New Roman" w:hAnsi="Times New Roman" w:eastAsia="黑体" w:cs="Times New Roman"/>
                <w:b w:val="0"/>
                <w:bCs w:val="0"/>
                <w:snapToGrid/>
                <w:color w:val="000000" w:themeColor="text1"/>
                <w:spacing w:val="0"/>
                <w:sz w:val="28"/>
                <w:szCs w:val="28"/>
                <w:lang w:val="en-US" w:eastAsia="zh-CN"/>
                <w14:textFill>
                  <w14:solidFill>
                    <w14:schemeClr w14:val="tx1"/>
                  </w14:solidFill>
                </w14:textFill>
              </w:rPr>
              <w:t>单位</w:t>
            </w:r>
          </w:p>
        </w:tc>
      </w:tr>
      <w:tr>
        <w:tblPrEx>
          <w:tblCellMar>
            <w:top w:w="0" w:type="dxa"/>
            <w:left w:w="108" w:type="dxa"/>
            <w:bottom w:w="0" w:type="dxa"/>
            <w:right w:w="108" w:type="dxa"/>
          </w:tblCellMar>
        </w:tblPrEx>
        <w:trPr>
          <w:trHeight w:val="461" w:hRule="exact"/>
          <w:jc w:val="center"/>
        </w:trPr>
        <w:tc>
          <w:tcPr>
            <w:tcW w:w="10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一、支持农业平台载体打造</w:t>
            </w:r>
          </w:p>
        </w:tc>
        <w:tc>
          <w:tcPr>
            <w:tcW w:w="47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（一）支持园区日常运营维护</w:t>
            </w:r>
          </w:p>
        </w:tc>
        <w:tc>
          <w:tcPr>
            <w:tcW w:w="3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540"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p>
        </w:tc>
        <w:tc>
          <w:tcPr>
            <w:tcW w:w="47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（二）支持园区</w:t>
            </w: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完善公共基础设施</w:t>
            </w:r>
          </w:p>
        </w:tc>
        <w:tc>
          <w:tcPr>
            <w:tcW w:w="3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434" w:hRule="exact"/>
          <w:jc w:val="center"/>
        </w:trPr>
        <w:tc>
          <w:tcPr>
            <w:tcW w:w="109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p>
        </w:tc>
        <w:tc>
          <w:tcPr>
            <w:tcW w:w="47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（三）支持园区提升农业设施水平</w:t>
            </w:r>
          </w:p>
        </w:tc>
        <w:tc>
          <w:tcPr>
            <w:tcW w:w="3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县农业技术推广中心</w:t>
            </w:r>
          </w:p>
        </w:tc>
      </w:tr>
      <w:tr>
        <w:tblPrEx>
          <w:tblCellMar>
            <w:top w:w="0" w:type="dxa"/>
            <w:left w:w="108" w:type="dxa"/>
            <w:bottom w:w="0" w:type="dxa"/>
            <w:right w:w="108" w:type="dxa"/>
          </w:tblCellMar>
        </w:tblPrEx>
        <w:trPr>
          <w:trHeight w:val="742" w:hRule="exact"/>
          <w:jc w:val="center"/>
        </w:trPr>
        <w:tc>
          <w:tcPr>
            <w:tcW w:w="10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二、支持科技强农赋能</w:t>
            </w:r>
          </w:p>
        </w:tc>
        <w:tc>
          <w:tcPr>
            <w:tcW w:w="154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t>（</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一</w:t>
            </w:r>
            <w:r>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t>）</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支持数字农业发展</w:t>
            </w:r>
          </w:p>
        </w:tc>
        <w:tc>
          <w:tcPr>
            <w:tcW w:w="3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color w:val="000000" w:themeColor="text1"/>
                <w:spacing w:val="0"/>
                <w:sz w:val="24"/>
                <w:szCs w:val="24"/>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支持示范创建</w:t>
            </w:r>
          </w:p>
        </w:tc>
        <w:tc>
          <w:tcPr>
            <w:tcW w:w="3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742" w:hRule="exact"/>
          <w:jc w:val="center"/>
        </w:trPr>
        <w:tc>
          <w:tcPr>
            <w:tcW w:w="109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p>
        </w:tc>
        <w:tc>
          <w:tcPr>
            <w:tcW w:w="15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p>
        </w:tc>
        <w:tc>
          <w:tcPr>
            <w:tcW w:w="3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color w:val="000000" w:themeColor="text1"/>
                <w:spacing w:val="0"/>
                <w:sz w:val="24"/>
                <w:szCs w:val="24"/>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维护农业数据平台运营</w:t>
            </w:r>
          </w:p>
        </w:tc>
        <w:tc>
          <w:tcPr>
            <w:tcW w:w="3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742" w:hRule="exact"/>
          <w:jc w:val="center"/>
        </w:trPr>
        <w:tc>
          <w:tcPr>
            <w:tcW w:w="109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p>
        </w:tc>
        <w:tc>
          <w:tcPr>
            <w:tcW w:w="15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p>
        </w:tc>
        <w:tc>
          <w:tcPr>
            <w:tcW w:w="3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数字农业基地建设项目</w:t>
            </w:r>
          </w:p>
        </w:tc>
        <w:tc>
          <w:tcPr>
            <w:tcW w:w="3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742" w:hRule="exact"/>
          <w:jc w:val="center"/>
        </w:trPr>
        <w:tc>
          <w:tcPr>
            <w:tcW w:w="109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p>
        </w:tc>
        <w:tc>
          <w:tcPr>
            <w:tcW w:w="154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t>（</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二）支持开展科研合作</w:t>
            </w:r>
          </w:p>
        </w:tc>
        <w:tc>
          <w:tcPr>
            <w:tcW w:w="3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color w:val="000000" w:themeColor="text1"/>
                <w:spacing w:val="0"/>
                <w:sz w:val="24"/>
                <w:szCs w:val="24"/>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产学研费用补贴</w:t>
            </w:r>
          </w:p>
        </w:tc>
        <w:tc>
          <w:tcPr>
            <w:tcW w:w="3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742" w:hRule="exact"/>
          <w:jc w:val="center"/>
        </w:trPr>
        <w:tc>
          <w:tcPr>
            <w:tcW w:w="109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p>
        </w:tc>
        <w:tc>
          <w:tcPr>
            <w:tcW w:w="15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p>
        </w:tc>
        <w:tc>
          <w:tcPr>
            <w:tcW w:w="3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支持种业振兴，推进西兰花育种研发</w:t>
            </w:r>
          </w:p>
        </w:tc>
        <w:tc>
          <w:tcPr>
            <w:tcW w:w="3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县农业技术推广中心</w:t>
            </w:r>
          </w:p>
        </w:tc>
      </w:tr>
      <w:tr>
        <w:tblPrEx>
          <w:tblCellMar>
            <w:top w:w="0" w:type="dxa"/>
            <w:left w:w="108" w:type="dxa"/>
            <w:bottom w:w="0" w:type="dxa"/>
            <w:right w:w="108" w:type="dxa"/>
          </w:tblCellMar>
        </w:tblPrEx>
        <w:trPr>
          <w:trHeight w:val="742" w:hRule="exac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p>
        </w:tc>
        <w:tc>
          <w:tcPr>
            <w:tcW w:w="47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t>（</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三）</w:t>
            </w:r>
            <w:r>
              <w:rPr>
                <w:rFonts w:hint="eastAsia"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支持农村创业创新</w:t>
            </w:r>
          </w:p>
        </w:tc>
        <w:tc>
          <w:tcPr>
            <w:tcW w:w="3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742" w:hRule="exact"/>
          <w:jc w:val="center"/>
        </w:trPr>
        <w:tc>
          <w:tcPr>
            <w:tcW w:w="10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lang w:val="en-US"/>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三</w:t>
            </w:r>
            <w:r>
              <w:rPr>
                <w:rFonts w:hint="default"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t>、</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促进产业结构优化</w:t>
            </w:r>
          </w:p>
        </w:tc>
        <w:tc>
          <w:tcPr>
            <w:tcW w:w="47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（一）支持</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产业强镇建设</w:t>
            </w:r>
          </w:p>
        </w:tc>
        <w:tc>
          <w:tcPr>
            <w:tcW w:w="3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w:t>
            </w: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科</w:t>
            </w:r>
          </w:p>
        </w:tc>
      </w:tr>
      <w:tr>
        <w:tblPrEx>
          <w:tblCellMar>
            <w:top w:w="0" w:type="dxa"/>
            <w:left w:w="108" w:type="dxa"/>
            <w:bottom w:w="0" w:type="dxa"/>
            <w:right w:w="108" w:type="dxa"/>
          </w:tblCellMar>
        </w:tblPrEx>
        <w:trPr>
          <w:trHeight w:val="749"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47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（二）</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支持粮食单产提升</w:t>
            </w:r>
          </w:p>
        </w:tc>
        <w:tc>
          <w:tcPr>
            <w:tcW w:w="3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县农业技术推广中心</w:t>
            </w:r>
          </w:p>
        </w:tc>
      </w:tr>
      <w:tr>
        <w:tblPrEx>
          <w:tblCellMar>
            <w:top w:w="0" w:type="dxa"/>
            <w:left w:w="108" w:type="dxa"/>
            <w:bottom w:w="0" w:type="dxa"/>
            <w:right w:w="108" w:type="dxa"/>
          </w:tblCellMar>
        </w:tblPrEx>
        <w:trPr>
          <w:trHeight w:val="655"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140" w:line="320" w:lineRule="exact"/>
              <w:ind w:left="0" w:leftChars="0"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（三）</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支持</w:t>
            </w: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畜牧</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产业发展</w:t>
            </w: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1.</w:t>
            </w: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支持国家级保种场</w:t>
            </w: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开发利用</w:t>
            </w:r>
          </w:p>
        </w:tc>
        <w:tc>
          <w:tcPr>
            <w:tcW w:w="382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default"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t>畜牧</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总</w:t>
            </w:r>
            <w:r>
              <w:rPr>
                <w:rFonts w:hint="default"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t>站</w:t>
            </w:r>
          </w:p>
        </w:tc>
      </w:tr>
      <w:tr>
        <w:tblPrEx>
          <w:tblCellMar>
            <w:top w:w="0" w:type="dxa"/>
            <w:left w:w="108" w:type="dxa"/>
            <w:bottom w:w="0" w:type="dxa"/>
            <w:right w:w="108" w:type="dxa"/>
          </w:tblCellMar>
        </w:tblPrEx>
        <w:trPr>
          <w:trHeight w:val="621"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支持畜禽养殖标准化场建设</w:t>
            </w:r>
          </w:p>
        </w:tc>
        <w:tc>
          <w:tcPr>
            <w:tcW w:w="382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636"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（四）支持海洋渔业发展</w:t>
            </w: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1.</w:t>
            </w: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支持海洋养殖设施装备建设</w:t>
            </w:r>
          </w:p>
        </w:tc>
        <w:tc>
          <w:tcPr>
            <w:tcW w:w="3820"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农业农村局渔业渔政科</w:t>
            </w:r>
          </w:p>
        </w:tc>
      </w:tr>
      <w:tr>
        <w:tblPrEx>
          <w:tblCellMar>
            <w:top w:w="0" w:type="dxa"/>
            <w:left w:w="108" w:type="dxa"/>
            <w:bottom w:w="0" w:type="dxa"/>
            <w:right w:w="108" w:type="dxa"/>
          </w:tblCellMar>
        </w:tblPrEx>
        <w:trPr>
          <w:trHeight w:val="651"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2.</w:t>
            </w: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支持渔业新技术、新品种的推广应用</w:t>
            </w:r>
          </w:p>
        </w:tc>
        <w:tc>
          <w:tcPr>
            <w:tcW w:w="382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681" w:hRule="exact"/>
          <w:jc w:val="center"/>
        </w:trPr>
        <w:tc>
          <w:tcPr>
            <w:tcW w:w="109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3.</w:t>
            </w: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支持海洋、淡水水产种业建设</w:t>
            </w:r>
          </w:p>
        </w:tc>
        <w:tc>
          <w:tcPr>
            <w:tcW w:w="382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21" w:hRule="exact"/>
          <w:jc w:val="center"/>
        </w:trPr>
        <w:tc>
          <w:tcPr>
            <w:tcW w:w="10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三</w:t>
            </w:r>
            <w:r>
              <w:rPr>
                <w:rFonts w:hint="default"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t>、</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促进产业结构优化</w:t>
            </w:r>
          </w:p>
        </w:tc>
        <w:tc>
          <w:tcPr>
            <w:tcW w:w="1283"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20" w:lineRule="exact"/>
              <w:ind w:left="0" w:leftChars="0"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（五）</w:t>
            </w: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支持休</w:t>
            </w:r>
            <w:r>
              <w:rPr>
                <w:rFonts w:hint="default" w:ascii="楷体_GB2312" w:hAnsi="楷体_GB2312" w:eastAsia="楷体_GB2312" w:cs="楷体_GB2312"/>
                <w:color w:val="000000" w:themeColor="text1"/>
                <w:sz w:val="24"/>
                <w:szCs w:val="24"/>
                <w:highlight w:val="none"/>
                <w:lang w:val="en-US" w:eastAsia="zh-CN"/>
                <w14:textFill>
                  <w14:solidFill>
                    <w14:schemeClr w14:val="tx1"/>
                  </w14:solidFill>
                </w14:textFill>
              </w:rPr>
              <w:t>闲农业发展</w:t>
            </w: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1.</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开展苏韵乡村推介活动</w:t>
            </w:r>
          </w:p>
        </w:tc>
        <w:tc>
          <w:tcPr>
            <w:tcW w:w="3820"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521"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支持举办农民丰收节</w:t>
            </w:r>
          </w:p>
        </w:tc>
        <w:tc>
          <w:tcPr>
            <w:tcW w:w="3820"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机关党委（党建办）</w:t>
            </w:r>
          </w:p>
        </w:tc>
      </w:tr>
      <w:tr>
        <w:tblPrEx>
          <w:tblCellMar>
            <w:top w:w="0" w:type="dxa"/>
            <w:left w:w="108" w:type="dxa"/>
            <w:bottom w:w="0" w:type="dxa"/>
            <w:right w:w="108" w:type="dxa"/>
          </w:tblCellMar>
        </w:tblPrEx>
        <w:trPr>
          <w:trHeight w:val="446"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3.</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休闲农业评比获奖</w:t>
            </w:r>
          </w:p>
        </w:tc>
        <w:tc>
          <w:tcPr>
            <w:tcW w:w="3820"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581"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4.</w:t>
            </w: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支持休闲农业经营主体发展</w:t>
            </w:r>
          </w:p>
        </w:tc>
        <w:tc>
          <w:tcPr>
            <w:tcW w:w="3820"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601" w:hRule="exact"/>
          <w:jc w:val="center"/>
        </w:trPr>
        <w:tc>
          <w:tcPr>
            <w:tcW w:w="109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4746"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（六）支持发展外向型农业</w:t>
            </w:r>
          </w:p>
        </w:tc>
        <w:tc>
          <w:tcPr>
            <w:tcW w:w="3820"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581" w:hRule="exact"/>
          <w:jc w:val="center"/>
        </w:trPr>
        <w:tc>
          <w:tcPr>
            <w:tcW w:w="10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w:t>
            </w:r>
            <w:r>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t>促进农村三产融合发展</w:t>
            </w:r>
          </w:p>
          <w:p>
            <w:pPr>
              <w:keepNext w:val="0"/>
              <w:keepLines w:val="0"/>
              <w:pageBreakBefore w:val="0"/>
              <w:widowControl/>
              <w:kinsoku/>
              <w:wordWrap/>
              <w:overflowPunct/>
              <w:topLinePunct w:val="0"/>
              <w:autoSpaceDE/>
              <w:autoSpaceDN/>
              <w:bidi w:val="0"/>
              <w:adjustRightInd/>
              <w:snapToGrid/>
              <w:spacing w:line="32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47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t>（</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一）支持设施棚室改造提升</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县农业技术推广中心</w:t>
            </w:r>
          </w:p>
        </w:tc>
      </w:tr>
      <w:tr>
        <w:tblPrEx>
          <w:tblCellMar>
            <w:top w:w="0" w:type="dxa"/>
            <w:left w:w="108" w:type="dxa"/>
            <w:bottom w:w="0" w:type="dxa"/>
            <w:right w:w="108" w:type="dxa"/>
          </w:tblCellMar>
        </w:tblPrEx>
        <w:trPr>
          <w:trHeight w:val="536"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default"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t>（</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二</w:t>
            </w:r>
            <w:r>
              <w:rPr>
                <w:rFonts w:hint="default"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t>）</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支持</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绿优农</w:t>
            </w:r>
            <w:r>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产品及基地认证</w:t>
            </w: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绿色食品</w:t>
            </w:r>
            <w:r>
              <w:rPr>
                <w:rFonts w:hint="eastAsia"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认</w:t>
            </w:r>
            <w:r>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证</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t>安全</w:t>
            </w:r>
            <w:r>
              <w:rPr>
                <w:rFonts w:hint="eastAsia" w:eastAsia="仿宋_GB2312" w:cs="Times New Roman"/>
                <w:b w:val="0"/>
                <w:bCs w:val="0"/>
                <w:snapToGrid/>
                <w:color w:val="000000" w:themeColor="text1"/>
                <w:spacing w:val="0"/>
                <w:sz w:val="24"/>
                <w:szCs w:val="24"/>
                <w:lang w:eastAsia="zh-CN"/>
                <w14:textFill>
                  <w14:solidFill>
                    <w14:schemeClr w14:val="tx1"/>
                  </w14:solidFill>
                </w14:textFill>
              </w:rPr>
              <w:t>生产</w:t>
            </w:r>
            <w:r>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t>监管科</w:t>
            </w:r>
          </w:p>
        </w:tc>
      </w:tr>
      <w:tr>
        <w:tblPrEx>
          <w:tblCellMar>
            <w:top w:w="0" w:type="dxa"/>
            <w:left w:w="108" w:type="dxa"/>
            <w:bottom w:w="0" w:type="dxa"/>
            <w:right w:w="108" w:type="dxa"/>
          </w:tblCellMar>
        </w:tblPrEx>
        <w:trPr>
          <w:trHeight w:val="555"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全国名特优新农产品认证</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t>安全</w:t>
            </w:r>
            <w:r>
              <w:rPr>
                <w:rFonts w:hint="eastAsia" w:eastAsia="仿宋_GB2312" w:cs="Times New Roman"/>
                <w:b w:val="0"/>
                <w:bCs w:val="0"/>
                <w:snapToGrid/>
                <w:color w:val="000000" w:themeColor="text1"/>
                <w:spacing w:val="0"/>
                <w:sz w:val="24"/>
                <w:szCs w:val="24"/>
                <w:lang w:eastAsia="zh-CN"/>
                <w14:textFill>
                  <w14:solidFill>
                    <w14:schemeClr w14:val="tx1"/>
                  </w14:solidFill>
                </w14:textFill>
              </w:rPr>
              <w:t>生产</w:t>
            </w:r>
            <w:r>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t>监管科</w:t>
            </w:r>
          </w:p>
        </w:tc>
      </w:tr>
      <w:tr>
        <w:tblPrEx>
          <w:tblCellMar>
            <w:top w:w="0" w:type="dxa"/>
            <w:left w:w="108" w:type="dxa"/>
            <w:bottom w:w="0" w:type="dxa"/>
            <w:right w:w="108" w:type="dxa"/>
          </w:tblCellMar>
        </w:tblPrEx>
        <w:trPr>
          <w:trHeight w:val="645"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纳入《中国农耕农品记忆索引名录》</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t>安全</w:t>
            </w:r>
            <w:r>
              <w:rPr>
                <w:rFonts w:hint="eastAsia" w:eastAsia="仿宋_GB2312" w:cs="Times New Roman"/>
                <w:b w:val="0"/>
                <w:bCs w:val="0"/>
                <w:snapToGrid/>
                <w:color w:val="000000" w:themeColor="text1"/>
                <w:spacing w:val="0"/>
                <w:sz w:val="24"/>
                <w:szCs w:val="24"/>
                <w:lang w:eastAsia="zh-CN"/>
                <w14:textFill>
                  <w14:solidFill>
                    <w14:schemeClr w14:val="tx1"/>
                  </w14:solidFill>
                </w14:textFill>
              </w:rPr>
              <w:t>生产</w:t>
            </w:r>
            <w:r>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t>监管科</w:t>
            </w:r>
          </w:p>
        </w:tc>
      </w:tr>
      <w:tr>
        <w:tblPrEx>
          <w:tblCellMar>
            <w:top w:w="0" w:type="dxa"/>
            <w:left w:w="108" w:type="dxa"/>
            <w:bottom w:w="0" w:type="dxa"/>
            <w:right w:w="108" w:type="dxa"/>
          </w:tblCellMar>
        </w:tblPrEx>
        <w:trPr>
          <w:trHeight w:val="638"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新增出口蔬菜备案基地</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140" w:line="280" w:lineRule="exact"/>
              <w:ind w:left="0" w:leftChars="0" w:firstLine="3600" w:firstLineChars="1500"/>
              <w:jc w:val="both"/>
              <w:textAlignment w:val="auto"/>
              <w:rPr>
                <w:rFonts w:hint="default" w:ascii="Times New Roman" w:hAnsi="Times New Roman" w:eastAsia="仿宋_GB2312" w:cs="Times New Roman"/>
                <w:b w:val="0"/>
                <w:bCs w:val="0"/>
                <w:color w:val="000000" w:themeColor="text1"/>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 xml:space="preserve"> 县</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乡村产业发展科</w:t>
            </w:r>
          </w:p>
        </w:tc>
      </w:tr>
      <w:tr>
        <w:tblPrEx>
          <w:tblCellMar>
            <w:top w:w="0" w:type="dxa"/>
            <w:left w:w="108" w:type="dxa"/>
            <w:bottom w:w="0" w:type="dxa"/>
            <w:right w:w="108" w:type="dxa"/>
          </w:tblCellMar>
        </w:tblPrEx>
        <w:trPr>
          <w:trHeight w:val="713"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t>（</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三）农产品推介</w:t>
            </w: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展销评比</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140" w:line="260" w:lineRule="exact"/>
              <w:ind w:left="0" w:leftChars="0"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 xml:space="preserve">                             县</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乡村产业发展科</w:t>
            </w: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 xml:space="preserve">                                </w:t>
            </w:r>
          </w:p>
        </w:tc>
      </w:tr>
      <w:tr>
        <w:tblPrEx>
          <w:tblCellMar>
            <w:top w:w="0" w:type="dxa"/>
            <w:left w:w="108" w:type="dxa"/>
            <w:bottom w:w="0" w:type="dxa"/>
            <w:right w:w="108" w:type="dxa"/>
          </w:tblCellMar>
        </w:tblPrEx>
        <w:trPr>
          <w:trHeight w:val="713" w:hRule="exact"/>
          <w:jc w:val="center"/>
        </w:trPr>
        <w:tc>
          <w:tcPr>
            <w:tcW w:w="109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center"/>
              <w:textAlignment w:val="auto"/>
              <w:rPr>
                <w:rFonts w:hint="default" w:ascii="Times New Roman" w:hAnsi="Times New Roman" w:eastAsia="仿宋_GB2312" w:cs="Times New Roman"/>
                <w:b w:val="0"/>
                <w:bCs w:val="0"/>
                <w:snapToGrid/>
                <w:color w:val="000000" w:themeColor="text1"/>
                <w:spacing w:val="0"/>
                <w:sz w:val="24"/>
                <w:szCs w:val="24"/>
                <w14:textFill>
                  <w14:solidFill>
                    <w14:schemeClr w14:val="tx1"/>
                  </w14:solidFill>
                </w14:textFill>
              </w:rPr>
            </w:pPr>
          </w:p>
        </w:tc>
        <w:tc>
          <w:tcPr>
            <w:tcW w:w="128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eastAsia" w:ascii="Times New Roman" w:hAnsi="Times New Roman" w:eastAsia="仿宋_GB2312" w:cs="Times New Roman"/>
                <w:b w:val="0"/>
                <w:bCs w:val="0"/>
                <w:snapToGrid/>
                <w:color w:val="000000" w:themeColor="text1"/>
                <w:spacing w:val="0"/>
                <w:sz w:val="24"/>
                <w:szCs w:val="24"/>
                <w:lang w:eastAsia="zh-CN"/>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24"/>
                <w:szCs w:val="24"/>
                <w:lang w:val="en-US" w:eastAsia="zh-CN"/>
                <w14:textFill>
                  <w14:solidFill>
                    <w14:schemeClr w14:val="tx1"/>
                  </w14:solidFill>
                </w14:textFill>
              </w:rPr>
              <w:t>品牌培育奖励</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140" w:line="260" w:lineRule="exact"/>
              <w:ind w:left="0" w:leftChars="0" w:firstLine="3600" w:firstLineChars="150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bidi="ar-SA"/>
                <w14:textFill>
                  <w14:solidFill>
                    <w14:schemeClr w14:val="tx1"/>
                  </w14:solidFill>
                </w14:textFill>
              </w:rPr>
              <w:t xml:space="preserve"> 县</w:t>
            </w:r>
            <w:r>
              <w:rPr>
                <w:rFonts w:hint="eastAsia" w:ascii="Times New Roman" w:hAnsi="Times New Roman" w:eastAsia="仿宋_GB2312" w:cs="Times New Roman"/>
                <w:b w:val="0"/>
                <w:bCs w:val="0"/>
                <w:snapToGrid/>
                <w:color w:val="000000" w:themeColor="text1"/>
                <w:spacing w:val="0"/>
                <w:sz w:val="24"/>
                <w:szCs w:val="24"/>
                <w:lang w:val="en-US" w:eastAsia="zh-CN" w:bidi="ar-SA"/>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highlight w:val="none"/>
                <w:lang w:val="en-US" w:eastAsia="zh-CN" w:bidi="ar-SA"/>
                <w14:textFill>
                  <w14:solidFill>
                    <w14:schemeClr w14:val="tx1"/>
                  </w14:solidFill>
                </w14:textFill>
              </w:rPr>
              <w:t>乡村产业发展科</w:t>
            </w:r>
          </w:p>
        </w:tc>
      </w:tr>
      <w:tr>
        <w:tblPrEx>
          <w:tblCellMar>
            <w:top w:w="0" w:type="dxa"/>
            <w:left w:w="108" w:type="dxa"/>
            <w:bottom w:w="0" w:type="dxa"/>
            <w:right w:w="108" w:type="dxa"/>
          </w:tblCellMar>
        </w:tblPrEx>
        <w:trPr>
          <w:trHeight w:val="764" w:hRule="exact"/>
          <w:jc w:val="center"/>
        </w:trPr>
        <w:tc>
          <w:tcPr>
            <w:tcW w:w="10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jc w:val="left"/>
              <w:textAlignment w:val="auto"/>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五</w:t>
            </w:r>
            <w:r>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、促进富民强村建设</w:t>
            </w:r>
          </w:p>
        </w:tc>
        <w:tc>
          <w:tcPr>
            <w:tcW w:w="12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仿宋_GB2312" w:cs="Times New Roman"/>
                <w:b w:val="0"/>
                <w:bCs w:val="0"/>
                <w:snapToGrid/>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一）提升农村人居环境质量</w:t>
            </w: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开展宜居宜业和美乡村建设</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农业农村局乡村建设促进科</w:t>
            </w:r>
          </w:p>
        </w:tc>
      </w:tr>
      <w:tr>
        <w:tblPrEx>
          <w:tblCellMar>
            <w:top w:w="0" w:type="dxa"/>
            <w:left w:w="108" w:type="dxa"/>
            <w:bottom w:w="0" w:type="dxa"/>
            <w:right w:w="108" w:type="dxa"/>
          </w:tblCellMar>
        </w:tblPrEx>
        <w:trPr>
          <w:trHeight w:val="639"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left"/>
              <w:textAlignment w:val="auto"/>
              <w:rPr>
                <w:rFonts w:hint="default" w:ascii="Times New Roman" w:hAnsi="Times New Roman" w:eastAsia="仿宋_GB2312" w:cs="Times New Roman"/>
                <w:b w:val="0"/>
                <w:bCs w:val="0"/>
                <w:snapToGrid/>
                <w:color w:val="000000" w:themeColor="text1"/>
                <w:spacing w:val="0"/>
                <w:sz w:val="24"/>
                <w:szCs w:val="24"/>
                <w:highlight w:val="none"/>
                <w14:textFill>
                  <w14:solidFill>
                    <w14:schemeClr w14:val="tx1"/>
                  </w14:solidFill>
                </w14:textFill>
              </w:rPr>
            </w:pPr>
          </w:p>
        </w:tc>
        <w:tc>
          <w:tcPr>
            <w:tcW w:w="12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highlight w:val="none"/>
                <w:lang w:eastAsia="zh-CN"/>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保障农村人居环境长效管护</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农业农村局乡村建设促进科</w:t>
            </w:r>
          </w:p>
        </w:tc>
      </w:tr>
      <w:tr>
        <w:tblPrEx>
          <w:tblCellMar>
            <w:top w:w="0" w:type="dxa"/>
            <w:left w:w="108" w:type="dxa"/>
            <w:bottom w:w="0" w:type="dxa"/>
            <w:right w:w="108" w:type="dxa"/>
          </w:tblCellMar>
        </w:tblPrEx>
        <w:trPr>
          <w:trHeight w:val="641"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left"/>
              <w:textAlignment w:val="auto"/>
              <w:rPr>
                <w:rFonts w:hint="default" w:ascii="Times New Roman" w:hAnsi="Times New Roman" w:eastAsia="仿宋_GB2312" w:cs="Times New Roman"/>
                <w:b w:val="0"/>
                <w:bCs w:val="0"/>
                <w:snapToGrid/>
                <w:color w:val="000000" w:themeColor="text1"/>
                <w:spacing w:val="0"/>
                <w:sz w:val="24"/>
                <w:szCs w:val="24"/>
                <w:highlight w:val="none"/>
                <w14:textFill>
                  <w14:solidFill>
                    <w14:schemeClr w14:val="tx1"/>
                  </w14:solidFill>
                </w14:textFill>
              </w:rPr>
            </w:pPr>
          </w:p>
        </w:tc>
        <w:tc>
          <w:tcPr>
            <w:tcW w:w="12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highlight w:val="none"/>
                <w:lang w:eastAsia="zh-CN"/>
                <w14:textFill>
                  <w14:solidFill>
                    <w14:schemeClr w14:val="tx1"/>
                  </w14:solidFill>
                </w14:textFill>
              </w:rPr>
            </w:pPr>
          </w:p>
        </w:tc>
        <w:tc>
          <w:tcPr>
            <w:tcW w:w="34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both"/>
              <w:textAlignment w:val="auto"/>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实施农村户厕改造</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农业农村局乡村建设促进科</w:t>
            </w:r>
          </w:p>
        </w:tc>
      </w:tr>
      <w:tr>
        <w:tblPrEx>
          <w:tblCellMar>
            <w:top w:w="0" w:type="dxa"/>
            <w:left w:w="108" w:type="dxa"/>
            <w:bottom w:w="0" w:type="dxa"/>
            <w:right w:w="108" w:type="dxa"/>
          </w:tblCellMar>
        </w:tblPrEx>
        <w:trPr>
          <w:trHeight w:val="622" w:hRule="exact"/>
          <w:jc w:val="center"/>
        </w:trPr>
        <w:tc>
          <w:tcPr>
            <w:tcW w:w="10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left"/>
              <w:textAlignment w:val="auto"/>
              <w:rPr>
                <w:rFonts w:hint="default" w:ascii="Times New Roman" w:hAnsi="Times New Roman" w:eastAsia="仿宋_GB2312" w:cs="Times New Roman"/>
                <w:b w:val="0"/>
                <w:bCs w:val="0"/>
                <w:snapToGrid/>
                <w:color w:val="000000" w:themeColor="text1"/>
                <w:spacing w:val="0"/>
                <w:sz w:val="24"/>
                <w:szCs w:val="24"/>
                <w:highlight w:val="none"/>
                <w14:textFill>
                  <w14:solidFill>
                    <w14:schemeClr w14:val="tx1"/>
                  </w14:solidFill>
                </w14:textFill>
              </w:rPr>
            </w:pPr>
          </w:p>
        </w:tc>
        <w:tc>
          <w:tcPr>
            <w:tcW w:w="4746"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b w:val="0"/>
                <w:bCs w:val="0"/>
                <w:snapToGrid/>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二</w:t>
            </w:r>
            <w:r>
              <w:rPr>
                <w:rFonts w:hint="default" w:ascii="Times New Roman" w:hAnsi="Times New Roman" w:eastAsia="仿宋_GB2312" w:cs="Times New Roman"/>
                <w:b w:val="0"/>
                <w:bCs w:val="0"/>
                <w:snapToGrid/>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支持农业经营主体培育</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仿宋_GB2312" w:cs="Times New Roman"/>
                <w:b w:val="0"/>
                <w:bCs w:val="0"/>
                <w:snapToGrid/>
                <w:color w:val="000000" w:themeColor="text1"/>
                <w:spacing w:val="0"/>
                <w:sz w:val="24"/>
                <w:szCs w:val="24"/>
                <w:highlight w:val="none"/>
                <w:lang w:val="en-US" w:eastAsia="zh-CN" w:bidi="ar-SA"/>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乡村产业发展科</w:t>
            </w:r>
          </w:p>
        </w:tc>
      </w:tr>
      <w:tr>
        <w:tblPrEx>
          <w:tblCellMar>
            <w:top w:w="0" w:type="dxa"/>
            <w:left w:w="108" w:type="dxa"/>
            <w:bottom w:w="0" w:type="dxa"/>
            <w:right w:w="108" w:type="dxa"/>
          </w:tblCellMar>
        </w:tblPrEx>
        <w:trPr>
          <w:trHeight w:val="755" w:hRule="exact"/>
          <w:jc w:val="center"/>
        </w:trPr>
        <w:tc>
          <w:tcPr>
            <w:tcW w:w="1092"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jc w:val="left"/>
              <w:textAlignment w:val="auto"/>
              <w:rPr>
                <w:rFonts w:hint="default" w:ascii="Times New Roman" w:hAnsi="Times New Roman" w:eastAsia="仿宋_GB2312" w:cs="Times New Roman"/>
                <w:b w:val="0"/>
                <w:bCs w:val="0"/>
                <w:snapToGrid/>
                <w:color w:val="000000" w:themeColor="text1"/>
                <w:spacing w:val="0"/>
                <w:sz w:val="24"/>
                <w:szCs w:val="24"/>
                <w:highlight w:val="none"/>
                <w14:textFill>
                  <w14:solidFill>
                    <w14:schemeClr w14:val="tx1"/>
                  </w14:solidFill>
                </w14:textFill>
              </w:rPr>
            </w:pPr>
          </w:p>
        </w:tc>
        <w:tc>
          <w:tcPr>
            <w:tcW w:w="47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snapToGrid/>
                <w:color w:val="000000" w:themeColor="text1"/>
                <w:spacing w:val="0"/>
                <w:sz w:val="24"/>
                <w:szCs w:val="24"/>
                <w:highlight w:val="none"/>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补贴农业贷款担保费用</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pPr>
            <w:r>
              <w:rPr>
                <w:rFonts w:hint="eastAsia" w:eastAsia="仿宋_GB2312" w:cs="Times New Roman"/>
                <w:b w:val="0"/>
                <w:bCs w:val="0"/>
                <w:snapToGrid/>
                <w:color w:val="000000" w:themeColor="text1"/>
                <w:spacing w:val="0"/>
                <w:sz w:val="24"/>
                <w:szCs w:val="24"/>
                <w:lang w:val="en-US" w:eastAsia="zh-CN"/>
                <w14:textFill>
                  <w14:solidFill>
                    <w14:schemeClr w14:val="tx1"/>
                  </w14:solidFill>
                </w14:textFill>
              </w:rPr>
              <w:t>县</w:t>
            </w:r>
            <w:r>
              <w:rPr>
                <w:rFonts w:hint="eastAsia" w:ascii="Times New Roman" w:hAnsi="Times New Roman" w:eastAsia="仿宋_GB2312" w:cs="Times New Roman"/>
                <w:b w:val="0"/>
                <w:bCs w:val="0"/>
                <w:snapToGrid/>
                <w:color w:val="000000" w:themeColor="text1"/>
                <w:spacing w:val="0"/>
                <w:sz w:val="24"/>
                <w:szCs w:val="24"/>
                <w:lang w:val="en-US" w:eastAsia="zh-CN"/>
                <w14:textFill>
                  <w14:solidFill>
                    <w14:schemeClr w14:val="tx1"/>
                  </w14:solidFill>
                </w14:textFill>
              </w:rPr>
              <w:t>农业农村局</w:t>
            </w:r>
            <w:r>
              <w:rPr>
                <w:rFonts w:hint="eastAsia"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计</w:t>
            </w:r>
            <w:r>
              <w:rPr>
                <w:rFonts w:hint="eastAsia" w:eastAsia="仿宋_GB2312" w:cs="Times New Roman"/>
                <w:b w:val="0"/>
                <w:bCs w:val="0"/>
                <w:snapToGrid/>
                <w:color w:val="000000" w:themeColor="text1"/>
                <w:spacing w:val="0"/>
                <w:sz w:val="24"/>
                <w:szCs w:val="24"/>
                <w:highlight w:val="none"/>
                <w:lang w:val="en-US" w:eastAsia="zh-CN"/>
                <w14:textFill>
                  <w14:solidFill>
                    <w14:schemeClr w14:val="tx1"/>
                  </w14:solidFill>
                </w14:textFill>
              </w:rPr>
              <w:t>划</w:t>
            </w:r>
            <w:r>
              <w:rPr>
                <w:rFonts w:hint="eastAsia"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财</w:t>
            </w:r>
            <w:r>
              <w:rPr>
                <w:rFonts w:hint="eastAsia" w:eastAsia="仿宋_GB2312" w:cs="Times New Roman"/>
                <w:b w:val="0"/>
                <w:bCs w:val="0"/>
                <w:snapToGrid/>
                <w:color w:val="000000" w:themeColor="text1"/>
                <w:spacing w:val="0"/>
                <w:sz w:val="24"/>
                <w:szCs w:val="24"/>
                <w:highlight w:val="none"/>
                <w:lang w:val="en-US" w:eastAsia="zh-CN"/>
                <w14:textFill>
                  <w14:solidFill>
                    <w14:schemeClr w14:val="tx1"/>
                  </w14:solidFill>
                </w14:textFill>
              </w:rPr>
              <w:t>务</w:t>
            </w:r>
            <w:r>
              <w:rPr>
                <w:rFonts w:hint="eastAsia"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科</w:t>
            </w:r>
          </w:p>
        </w:tc>
      </w:tr>
      <w:tr>
        <w:tblPrEx>
          <w:tblCellMar>
            <w:top w:w="0" w:type="dxa"/>
            <w:left w:w="108" w:type="dxa"/>
            <w:bottom w:w="0" w:type="dxa"/>
            <w:right w:w="108" w:type="dxa"/>
          </w:tblCellMar>
        </w:tblPrEx>
        <w:trPr>
          <w:trHeight w:val="755" w:hRule="exact"/>
          <w:jc w:val="center"/>
        </w:trPr>
        <w:tc>
          <w:tcPr>
            <w:tcW w:w="1092"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jc w:val="left"/>
              <w:textAlignment w:val="auto"/>
              <w:rPr>
                <w:rFonts w:hint="default" w:ascii="Times New Roman" w:hAnsi="Times New Roman" w:eastAsia="仿宋_GB2312" w:cs="Times New Roman"/>
                <w:b w:val="0"/>
                <w:bCs w:val="0"/>
                <w:snapToGrid/>
                <w:color w:val="000000" w:themeColor="text1"/>
                <w:spacing w:val="0"/>
                <w:sz w:val="24"/>
                <w:szCs w:val="24"/>
                <w:highlight w:val="none"/>
                <w14:textFill>
                  <w14:solidFill>
                    <w14:schemeClr w14:val="tx1"/>
                  </w14:solidFill>
                </w14:textFill>
              </w:rPr>
            </w:pPr>
          </w:p>
        </w:tc>
        <w:tc>
          <w:tcPr>
            <w:tcW w:w="47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（四）</w:t>
            </w:r>
            <w:r>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扶持壮大村集体经济</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jc w:val="both"/>
              <w:textAlignment w:val="auto"/>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仿宋_GB2312" w:cs="Times New Roman"/>
                <w:b w:val="0"/>
                <w:bCs w:val="0"/>
                <w:snapToGrid/>
                <w:color w:val="000000" w:themeColor="text1"/>
                <w:spacing w:val="0"/>
                <w:sz w:val="24"/>
                <w:szCs w:val="24"/>
                <w:highlight w:val="none"/>
                <w:lang w:val="en-US" w:eastAsia="zh-CN"/>
                <w14:textFill>
                  <w14:solidFill>
                    <w14:schemeClr w14:val="tx1"/>
                  </w14:solidFill>
                </w14:textFill>
              </w:rPr>
              <w:t>县农村合作经济经营管理站</w:t>
            </w:r>
          </w:p>
        </w:tc>
      </w:tr>
    </w:tbl>
    <w:p>
      <w:pPr>
        <w:spacing w:line="590" w:lineRule="exact"/>
        <w:ind w:firstLine="0"/>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p>
    <w:p>
      <w:pPr>
        <w:spacing w:line="590" w:lineRule="exact"/>
        <w:ind w:firstLine="0"/>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14:textFill>
            <w14:solidFill>
              <w14:schemeClr w14:val="tx1"/>
            </w14:solidFill>
          </w14:textFill>
        </w:rPr>
        <w:br w:type="page"/>
      </w:r>
      <w:r>
        <w:rPr>
          <w:rFonts w:hint="default" w:ascii="Times New Roman" w:hAnsi="Times New Roman" w:eastAsia="黑体" w:cs="Times New Roman"/>
          <w:color w:val="000000" w:themeColor="text1"/>
          <w:spacing w:val="0"/>
          <w:sz w:val="32"/>
          <w:szCs w:val="32"/>
          <w:highlight w:val="none"/>
          <w14:textFill>
            <w14:solidFill>
              <w14:schemeClr w14:val="tx1"/>
            </w14:solidFill>
          </w14:textFill>
        </w:rPr>
        <w:t>附件</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2</w:t>
      </w:r>
    </w:p>
    <w:p>
      <w:pPr>
        <w:spacing w:before="59" w:beforeLines="10" w:after="177" w:afterLines="30" w:line="560" w:lineRule="exact"/>
        <w:ind w:firstLine="0"/>
        <w:jc w:val="center"/>
        <w:rPr>
          <w:rFonts w:hint="default" w:ascii="Times New Roman" w:hAnsi="Times New Roman" w:eastAsia="方正小标宋_GBK" w:cs="Times New Roman"/>
          <w:color w:val="000000" w:themeColor="text1"/>
          <w:spacing w:val="0"/>
          <w:sz w:val="36"/>
          <w:szCs w:val="36"/>
          <w:highlight w:val="none"/>
          <w14:textFill>
            <w14:solidFill>
              <w14:schemeClr w14:val="tx1"/>
            </w14:solidFill>
          </w14:textFill>
        </w:rPr>
      </w:pPr>
      <w:r>
        <w:rPr>
          <w:rFonts w:hint="default"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t>202</w:t>
      </w:r>
      <w:r>
        <w:rPr>
          <w:rFonts w:hint="eastAsia"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t>6</w:t>
      </w:r>
      <w:r>
        <w:rPr>
          <w:rFonts w:hint="default" w:ascii="Times New Roman" w:hAnsi="Times New Roman" w:eastAsia="方正小标宋_GBK" w:cs="Times New Roman"/>
          <w:color w:val="000000" w:themeColor="text1"/>
          <w:spacing w:val="0"/>
          <w:sz w:val="36"/>
          <w:szCs w:val="36"/>
          <w:highlight w:val="none"/>
          <w14:textFill>
            <w14:solidFill>
              <w14:schemeClr w14:val="tx1"/>
            </w14:solidFill>
          </w14:textFill>
        </w:rPr>
        <w:t>年</w:t>
      </w:r>
      <w:r>
        <w:rPr>
          <w:rFonts w:hint="default"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t>如东县促进现代农业发展</w:t>
      </w:r>
      <w:r>
        <w:rPr>
          <w:rFonts w:hint="default" w:ascii="Times New Roman" w:hAnsi="Times New Roman" w:eastAsia="方正小标宋_GBK" w:cs="Times New Roman"/>
          <w:color w:val="000000" w:themeColor="text1"/>
          <w:spacing w:val="0"/>
          <w:sz w:val="36"/>
          <w:szCs w:val="36"/>
          <w:highlight w:val="none"/>
          <w14:textFill>
            <w14:solidFill>
              <w14:schemeClr w14:val="tx1"/>
            </w14:solidFill>
          </w14:textFill>
        </w:rPr>
        <w:t>项目建前申报表</w:t>
      </w:r>
    </w:p>
    <w:p>
      <w:pPr>
        <w:widowControl/>
        <w:wordWrap w:val="0"/>
        <w:spacing w:line="320" w:lineRule="exact"/>
        <w:ind w:right="-94" w:rightChars="-45" w:firstLine="0"/>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4"/>
          <w:highlight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 xml:space="preserve">申报日期：   年   月   日 </w:t>
      </w:r>
    </w:p>
    <w:tbl>
      <w:tblPr>
        <w:tblStyle w:val="3"/>
        <w:tblpPr w:leftFromText="180" w:rightFromText="180" w:vertAnchor="text" w:horzAnchor="margin" w:tblpX="-303" w:tblpY="268"/>
        <w:tblW w:w="9393" w:type="dxa"/>
        <w:tblInd w:w="0" w:type="dxa"/>
        <w:tblLayout w:type="fixed"/>
        <w:tblCellMar>
          <w:top w:w="0" w:type="dxa"/>
          <w:left w:w="108" w:type="dxa"/>
          <w:bottom w:w="0" w:type="dxa"/>
          <w:right w:w="108" w:type="dxa"/>
        </w:tblCellMar>
      </w:tblPr>
      <w:tblGrid>
        <w:gridCol w:w="2329"/>
        <w:gridCol w:w="1106"/>
        <w:gridCol w:w="1248"/>
        <w:gridCol w:w="239"/>
        <w:gridCol w:w="1078"/>
        <w:gridCol w:w="818"/>
        <w:gridCol w:w="369"/>
        <w:gridCol w:w="244"/>
        <w:gridCol w:w="1962"/>
      </w:tblGrid>
      <w:tr>
        <w:tblPrEx>
          <w:tblCellMar>
            <w:top w:w="0" w:type="dxa"/>
            <w:left w:w="108" w:type="dxa"/>
            <w:bottom w:w="0" w:type="dxa"/>
            <w:right w:w="108" w:type="dxa"/>
          </w:tblCellMar>
        </w:tblPrEx>
        <w:trPr>
          <w:trHeight w:val="618" w:hRule="atLeast"/>
        </w:trPr>
        <w:tc>
          <w:tcPr>
            <w:tcW w:w="23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项目名称</w:t>
            </w:r>
          </w:p>
        </w:tc>
        <w:tc>
          <w:tcPr>
            <w:tcW w:w="7064" w:type="dxa"/>
            <w:gridSpan w:val="8"/>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5" w:hRule="atLeast"/>
        </w:trPr>
        <w:tc>
          <w:tcPr>
            <w:tcW w:w="2329" w:type="dxa"/>
            <w:tcBorders>
              <w:top w:val="nil"/>
              <w:left w:val="single" w:color="auto" w:sz="4" w:space="0"/>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申报单位</w:t>
            </w:r>
          </w:p>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（盖章）</w:t>
            </w:r>
          </w:p>
        </w:tc>
        <w:tc>
          <w:tcPr>
            <w:tcW w:w="2593" w:type="dxa"/>
            <w:gridSpan w:val="3"/>
            <w:tcBorders>
              <w:top w:val="single" w:color="auto" w:sz="4" w:space="0"/>
              <w:left w:val="nil"/>
              <w:bottom w:val="single" w:color="auto" w:sz="4" w:space="0"/>
              <w:right w:val="single" w:color="000000" w:sz="4" w:space="0"/>
            </w:tcBorders>
            <w:noWrap/>
            <w:vAlign w:val="center"/>
          </w:tcPr>
          <w:p>
            <w:pPr>
              <w:widowControl/>
              <w:spacing w:line="40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c>
          <w:tcPr>
            <w:tcW w:w="1078" w:type="dxa"/>
            <w:tcBorders>
              <w:top w:val="nil"/>
              <w:left w:val="nil"/>
              <w:bottom w:val="single" w:color="auto" w:sz="4" w:space="0"/>
              <w:right w:val="single" w:color="auto" w:sz="4" w:space="0"/>
            </w:tcBorders>
            <w:noWrap/>
            <w:vAlign w:val="center"/>
          </w:tcPr>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建设</w:t>
            </w:r>
          </w:p>
          <w:p>
            <w:pPr>
              <w:widowControl/>
              <w:spacing w:line="400" w:lineRule="exact"/>
              <w:ind w:firstLine="0"/>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期限</w:t>
            </w:r>
          </w:p>
        </w:tc>
        <w:tc>
          <w:tcPr>
            <w:tcW w:w="3393" w:type="dxa"/>
            <w:gridSpan w:val="4"/>
            <w:tcBorders>
              <w:top w:val="single" w:color="auto" w:sz="4" w:space="0"/>
              <w:left w:val="nil"/>
              <w:bottom w:val="single" w:color="auto" w:sz="4" w:space="0"/>
              <w:right w:val="single" w:color="000000" w:sz="4" w:space="0"/>
            </w:tcBorders>
            <w:noWrap/>
            <w:vAlign w:val="center"/>
          </w:tcPr>
          <w:p>
            <w:pPr>
              <w:widowControl/>
              <w:spacing w:line="400" w:lineRule="exact"/>
              <w:ind w:firstLine="560" w:firstLineChars="200"/>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年   月-   年   月</w:t>
            </w:r>
          </w:p>
        </w:tc>
      </w:tr>
      <w:tr>
        <w:tblPrEx>
          <w:tblCellMar>
            <w:top w:w="0" w:type="dxa"/>
            <w:left w:w="108" w:type="dxa"/>
            <w:bottom w:w="0" w:type="dxa"/>
            <w:right w:w="108" w:type="dxa"/>
          </w:tblCellMar>
        </w:tblPrEx>
        <w:trPr>
          <w:trHeight w:val="763" w:hRule="atLeast"/>
        </w:trPr>
        <w:tc>
          <w:tcPr>
            <w:tcW w:w="2329" w:type="dxa"/>
            <w:tcBorders>
              <w:top w:val="nil"/>
              <w:left w:val="single" w:color="auto" w:sz="4" w:space="0"/>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项目投资建设</w:t>
            </w:r>
          </w:p>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单位法人</w:t>
            </w:r>
          </w:p>
        </w:tc>
        <w:tc>
          <w:tcPr>
            <w:tcW w:w="1106" w:type="dxa"/>
            <w:tcBorders>
              <w:top w:val="nil"/>
              <w:left w:val="nil"/>
              <w:bottom w:val="nil"/>
              <w:right w:val="nil"/>
            </w:tcBorders>
            <w:noWrap/>
            <w:vAlign w:val="center"/>
          </w:tcPr>
          <w:p>
            <w:pPr>
              <w:widowControl/>
              <w:spacing w:line="400" w:lineRule="exact"/>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c>
          <w:tcPr>
            <w:tcW w:w="1487" w:type="dxa"/>
            <w:gridSpan w:val="2"/>
            <w:tcBorders>
              <w:top w:val="nil"/>
              <w:left w:val="single" w:color="auto" w:sz="4" w:space="0"/>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籍贯</w:t>
            </w:r>
          </w:p>
        </w:tc>
        <w:tc>
          <w:tcPr>
            <w:tcW w:w="1078" w:type="dxa"/>
            <w:tcBorders>
              <w:top w:val="nil"/>
              <w:left w:val="nil"/>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c>
          <w:tcPr>
            <w:tcW w:w="1187" w:type="dxa"/>
            <w:gridSpan w:val="2"/>
            <w:tcBorders>
              <w:top w:val="nil"/>
              <w:left w:val="nil"/>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联系</w:t>
            </w:r>
          </w:p>
          <w:p>
            <w:pPr>
              <w:widowControl/>
              <w:spacing w:line="400" w:lineRule="exact"/>
              <w:ind w:firstLine="0"/>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电话</w:t>
            </w:r>
          </w:p>
        </w:tc>
        <w:tc>
          <w:tcPr>
            <w:tcW w:w="2206" w:type="dxa"/>
            <w:gridSpan w:val="2"/>
            <w:tcBorders>
              <w:top w:val="nil"/>
              <w:left w:val="nil"/>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61" w:hRule="atLeast"/>
        </w:trPr>
        <w:tc>
          <w:tcPr>
            <w:tcW w:w="2329" w:type="dxa"/>
            <w:tcBorders>
              <w:top w:val="nil"/>
              <w:left w:val="single" w:color="auto" w:sz="4" w:space="0"/>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项目类型</w:t>
            </w:r>
          </w:p>
        </w:tc>
        <w:tc>
          <w:tcPr>
            <w:tcW w:w="7064" w:type="dxa"/>
            <w:gridSpan w:val="8"/>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1" w:hRule="atLeast"/>
        </w:trPr>
        <w:tc>
          <w:tcPr>
            <w:tcW w:w="2329" w:type="dxa"/>
            <w:tcBorders>
              <w:top w:val="nil"/>
              <w:left w:val="single" w:color="auto" w:sz="4" w:space="0"/>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项目建设地址</w:t>
            </w:r>
          </w:p>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（GPS定位）</w:t>
            </w:r>
          </w:p>
        </w:tc>
        <w:tc>
          <w:tcPr>
            <w:tcW w:w="7064" w:type="dxa"/>
            <w:gridSpan w:val="8"/>
            <w:tcBorders>
              <w:top w:val="single" w:color="auto" w:sz="4" w:space="0"/>
              <w:left w:val="nil"/>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规划建设地点分布图附后</w:t>
            </w:r>
          </w:p>
        </w:tc>
      </w:tr>
      <w:tr>
        <w:tblPrEx>
          <w:tblCellMar>
            <w:top w:w="0" w:type="dxa"/>
            <w:left w:w="108" w:type="dxa"/>
            <w:bottom w:w="0" w:type="dxa"/>
            <w:right w:w="108" w:type="dxa"/>
          </w:tblCellMar>
        </w:tblPrEx>
        <w:trPr>
          <w:trHeight w:val="791" w:hRule="atLeast"/>
        </w:trPr>
        <w:tc>
          <w:tcPr>
            <w:tcW w:w="2329" w:type="dxa"/>
            <w:tcBorders>
              <w:top w:val="nil"/>
              <w:left w:val="single" w:color="auto" w:sz="4" w:space="0"/>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建设规模和内容</w:t>
            </w:r>
          </w:p>
        </w:tc>
        <w:tc>
          <w:tcPr>
            <w:tcW w:w="7064" w:type="dxa"/>
            <w:gridSpan w:val="8"/>
            <w:tcBorders>
              <w:top w:val="nil"/>
              <w:left w:val="nil"/>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（可另附页）</w:t>
            </w:r>
          </w:p>
        </w:tc>
      </w:tr>
      <w:tr>
        <w:tblPrEx>
          <w:tblCellMar>
            <w:top w:w="0" w:type="dxa"/>
            <w:left w:w="108" w:type="dxa"/>
            <w:bottom w:w="0" w:type="dxa"/>
            <w:right w:w="108" w:type="dxa"/>
          </w:tblCellMar>
        </w:tblPrEx>
        <w:trPr>
          <w:trHeight w:val="590" w:hRule="atLeast"/>
        </w:trPr>
        <w:tc>
          <w:tcPr>
            <w:tcW w:w="2329" w:type="dxa"/>
            <w:tcBorders>
              <w:top w:val="nil"/>
              <w:left w:val="single" w:color="auto" w:sz="4" w:space="0"/>
              <w:bottom w:val="single" w:color="auto" w:sz="4" w:space="0"/>
              <w:right w:val="single" w:color="auto" w:sz="4" w:space="0"/>
            </w:tcBorders>
            <w:noWrap w:val="0"/>
            <w:vAlign w:val="center"/>
          </w:tcPr>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项目总额（万元）</w:t>
            </w:r>
          </w:p>
        </w:tc>
        <w:tc>
          <w:tcPr>
            <w:tcW w:w="2354" w:type="dxa"/>
            <w:gridSpan w:val="2"/>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c>
          <w:tcPr>
            <w:tcW w:w="2748" w:type="dxa"/>
            <w:gridSpan w:val="5"/>
            <w:tcBorders>
              <w:top w:val="single" w:color="auto" w:sz="4" w:space="0"/>
              <w:left w:val="nil"/>
              <w:bottom w:val="single" w:color="auto" w:sz="4" w:space="0"/>
              <w:right w:val="single" w:color="auto" w:sz="4" w:space="0"/>
            </w:tcBorders>
            <w:noWrap w:val="0"/>
            <w:vAlign w:val="center"/>
          </w:tcPr>
          <w:p>
            <w:pPr>
              <w:widowControl/>
              <w:spacing w:line="400" w:lineRule="exact"/>
              <w:ind w:firstLine="0"/>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其中财政资金（万元）</w:t>
            </w:r>
          </w:p>
        </w:tc>
        <w:tc>
          <w:tcPr>
            <w:tcW w:w="1962"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1588" w:hRule="atLeast"/>
        </w:trPr>
        <w:tc>
          <w:tcPr>
            <w:tcW w:w="232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单位承诺</w:t>
            </w:r>
          </w:p>
        </w:tc>
        <w:tc>
          <w:tcPr>
            <w:tcW w:w="7064" w:type="dxa"/>
            <w:gridSpan w:val="8"/>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630" w:firstLineChars="225"/>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本单位所填内容真实有效，严格按要求实施。如有虚假，愿不享受一切财政补贴，并承担相应的法律责任。</w:t>
            </w:r>
          </w:p>
          <w:p>
            <w:pPr>
              <w:widowControl/>
              <w:spacing w:line="320" w:lineRule="exact"/>
              <w:ind w:firstLine="630" w:firstLineChars="225"/>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p>
            <w:pPr>
              <w:widowControl/>
              <w:spacing w:line="320" w:lineRule="exact"/>
              <w:ind w:firstLine="630" w:firstLineChars="225"/>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pacing w:val="0"/>
                <w:sz w:val="28"/>
                <w:szCs w:val="28"/>
                <w:highlight w:val="none"/>
                <w:lang w:eastAsia="zh-CN"/>
                <w14:textFill>
                  <w14:solidFill>
                    <w14:schemeClr w14:val="tx1"/>
                  </w14:solidFill>
                </w14:textFill>
              </w:rPr>
              <w:t>法人代表签字</w:t>
            </w: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                    年   月   日</w:t>
            </w:r>
          </w:p>
        </w:tc>
      </w:tr>
      <w:tr>
        <w:tblPrEx>
          <w:tblCellMar>
            <w:top w:w="0" w:type="dxa"/>
            <w:left w:w="108" w:type="dxa"/>
            <w:bottom w:w="0" w:type="dxa"/>
            <w:right w:w="108" w:type="dxa"/>
          </w:tblCellMar>
        </w:tblPrEx>
        <w:trPr>
          <w:trHeight w:val="2291" w:hRule="atLeast"/>
        </w:trPr>
        <w:tc>
          <w:tcPr>
            <w:tcW w:w="232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项目所在</w:t>
            </w:r>
          </w:p>
          <w:p>
            <w:pPr>
              <w:widowControl/>
              <w:spacing w:line="32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镇（区</w:t>
            </w:r>
            <w:r>
              <w:rPr>
                <w:rFonts w:hint="default" w:ascii="Times New Roman" w:hAnsi="Times New Roman" w:eastAsia="黑体" w:cs="Times New Roman"/>
                <w:color w:val="000000" w:themeColor="text1"/>
                <w:spacing w:val="0"/>
                <w:sz w:val="28"/>
                <w:szCs w:val="28"/>
                <w:highlight w:val="none"/>
                <w:lang w:eastAsia="zh-CN"/>
                <w14:textFill>
                  <w14:solidFill>
                    <w14:schemeClr w14:val="tx1"/>
                  </w14:solidFill>
                </w14:textFill>
              </w:rPr>
              <w:t>、</w:t>
            </w: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街道）意见</w:t>
            </w:r>
          </w:p>
        </w:tc>
        <w:tc>
          <w:tcPr>
            <w:tcW w:w="259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rPr>
                <w:rFonts w:hint="default" w:ascii="Times New Roman" w:hAnsi="Times New Roman" w:eastAsia="仿宋_GB2312" w:cs="Times New Roman"/>
                <w:color w:val="000000" w:themeColor="text1"/>
                <w:spacing w:val="0"/>
                <w:w w:val="9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w w:val="90"/>
                <w:sz w:val="28"/>
                <w:szCs w:val="28"/>
                <w:highlight w:val="none"/>
                <w14:textFill>
                  <w14:solidFill>
                    <w14:schemeClr w14:val="tx1"/>
                  </w14:solidFill>
                </w14:textFill>
              </w:rPr>
              <w:t>情况属实，同意申报。</w:t>
            </w:r>
          </w:p>
          <w:p>
            <w:pPr>
              <w:widowControl w:val="0"/>
              <w:autoSpaceDE w:val="0"/>
              <w:autoSpaceDN w:val="0"/>
              <w:snapToGrid w:val="0"/>
              <w:spacing w:after="140" w:line="276" w:lineRule="auto"/>
              <w:ind w:firstLine="624"/>
              <w:jc w:val="both"/>
              <w:rPr>
                <w:rFonts w:hint="default" w:ascii="Times New Roman" w:hAnsi="Times New Roman" w:eastAsia="方正仿宋_GBK" w:cs="Times New Roman"/>
                <w:color w:val="000000" w:themeColor="text1"/>
                <w:spacing w:val="0"/>
                <w:sz w:val="32"/>
                <w:szCs w:val="32"/>
                <w:lang w:val="en-US" w:eastAsia="zh-CN" w:bidi="ar-SA"/>
                <w14:textFill>
                  <w14:solidFill>
                    <w14:schemeClr w14:val="tx1"/>
                  </w14:solidFill>
                </w14:textFill>
              </w:rPr>
            </w:pPr>
          </w:p>
          <w:p>
            <w:pPr>
              <w:widowControl/>
              <w:spacing w:line="400" w:lineRule="exact"/>
              <w:ind w:firstLine="0"/>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负责人签字：</w:t>
            </w:r>
          </w:p>
          <w:p>
            <w:pPr>
              <w:widowControl/>
              <w:spacing w:line="400" w:lineRule="exact"/>
              <w:ind w:firstLine="0"/>
              <w:jc w:val="right"/>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（盖章）</w:t>
            </w:r>
          </w:p>
          <w:p>
            <w:pPr>
              <w:widowControl/>
              <w:spacing w:line="400" w:lineRule="exact"/>
              <w:ind w:firstLine="0"/>
              <w:jc w:val="right"/>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 xml:space="preserve">    年  月  日</w:t>
            </w: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lang w:val="en-US" w:eastAsia="zh-CN"/>
                <w14:textFill>
                  <w14:solidFill>
                    <w14:schemeClr w14:val="tx1"/>
                  </w14:solidFill>
                </w14:textFill>
              </w:rPr>
              <w:t>县</w:t>
            </w: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农业农村局</w:t>
            </w:r>
          </w:p>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责任</w:t>
            </w:r>
            <w:r>
              <w:rPr>
                <w:rFonts w:hint="default" w:ascii="Times New Roman" w:hAnsi="Times New Roman" w:eastAsia="黑体" w:cs="Times New Roman"/>
                <w:color w:val="000000" w:themeColor="text1"/>
                <w:spacing w:val="0"/>
                <w:sz w:val="28"/>
                <w:szCs w:val="28"/>
                <w:highlight w:val="none"/>
                <w:lang w:eastAsia="zh-CN"/>
                <w14:textFill>
                  <w14:solidFill>
                    <w14:schemeClr w14:val="tx1"/>
                  </w14:solidFill>
                </w14:textFill>
              </w:rPr>
              <w:t>单位</w:t>
            </w: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意见</w:t>
            </w:r>
          </w:p>
        </w:tc>
        <w:tc>
          <w:tcPr>
            <w:tcW w:w="257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rPr>
                <w:rFonts w:hint="default" w:ascii="Times New Roman" w:hAnsi="Times New Roman" w:eastAsia="仿宋_GB2312" w:cs="Times New Roman"/>
                <w:color w:val="000000" w:themeColor="text1"/>
                <w:spacing w:val="0"/>
                <w:w w:val="9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w w:val="90"/>
                <w:sz w:val="28"/>
                <w:szCs w:val="28"/>
                <w:highlight w:val="none"/>
                <w14:textFill>
                  <w14:solidFill>
                    <w14:schemeClr w14:val="tx1"/>
                  </w14:solidFill>
                </w14:textFill>
              </w:rPr>
              <w:t>情况属实，同意申报。</w:t>
            </w:r>
          </w:p>
          <w:p>
            <w:pPr>
              <w:widowControl w:val="0"/>
              <w:autoSpaceDE w:val="0"/>
              <w:autoSpaceDN w:val="0"/>
              <w:snapToGrid w:val="0"/>
              <w:spacing w:after="140" w:line="276" w:lineRule="auto"/>
              <w:ind w:firstLine="624"/>
              <w:jc w:val="both"/>
              <w:rPr>
                <w:rFonts w:hint="default" w:ascii="Times New Roman" w:hAnsi="Times New Roman" w:eastAsia="方正仿宋_GBK" w:cs="Times New Roman"/>
                <w:color w:val="000000" w:themeColor="text1"/>
                <w:spacing w:val="0"/>
                <w:sz w:val="32"/>
                <w:szCs w:val="32"/>
                <w:lang w:val="en-US" w:eastAsia="zh-CN" w:bidi="ar-SA"/>
                <w14:textFill>
                  <w14:solidFill>
                    <w14:schemeClr w14:val="tx1"/>
                  </w14:solidFill>
                </w14:textFill>
              </w:rPr>
            </w:pPr>
          </w:p>
          <w:p>
            <w:pPr>
              <w:widowControl/>
              <w:spacing w:line="400" w:lineRule="exact"/>
              <w:ind w:firstLine="0"/>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负责人签字：</w:t>
            </w:r>
          </w:p>
          <w:p>
            <w:pPr>
              <w:widowControl/>
              <w:spacing w:line="400" w:lineRule="exact"/>
              <w:ind w:firstLine="134"/>
              <w:jc w:val="right"/>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（盖章）</w:t>
            </w:r>
          </w:p>
          <w:p>
            <w:pPr>
              <w:widowControl/>
              <w:spacing w:line="400" w:lineRule="exact"/>
              <w:jc w:val="right"/>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年  月  日</w:t>
            </w:r>
          </w:p>
        </w:tc>
      </w:tr>
      <w:tr>
        <w:tblPrEx>
          <w:tblCellMar>
            <w:top w:w="0" w:type="dxa"/>
            <w:left w:w="108" w:type="dxa"/>
            <w:bottom w:w="0" w:type="dxa"/>
            <w:right w:w="108" w:type="dxa"/>
          </w:tblCellMar>
        </w:tblPrEx>
        <w:trPr>
          <w:trHeight w:val="1395" w:hRule="atLeast"/>
        </w:trPr>
        <w:tc>
          <w:tcPr>
            <w:tcW w:w="23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农业农村局意见</w:t>
            </w:r>
          </w:p>
        </w:tc>
        <w:tc>
          <w:tcPr>
            <w:tcW w:w="7064" w:type="dxa"/>
            <w:gridSpan w:val="8"/>
            <w:tcBorders>
              <w:top w:val="single" w:color="auto" w:sz="4" w:space="0"/>
              <w:left w:val="single" w:color="auto" w:sz="4" w:space="0"/>
              <w:bottom w:val="single" w:color="auto" w:sz="4" w:space="0"/>
              <w:right w:val="single" w:color="auto" w:sz="4" w:space="0"/>
            </w:tcBorders>
            <w:noWrap w:val="0"/>
            <w:vAlign w:val="center"/>
          </w:tcPr>
          <w:p>
            <w:pPr>
              <w:widowControl/>
              <w:ind w:firstLine="0"/>
              <w:jc w:val="right"/>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（盖章）</w:t>
            </w:r>
          </w:p>
          <w:p>
            <w:pPr>
              <w:widowControl/>
              <w:ind w:firstLine="0"/>
              <w:jc w:val="right"/>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 xml:space="preserve">    年  月  日</w:t>
            </w:r>
          </w:p>
        </w:tc>
      </w:tr>
    </w:tbl>
    <w:p>
      <w:pPr>
        <w:spacing w:line="320" w:lineRule="exact"/>
        <w:ind w:firstLine="0"/>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注：1.本表一式三份；2.表后附建设方案。</w:t>
      </w:r>
    </w:p>
    <w:p>
      <w:pPr>
        <w:spacing w:line="590" w:lineRule="exact"/>
        <w:ind w:firstLine="0"/>
        <w:rPr>
          <w:rFonts w:hint="default" w:ascii="Times New Roman" w:hAnsi="Times New Roman" w:eastAsia="Arial Unicode MS" w:cs="Times New Roman"/>
          <w:color w:val="000000" w:themeColor="text1"/>
          <w:spacing w:val="0"/>
          <w:sz w:val="36"/>
          <w:szCs w:val="36"/>
          <w:highlight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14:textFill>
            <w14:solidFill>
              <w14:schemeClr w14:val="tx1"/>
            </w14:solidFill>
          </w14:textFill>
        </w:rPr>
        <w:t>附件</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3</w:t>
      </w:r>
    </w:p>
    <w:p>
      <w:pPr>
        <w:spacing w:before="59" w:beforeLines="10" w:after="177" w:afterLines="30" w:line="560" w:lineRule="exact"/>
        <w:ind w:firstLine="0"/>
        <w:jc w:val="center"/>
        <w:rPr>
          <w:rFonts w:hint="default"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t>202</w:t>
      </w:r>
      <w:r>
        <w:rPr>
          <w:rFonts w:hint="eastAsia"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t>6</w:t>
      </w:r>
      <w:r>
        <w:rPr>
          <w:rFonts w:hint="default"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t>年如东县促进现代农业发展项目建设方案</w:t>
      </w:r>
    </w:p>
    <w:p>
      <w:pPr>
        <w:spacing w:line="540" w:lineRule="exact"/>
        <w:rPr>
          <w:rFonts w:hint="default" w:ascii="Times New Roman" w:hAnsi="Times New Roman" w:eastAsia="仿宋_GB2312" w:cs="Times New Roman"/>
          <w:color w:val="000000" w:themeColor="text1"/>
          <w:sz w:val="44"/>
          <w:szCs w:val="44"/>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专项名称：</w:t>
      </w:r>
      <w:r>
        <w:rPr>
          <w:rFonts w:hint="default" w:ascii="Times New Roman" w:hAnsi="Times New Roman" w:cs="Times New Roman"/>
          <w:color w:val="000000" w:themeColor="text1"/>
          <w:lang w:val="en-US" w:eastAsia="zh-CN"/>
          <w14:textFill>
            <w14:solidFill>
              <w14:schemeClr w14:val="tx1"/>
            </w14:solidFill>
          </w14:textFill>
        </w:rPr>
        <w:t>如东县促进农业农村高质量发展</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工作任务名称：</w:t>
      </w: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实施项目名称：</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实施单位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名称</w:t>
      </w:r>
      <w:r>
        <w:rPr>
          <w:rFonts w:hint="default" w:ascii="Times New Roman" w:hAnsi="Times New Roman" w:eastAsia="仿宋_GB2312" w:cs="Times New Roman"/>
          <w:color w:val="000000" w:themeColor="text1"/>
          <w:sz w:val="32"/>
          <w:szCs w:val="32"/>
          <w14:textFill>
            <w14:solidFill>
              <w14:schemeClr w14:val="tx1"/>
            </w14:solidFill>
          </w14:textFill>
        </w:rPr>
        <w:t>（盖章）：</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ind w:left="0" w:leftChars="0" w:firstLine="0" w:firstLine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主管部门：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如东县</w:t>
      </w:r>
      <w:r>
        <w:rPr>
          <w:rFonts w:hint="default" w:ascii="Times New Roman" w:hAnsi="Times New Roman" w:eastAsia="仿宋_GB2312" w:cs="Times New Roman"/>
          <w:color w:val="000000" w:themeColor="text1"/>
          <w:sz w:val="32"/>
          <w:szCs w:val="32"/>
          <w14:textFill>
            <w14:solidFill>
              <w14:schemeClr w14:val="tx1"/>
            </w14:solidFill>
          </w14:textFill>
        </w:rPr>
        <w:t>农业农村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color w:val="000000" w:themeColor="text1"/>
          <w:sz w:val="32"/>
          <w:szCs w:val="32"/>
          <w14:textFill>
            <w14:solidFill>
              <w14:schemeClr w14:val="tx1"/>
            </w14:solidFill>
          </w14:textFill>
        </w:rPr>
        <w:t>（盖章）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如东县</w:t>
      </w:r>
      <w:r>
        <w:rPr>
          <w:rFonts w:hint="default" w:ascii="Times New Roman" w:hAnsi="Times New Roman" w:eastAsia="仿宋_GB2312" w:cs="Times New Roman"/>
          <w:color w:val="000000" w:themeColor="text1"/>
          <w:sz w:val="32"/>
          <w:szCs w:val="32"/>
          <w14:textFill>
            <w14:solidFill>
              <w14:schemeClr w14:val="tx1"/>
            </w14:solidFill>
          </w14:textFill>
        </w:rPr>
        <w:t>财政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color w:val="000000" w:themeColor="text1"/>
          <w:sz w:val="32"/>
          <w:szCs w:val="32"/>
          <w14:textFill>
            <w14:solidFill>
              <w14:schemeClr w14:val="tx1"/>
            </w14:solidFill>
          </w14:textFill>
        </w:rPr>
        <w:t>（盖章）</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填报时间：  年  月  日</w:t>
      </w: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jc w:val="cente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spacing w:line="54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如东县农业农村局</w:t>
      </w:r>
      <w:r>
        <w:rPr>
          <w:rFonts w:hint="default" w:ascii="Times New Roman" w:hAnsi="Times New Roman" w:eastAsia="仿宋_GB2312" w:cs="Times New Roman"/>
          <w:color w:val="000000" w:themeColor="text1"/>
          <w:sz w:val="32"/>
          <w:szCs w:val="32"/>
          <w14:textFill>
            <w14:solidFill>
              <w14:schemeClr w14:val="tx1"/>
            </w14:solidFill>
          </w14:textFill>
        </w:rPr>
        <w:t>制</w:t>
      </w:r>
    </w:p>
    <w:p>
      <w:pPr>
        <w:spacing w:line="5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p>
    <w:p>
      <w:pPr>
        <w:spacing w:line="5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p>
    <w:p>
      <w:pPr>
        <w:spacing w:line="5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一、实施范围</w:t>
      </w:r>
    </w:p>
    <w:p>
      <w:pPr>
        <w:spacing w:line="54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明确项目实施的区域范围或地点，地点要细化到县、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镇</w:t>
      </w:r>
      <w:r>
        <w:rPr>
          <w:rFonts w:hint="default" w:ascii="Times New Roman" w:hAnsi="Times New Roman" w:eastAsia="仿宋_GB2312" w:cs="Times New Roman"/>
          <w:color w:val="000000" w:themeColor="text1"/>
          <w:sz w:val="32"/>
          <w:szCs w:val="32"/>
          <w14:textFill>
            <w14:solidFill>
              <w14:schemeClr w14:val="tx1"/>
            </w14:solidFill>
          </w14:textFill>
        </w:rPr>
        <w:t>、村。（附GPS定位示意图）</w:t>
      </w:r>
    </w:p>
    <w:p>
      <w:pPr>
        <w:spacing w:line="5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二、实施内容</w:t>
      </w:r>
    </w:p>
    <w:p>
      <w:pPr>
        <w:spacing w:line="54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分项描述项目主要实施内容。</w:t>
      </w:r>
    </w:p>
    <w:p>
      <w:pPr>
        <w:spacing w:line="540" w:lineRule="exact"/>
        <w:ind w:firstLine="640" w:firstLineChars="200"/>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w:t>
      </w:r>
    </w:p>
    <w:p>
      <w:pPr>
        <w:spacing w:line="5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三、经费预算</w:t>
      </w:r>
    </w:p>
    <w:p>
      <w:pPr>
        <w:spacing w:line="540" w:lineRule="exact"/>
        <w:ind w:firstLine="640" w:firstLineChars="200"/>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（一）资金来源。</w:t>
      </w:r>
      <w:bookmarkStart w:id="4" w:name="OLE_LINK2"/>
      <w:r>
        <w:rPr>
          <w:rFonts w:hint="default" w:ascii="Times New Roman" w:hAnsi="Times New Roman" w:eastAsia="仿宋_GB2312" w:cs="Times New Roman"/>
          <w:color w:val="000000" w:themeColor="text1"/>
          <w:sz w:val="32"/>
          <w:szCs w:val="32"/>
          <w14:textFill>
            <w14:solidFill>
              <w14:schemeClr w14:val="tx1"/>
            </w14:solidFill>
          </w14:textFill>
        </w:rPr>
        <w:t>项目总投资（入）资金</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万元，其中：县财政配套资金</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万元，实施单位自筹资金</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万元</w:t>
      </w:r>
      <w:bookmarkEnd w:id="4"/>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其他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资金</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万元，为×××投入的资金。</w:t>
      </w:r>
    </w:p>
    <w:p>
      <w:pPr>
        <w:spacing w:line="540" w:lineRule="exact"/>
        <w:ind w:firstLine="640" w:firstLineChars="200"/>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（二）明细预算。</w:t>
      </w:r>
    </w:p>
    <w:p>
      <w:pPr>
        <w:spacing w:line="540" w:lineRule="exact"/>
        <w:jc w:val="righ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单位：万元</w:t>
      </w:r>
    </w:p>
    <w:tbl>
      <w:tblPr>
        <w:tblStyle w:val="3"/>
        <w:tblpPr w:leftFromText="180" w:rightFromText="180" w:vertAnchor="text" w:horzAnchor="page" w:tblpX="1225" w:tblpY="287"/>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1120"/>
        <w:gridCol w:w="1594"/>
        <w:gridCol w:w="1643"/>
        <w:gridCol w:w="1520"/>
        <w:gridCol w:w="1518"/>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819" w:type="dxa"/>
            <w:vMerge w:val="restart"/>
            <w:noWrap w:val="0"/>
            <w:vAlign w:val="center"/>
          </w:tcPr>
          <w:p>
            <w:pPr>
              <w:spacing w:line="540" w:lineRule="exact"/>
              <w:ind w:left="0" w:leftChars="0" w:firstLine="0" w:firstLineChars="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实施</w:t>
            </w:r>
          </w:p>
          <w:p>
            <w:pPr>
              <w:spacing w:line="540" w:lineRule="exact"/>
              <w:ind w:left="0" w:leftChars="0" w:firstLine="0" w:firstLineChars="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内容</w:t>
            </w:r>
          </w:p>
        </w:tc>
        <w:tc>
          <w:tcPr>
            <w:tcW w:w="7400" w:type="dxa"/>
            <w:gridSpan w:val="6"/>
            <w:noWrap w:val="0"/>
            <w:vAlign w:val="center"/>
          </w:tcPr>
          <w:p>
            <w:pPr>
              <w:spacing w:line="54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14" w:hRule="atLeast"/>
        </w:trPr>
        <w:tc>
          <w:tcPr>
            <w:tcW w:w="1819" w:type="dxa"/>
            <w:vMerge w:val="continue"/>
            <w:noWrap w:val="0"/>
            <w:vAlign w:val="center"/>
          </w:tcPr>
          <w:p>
            <w:pPr>
              <w:spacing w:line="54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合计</w:t>
            </w:r>
          </w:p>
        </w:tc>
        <w:tc>
          <w:tcPr>
            <w:tcW w:w="15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省级财政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补助资金</w:t>
            </w:r>
          </w:p>
        </w:tc>
        <w:tc>
          <w:tcPr>
            <w:tcW w:w="16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市</w:t>
            </w:r>
            <w:r>
              <w:rPr>
                <w:rFonts w:hint="default" w:ascii="Times New Roman" w:hAnsi="Times New Roman" w:eastAsia="宋体" w:cs="Times New Roman"/>
                <w:color w:val="000000" w:themeColor="text1"/>
                <w:sz w:val="28"/>
                <w:szCs w:val="28"/>
                <w14:textFill>
                  <w14:solidFill>
                    <w14:schemeClr w14:val="tx1"/>
                  </w14:solidFill>
                </w14:textFill>
              </w:rPr>
              <w:t>县财政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补助资金</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实施单位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自筹资金</w:t>
            </w:r>
          </w:p>
        </w:tc>
        <w:tc>
          <w:tcPr>
            <w:tcW w:w="15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67" w:hRule="atLeast"/>
        </w:trPr>
        <w:tc>
          <w:tcPr>
            <w:tcW w:w="1819"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120"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594"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643"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520"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518"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75" w:hRule="atLeast"/>
        </w:trPr>
        <w:tc>
          <w:tcPr>
            <w:tcW w:w="1819"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120"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594"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643"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520"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518"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66" w:hRule="atLeast"/>
        </w:trPr>
        <w:tc>
          <w:tcPr>
            <w:tcW w:w="1819"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120"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594"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643"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520"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518" w:type="dxa"/>
            <w:noWrap w:val="0"/>
            <w:vAlign w:val="top"/>
          </w:tcPr>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tc>
      </w:tr>
    </w:tbl>
    <w:p>
      <w:pPr>
        <w:spacing w:line="540" w:lineRule="exact"/>
        <w:ind w:left="0" w:leftChars="0" w:firstLine="0" w:firstLineChars="0"/>
        <w:rPr>
          <w:rFonts w:hint="default" w:ascii="Times New Roman" w:hAnsi="Times New Roman" w:eastAsia="黑体" w:cs="Times New Roman"/>
          <w:color w:val="000000" w:themeColor="text1"/>
          <w:sz w:val="32"/>
          <w:szCs w:val="32"/>
          <w14:textFill>
            <w14:solidFill>
              <w14:schemeClr w14:val="tx1"/>
            </w14:solidFill>
          </w14:textFill>
        </w:rPr>
      </w:pPr>
    </w:p>
    <w:p>
      <w:pPr>
        <w:spacing w:line="5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四、实施进度</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本项目实施期限为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年，时间自</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月起至</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月止，实施进度安排如下：</w:t>
      </w:r>
    </w:p>
    <w:p>
      <w:pPr>
        <w:spacing w:line="540" w:lineRule="exact"/>
        <w:ind w:firstLine="640" w:firstLineChars="200"/>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w:t>
      </w:r>
    </w:p>
    <w:p>
      <w:pPr>
        <w:spacing w:line="540" w:lineRule="exact"/>
        <w:ind w:firstLine="640" w:firstLineChars="200"/>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w:t>
      </w:r>
    </w:p>
    <w:p>
      <w:pPr>
        <w:spacing w:line="54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w:t>
      </w:r>
    </w:p>
    <w:p>
      <w:pPr>
        <w:spacing w:line="5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五、绩效目标</w:t>
      </w:r>
    </w:p>
    <w:tbl>
      <w:tblPr>
        <w:tblStyle w:val="3"/>
        <w:tblpPr w:leftFromText="180" w:rightFromText="180" w:vertAnchor="text" w:horzAnchor="page" w:tblpX="920" w:tblpY="119"/>
        <w:tblOverlap w:val="never"/>
        <w:tblW w:w="10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910"/>
        <w:gridCol w:w="3120"/>
        <w:gridCol w:w="2625"/>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序号</w:t>
            </w:r>
          </w:p>
        </w:tc>
        <w:tc>
          <w:tcPr>
            <w:tcW w:w="1910" w:type="dxa"/>
            <w:noWrap w:val="0"/>
            <w:vAlign w:val="center"/>
          </w:tcPr>
          <w:p>
            <w:pPr>
              <w:spacing w:line="540" w:lineRule="exact"/>
              <w:ind w:left="0" w:leftChars="0" w:firstLine="0" w:firstLineChars="0"/>
              <w:jc w:val="both"/>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一级指标</w:t>
            </w:r>
          </w:p>
        </w:tc>
        <w:tc>
          <w:tcPr>
            <w:tcW w:w="312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二级指标</w:t>
            </w:r>
          </w:p>
        </w:tc>
        <w:tc>
          <w:tcPr>
            <w:tcW w:w="2625"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三级指标</w:t>
            </w:r>
          </w:p>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具体指标名称）</w:t>
            </w:r>
          </w:p>
        </w:tc>
        <w:tc>
          <w:tcPr>
            <w:tcW w:w="1762"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指标</w:t>
            </w:r>
            <w:r>
              <w:rPr>
                <w:rFonts w:hint="default" w:ascii="Times New Roman" w:hAnsi="Times New Roman" w:eastAsia="仿宋_GB2312" w:cs="Times New Roman"/>
                <w:color w:val="000000" w:themeColor="text1"/>
                <w:kern w:val="0"/>
                <w:sz w:val="32"/>
                <w:szCs w:val="32"/>
                <w14:textFill>
                  <w14:solidFill>
                    <w14:schemeClr w14:val="tx1"/>
                  </w14:solidFill>
                </w14:textFill>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w:t>
            </w:r>
          </w:p>
        </w:tc>
        <w:tc>
          <w:tcPr>
            <w:tcW w:w="1910" w:type="dxa"/>
            <w:vMerge w:val="restart"/>
            <w:noWrap w:val="0"/>
            <w:vAlign w:val="center"/>
          </w:tcPr>
          <w:p>
            <w:pPr>
              <w:spacing w:line="540" w:lineRule="exact"/>
              <w:ind w:left="0" w:leftChars="0" w:firstLine="0" w:firstLineChars="0"/>
              <w:jc w:val="both"/>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产</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指标</w:t>
            </w:r>
          </w:p>
        </w:tc>
        <w:tc>
          <w:tcPr>
            <w:tcW w:w="312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数量指标</w:t>
            </w:r>
          </w:p>
        </w:tc>
        <w:tc>
          <w:tcPr>
            <w:tcW w:w="2625"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1762"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w:t>
            </w:r>
          </w:p>
        </w:tc>
        <w:tc>
          <w:tcPr>
            <w:tcW w:w="1910" w:type="dxa"/>
            <w:vMerge w:val="continue"/>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312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质量指标</w:t>
            </w:r>
          </w:p>
        </w:tc>
        <w:tc>
          <w:tcPr>
            <w:tcW w:w="2625"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1762"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w:t>
            </w:r>
          </w:p>
        </w:tc>
        <w:tc>
          <w:tcPr>
            <w:tcW w:w="1910" w:type="dxa"/>
            <w:vMerge w:val="continue"/>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312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时效指标</w:t>
            </w:r>
          </w:p>
        </w:tc>
        <w:tc>
          <w:tcPr>
            <w:tcW w:w="2625"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1762"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w:t>
            </w:r>
          </w:p>
        </w:tc>
        <w:tc>
          <w:tcPr>
            <w:tcW w:w="1910" w:type="dxa"/>
            <w:vMerge w:val="continue"/>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14:textFill>
                  <w14:solidFill>
                    <w14:schemeClr w14:val="tx1"/>
                  </w14:solidFill>
                </w14:textFill>
              </w:rPr>
            </w:pPr>
          </w:p>
        </w:tc>
        <w:tc>
          <w:tcPr>
            <w:tcW w:w="312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成本指标</w:t>
            </w:r>
          </w:p>
        </w:tc>
        <w:tc>
          <w:tcPr>
            <w:tcW w:w="2625"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14:textFill>
                  <w14:solidFill>
                    <w14:schemeClr w14:val="tx1"/>
                  </w14:solidFill>
                </w14:textFill>
              </w:rPr>
            </w:pPr>
          </w:p>
        </w:tc>
        <w:tc>
          <w:tcPr>
            <w:tcW w:w="1762"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5</w:t>
            </w:r>
          </w:p>
        </w:tc>
        <w:tc>
          <w:tcPr>
            <w:tcW w:w="1910" w:type="dxa"/>
            <w:vMerge w:val="restart"/>
            <w:noWrap w:val="0"/>
            <w:vAlign w:val="center"/>
          </w:tcPr>
          <w:p>
            <w:pPr>
              <w:spacing w:line="540" w:lineRule="exact"/>
              <w:ind w:left="0" w:leftChars="0" w:firstLine="0" w:firstLineChars="0"/>
              <w:jc w:val="both"/>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效益指标</w:t>
            </w:r>
          </w:p>
        </w:tc>
        <w:tc>
          <w:tcPr>
            <w:tcW w:w="312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社会效益指标</w:t>
            </w:r>
          </w:p>
        </w:tc>
        <w:tc>
          <w:tcPr>
            <w:tcW w:w="2625"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1762"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6</w:t>
            </w:r>
          </w:p>
        </w:tc>
        <w:tc>
          <w:tcPr>
            <w:tcW w:w="1910" w:type="dxa"/>
            <w:vMerge w:val="continue"/>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312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经济效益指标</w:t>
            </w:r>
          </w:p>
        </w:tc>
        <w:tc>
          <w:tcPr>
            <w:tcW w:w="2625"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1762"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7</w:t>
            </w:r>
          </w:p>
        </w:tc>
        <w:tc>
          <w:tcPr>
            <w:tcW w:w="1910" w:type="dxa"/>
            <w:vMerge w:val="continue"/>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312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生态效益指标</w:t>
            </w:r>
          </w:p>
        </w:tc>
        <w:tc>
          <w:tcPr>
            <w:tcW w:w="2625"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1762"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w:t>
            </w:r>
          </w:p>
        </w:tc>
        <w:tc>
          <w:tcPr>
            <w:tcW w:w="1910" w:type="dxa"/>
            <w:vMerge w:val="continue"/>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312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可持续影响指标</w:t>
            </w:r>
          </w:p>
        </w:tc>
        <w:tc>
          <w:tcPr>
            <w:tcW w:w="2625"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1762"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9</w:t>
            </w:r>
          </w:p>
        </w:tc>
        <w:tc>
          <w:tcPr>
            <w:tcW w:w="1910" w:type="dxa"/>
            <w:noWrap w:val="0"/>
            <w:vAlign w:val="center"/>
          </w:tcPr>
          <w:p>
            <w:pPr>
              <w:spacing w:line="540" w:lineRule="exact"/>
              <w:ind w:left="0" w:leftChars="0" w:firstLine="0" w:firstLineChars="0"/>
              <w:jc w:val="both"/>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满意度指标</w:t>
            </w:r>
          </w:p>
        </w:tc>
        <w:tc>
          <w:tcPr>
            <w:tcW w:w="3120"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满意度指标</w:t>
            </w:r>
          </w:p>
        </w:tc>
        <w:tc>
          <w:tcPr>
            <w:tcW w:w="2625"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c>
          <w:tcPr>
            <w:tcW w:w="1762" w:type="dxa"/>
            <w:noWrap w:val="0"/>
            <w:vAlign w:val="center"/>
          </w:tcPr>
          <w:p>
            <w:pPr>
              <w:spacing w:line="540" w:lineRule="exac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tc>
      </w:tr>
    </w:tbl>
    <w:p>
      <w:pPr>
        <w:spacing w:line="5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六、组织管理</w:t>
      </w:r>
    </w:p>
    <w:p>
      <w:pPr>
        <w:spacing w:line="540" w:lineRule="exact"/>
        <w:ind w:firstLine="640" w:firstLineChars="200"/>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（一）项目组成员（其中明确项目联系人及联系方式）</w:t>
      </w:r>
    </w:p>
    <w:p>
      <w:pPr>
        <w:spacing w:line="540" w:lineRule="exact"/>
        <w:ind w:firstLine="640" w:firstLineChars="200"/>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（二）管理责任</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人</w:t>
      </w:r>
    </w:p>
    <w:p>
      <w:pPr>
        <w:widowControl w:val="0"/>
        <w:autoSpaceDE w:val="0"/>
        <w:autoSpaceDN w:val="0"/>
        <w:snapToGrid w:val="0"/>
        <w:spacing w:after="140" w:line="276" w:lineRule="auto"/>
        <w:ind w:firstLine="624"/>
        <w:jc w:val="both"/>
        <w:rPr>
          <w:rFonts w:hint="default" w:ascii="Times New Roman" w:hAnsi="Times New Roman" w:eastAsia="方正仿宋_GBK" w:cs="Times New Roman"/>
          <w:color w:val="000000" w:themeColor="text1"/>
          <w:sz w:val="32"/>
          <w:szCs w:val="32"/>
          <w:lang w:val="en-US" w:eastAsia="zh-CN" w:bidi="ar-SA"/>
          <w14:textFill>
            <w14:solidFill>
              <w14:schemeClr w14:val="tx1"/>
            </w14:solidFill>
          </w14:textFill>
        </w:rPr>
      </w:pPr>
    </w:p>
    <w:p>
      <w:pPr>
        <w:spacing w:line="590" w:lineRule="exact"/>
        <w:ind w:firstLine="0"/>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14:textFill>
            <w14:solidFill>
              <w14:schemeClr w14:val="tx1"/>
            </w14:solidFill>
          </w14:textFill>
        </w:rPr>
        <w:t>附件</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4</w:t>
      </w:r>
    </w:p>
    <w:p>
      <w:pPr>
        <w:spacing w:before="59" w:beforeLines="10" w:after="177" w:afterLines="30" w:line="560" w:lineRule="exact"/>
        <w:ind w:firstLine="0"/>
        <w:jc w:val="center"/>
        <w:rPr>
          <w:rFonts w:hint="default"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t>202</w:t>
      </w:r>
      <w:r>
        <w:rPr>
          <w:rFonts w:hint="eastAsia"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t>6</w:t>
      </w:r>
      <w:r>
        <w:rPr>
          <w:rFonts w:hint="default" w:ascii="Times New Roman" w:hAnsi="Times New Roman" w:eastAsia="方正小标宋_GBK" w:cs="Times New Roman"/>
          <w:color w:val="000000" w:themeColor="text1"/>
          <w:spacing w:val="0"/>
          <w:sz w:val="36"/>
          <w:szCs w:val="36"/>
          <w:highlight w:val="none"/>
          <w:lang w:val="en-US" w:eastAsia="zh-CN"/>
          <w14:textFill>
            <w14:solidFill>
              <w14:schemeClr w14:val="tx1"/>
            </w14:solidFill>
          </w14:textFill>
        </w:rPr>
        <w:t>年如东县促进现代农业发展项目验收申报表</w:t>
      </w:r>
    </w:p>
    <w:p>
      <w:pPr>
        <w:widowControl/>
        <w:wordWrap w:val="0"/>
        <w:spacing w:line="360" w:lineRule="auto"/>
        <w:ind w:firstLine="0"/>
        <w:jc w:val="center"/>
        <w:rPr>
          <w:rFonts w:hint="default" w:ascii="Times New Roman" w:hAnsi="Times New Roman" w:eastAsia="仿宋_GB2312" w:cs="Times New Roman"/>
          <w:color w:val="000000" w:themeColor="text1"/>
          <w:spacing w:val="0"/>
          <w:sz w:val="24"/>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 xml:space="preserve">                                   申报日期：    年  月  日 </w:t>
      </w:r>
      <w:r>
        <w:rPr>
          <w:rFonts w:hint="default" w:ascii="Times New Roman" w:hAnsi="Times New Roman" w:eastAsia="仿宋_GB2312" w:cs="Times New Roman"/>
          <w:color w:val="000000" w:themeColor="text1"/>
          <w:spacing w:val="0"/>
          <w:sz w:val="24"/>
          <w:highlight w:val="none"/>
          <w14:textFill>
            <w14:solidFill>
              <w14:schemeClr w14:val="tx1"/>
            </w14:solidFill>
          </w14:textFill>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2860"/>
        <w:gridCol w:w="1670"/>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48"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项目名称</w:t>
            </w:r>
          </w:p>
        </w:tc>
        <w:tc>
          <w:tcPr>
            <w:tcW w:w="6689" w:type="dxa"/>
            <w:gridSpan w:val="3"/>
            <w:noWrap w:val="0"/>
            <w:vAlign w:val="center"/>
          </w:tcPr>
          <w:p>
            <w:pPr>
              <w:spacing w:line="32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48"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项目类型</w:t>
            </w:r>
          </w:p>
        </w:tc>
        <w:tc>
          <w:tcPr>
            <w:tcW w:w="6689" w:type="dxa"/>
            <w:gridSpan w:val="3"/>
            <w:noWrap w:val="0"/>
            <w:vAlign w:val="center"/>
          </w:tcPr>
          <w:p>
            <w:pPr>
              <w:spacing w:line="32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4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申报单位</w:t>
            </w:r>
          </w:p>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（盖章）</w:t>
            </w:r>
          </w:p>
        </w:tc>
        <w:tc>
          <w:tcPr>
            <w:tcW w:w="6689" w:type="dxa"/>
            <w:gridSpan w:val="3"/>
            <w:noWrap w:val="0"/>
            <w:vAlign w:val="center"/>
          </w:tcPr>
          <w:p>
            <w:pPr>
              <w:spacing w:line="32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4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项目建设地址</w:t>
            </w:r>
          </w:p>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（GPS定位）</w:t>
            </w:r>
          </w:p>
        </w:tc>
        <w:tc>
          <w:tcPr>
            <w:tcW w:w="6689" w:type="dxa"/>
            <w:gridSpan w:val="3"/>
            <w:noWrap w:val="0"/>
            <w:vAlign w:val="center"/>
          </w:tcPr>
          <w:p>
            <w:pPr>
              <w:spacing w:line="32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248"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项目负责人</w:t>
            </w:r>
          </w:p>
        </w:tc>
        <w:tc>
          <w:tcPr>
            <w:tcW w:w="2860" w:type="dxa"/>
            <w:noWrap w:val="0"/>
            <w:vAlign w:val="center"/>
          </w:tcPr>
          <w:p>
            <w:pPr>
              <w:spacing w:line="32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c>
          <w:tcPr>
            <w:tcW w:w="1670" w:type="dxa"/>
            <w:noWrap w:val="0"/>
            <w:vAlign w:val="center"/>
          </w:tcPr>
          <w:p>
            <w:pPr>
              <w:spacing w:line="32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项目负责人</w:t>
            </w:r>
          </w:p>
          <w:p>
            <w:pPr>
              <w:spacing w:line="320" w:lineRule="exact"/>
              <w:ind w:firstLine="0"/>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联系电话</w:t>
            </w:r>
          </w:p>
        </w:tc>
        <w:tc>
          <w:tcPr>
            <w:tcW w:w="2159" w:type="dxa"/>
            <w:noWrap w:val="0"/>
            <w:vAlign w:val="center"/>
          </w:tcPr>
          <w:p>
            <w:pPr>
              <w:spacing w:line="32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248"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建设规模和</w:t>
            </w:r>
          </w:p>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建设内容</w:t>
            </w:r>
          </w:p>
        </w:tc>
        <w:tc>
          <w:tcPr>
            <w:tcW w:w="6689" w:type="dxa"/>
            <w:gridSpan w:val="3"/>
            <w:noWrap w:val="0"/>
            <w:vAlign w:val="center"/>
          </w:tcPr>
          <w:p>
            <w:pPr>
              <w:spacing w:line="32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4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实际投资总额</w:t>
            </w:r>
          </w:p>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（万元）</w:t>
            </w:r>
          </w:p>
        </w:tc>
        <w:tc>
          <w:tcPr>
            <w:tcW w:w="2860" w:type="dxa"/>
            <w:noWrap w:val="0"/>
            <w:vAlign w:val="center"/>
          </w:tcPr>
          <w:p>
            <w:pPr>
              <w:widowControl/>
              <w:spacing w:line="40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c>
          <w:tcPr>
            <w:tcW w:w="1670" w:type="dxa"/>
            <w:noWrap w:val="0"/>
            <w:vAlign w:val="center"/>
          </w:tcPr>
          <w:p>
            <w:pPr>
              <w:widowControl/>
              <w:spacing w:line="400" w:lineRule="exact"/>
              <w:ind w:firstLine="0"/>
              <w:jc w:val="cente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拟申请财政</w:t>
            </w:r>
          </w:p>
          <w:p>
            <w:pPr>
              <w:widowControl/>
              <w:spacing w:line="400" w:lineRule="exact"/>
              <w:ind w:firstLine="0"/>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资金（万元</w:t>
            </w: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w:t>
            </w:r>
          </w:p>
        </w:tc>
        <w:tc>
          <w:tcPr>
            <w:tcW w:w="2159" w:type="dxa"/>
            <w:noWrap w:val="0"/>
            <w:vAlign w:val="center"/>
          </w:tcPr>
          <w:p>
            <w:pPr>
              <w:widowControl/>
              <w:spacing w:line="400" w:lineRule="exact"/>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248"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建设单位意见</w:t>
            </w:r>
          </w:p>
        </w:tc>
        <w:tc>
          <w:tcPr>
            <w:tcW w:w="6689" w:type="dxa"/>
            <w:gridSpan w:val="3"/>
            <w:noWrap w:val="0"/>
            <w:vAlign w:val="center"/>
          </w:tcPr>
          <w:p>
            <w:pPr>
              <w:keepNext w:val="0"/>
              <w:keepLines w:val="0"/>
              <w:pageBreakBefore w:val="0"/>
              <w:widowControl/>
              <w:kinsoku/>
              <w:wordWrap/>
              <w:overflowPunct/>
              <w:topLinePunct w:val="0"/>
              <w:autoSpaceDE/>
              <w:autoSpaceDN/>
              <w:bidi w:val="0"/>
              <w:adjustRightInd/>
              <w:snapToGrid/>
              <w:spacing w:before="59" w:beforeLines="10" w:line="360" w:lineRule="exact"/>
              <w:ind w:firstLine="560" w:firstLineChars="200"/>
              <w:textAlignment w:val="auto"/>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项目已按要求实施完成。所填内容属实，如有虚假，不享受一切财政补贴，并承担相应法律责任。</w:t>
            </w:r>
          </w:p>
          <w:p>
            <w:pPr>
              <w:widowControl/>
              <w:ind w:firstLine="0"/>
              <w:jc w:val="center"/>
              <w:rPr>
                <w:rFonts w:hint="default" w:ascii="Times New Roman" w:hAnsi="Times New Roman" w:eastAsia="仿宋_GB2312" w:cs="Times New Roman"/>
                <w:color w:val="000000" w:themeColor="text1"/>
                <w:spacing w:val="0"/>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lang w:val="en-US" w:eastAsia="zh-CN"/>
                <w14:textFill>
                  <w14:solidFill>
                    <w14:schemeClr w14:val="tx1"/>
                  </w14:solidFill>
                </w14:textFill>
              </w:rPr>
              <w:t xml:space="preserve"> </w:t>
            </w:r>
          </w:p>
          <w:p>
            <w:pPr>
              <w:widowControl/>
              <w:ind w:firstLine="593" w:firstLineChars="212"/>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pacing w:val="0"/>
                <w:sz w:val="28"/>
                <w:szCs w:val="28"/>
                <w:highlight w:val="none"/>
                <w:lang w:eastAsia="zh-CN"/>
                <w14:textFill>
                  <w14:solidFill>
                    <w14:schemeClr w14:val="tx1"/>
                  </w14:solidFill>
                </w14:textFill>
              </w:rPr>
              <w:t>法人代表签字</w:t>
            </w: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224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黑体" w:cs="Times New Roman"/>
                <w:color w:val="000000" w:themeColor="text1"/>
                <w:spacing w:val="0"/>
                <w:sz w:val="28"/>
                <w:szCs w:val="28"/>
                <w:highlight w:val="none"/>
                <w14:textFill>
                  <w14:solidFill>
                    <w14:schemeClr w14:val="tx1"/>
                  </w14:solidFill>
                </w14:textFill>
              </w:rPr>
            </w:pP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镇（区</w:t>
            </w:r>
            <w:r>
              <w:rPr>
                <w:rFonts w:hint="default" w:ascii="Times New Roman" w:hAnsi="Times New Roman" w:eastAsia="黑体" w:cs="Times New Roman"/>
                <w:color w:val="000000" w:themeColor="text1"/>
                <w:spacing w:val="0"/>
                <w:sz w:val="28"/>
                <w:szCs w:val="28"/>
                <w:highlight w:val="none"/>
                <w:lang w:eastAsia="zh-CN"/>
                <w14:textFill>
                  <w14:solidFill>
                    <w14:schemeClr w14:val="tx1"/>
                  </w14:solidFill>
                </w14:textFill>
              </w:rPr>
              <w:t>、</w:t>
            </w: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街道）人民政府（管委会、办事处）</w:t>
            </w:r>
            <w:r>
              <w:rPr>
                <w:rFonts w:hint="default" w:ascii="Times New Roman" w:hAnsi="Times New Roman" w:eastAsia="黑体" w:cs="Times New Roman"/>
                <w:color w:val="000000" w:themeColor="text1"/>
                <w:spacing w:val="0"/>
                <w:sz w:val="28"/>
                <w:szCs w:val="28"/>
                <w:highlight w:val="no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pacing w:val="0"/>
                <w:sz w:val="28"/>
                <w:szCs w:val="28"/>
                <w:highlight w:val="none"/>
                <w14:textFill>
                  <w14:solidFill>
                    <w14:schemeClr w14:val="tx1"/>
                  </w14:solidFill>
                </w14:textFill>
              </w:rPr>
              <w:t>意见</w:t>
            </w:r>
          </w:p>
        </w:tc>
        <w:tc>
          <w:tcPr>
            <w:tcW w:w="6689" w:type="dxa"/>
            <w:gridSpan w:val="3"/>
            <w:noWrap w:val="0"/>
            <w:vAlign w:val="center"/>
          </w:tcPr>
          <w:p>
            <w:pPr>
              <w:widowControl/>
              <w:ind w:firstLine="593" w:firstLineChars="212"/>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情况属实，初验合格，同意申请</w:t>
            </w:r>
            <w:r>
              <w:rPr>
                <w:rFonts w:hint="default" w:ascii="Times New Roman" w:hAnsi="Times New Roman" w:eastAsia="仿宋_GB2312" w:cs="Times New Roman"/>
                <w:color w:val="000000" w:themeColor="text1"/>
                <w:spacing w:val="0"/>
                <w:sz w:val="28"/>
                <w:szCs w:val="28"/>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级验收。</w:t>
            </w:r>
          </w:p>
          <w:p>
            <w:pPr>
              <w:widowControl/>
              <w:ind w:firstLine="840" w:firstLineChars="300"/>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p>
          <w:p>
            <w:pPr>
              <w:widowControl/>
              <w:ind w:firstLine="840" w:firstLineChars="300"/>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负责人签字：                （盖章）</w:t>
            </w:r>
          </w:p>
          <w:p>
            <w:pPr>
              <w:widowControl/>
              <w:jc w:val="cente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28"/>
                <w:szCs w:val="28"/>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0" w:firstLineChars="0"/>
        <w:jc w:val="both"/>
        <w:textAlignment w:val="auto"/>
        <w:rPr>
          <w:rFonts w:hint="eastAsia" w:ascii="仿宋_GB2312" w:hAnsi="仿宋_GB2312" w:eastAsia="仿宋_GB2312" w:cs="仿宋_GB2312"/>
          <w:b w:val="0"/>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val="0"/>
        <w:spacing w:line="570" w:lineRule="exact"/>
        <w:jc w:val="right"/>
        <w:textAlignment w:val="auto"/>
        <w:rPr>
          <w:rFonts w:hint="default" w:ascii="仿宋_GB2312" w:hAnsi="仿宋_GB2312" w:eastAsia="仿宋_GB2312" w:cs="仿宋_GB2312"/>
          <w:b w:val="0"/>
          <w:color w:val="000000" w:themeColor="text1"/>
          <w:kern w:val="0"/>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40509"/>
    <w:rsid w:val="2EC46DAD"/>
    <w:rsid w:val="46494FE1"/>
    <w:rsid w:val="50540509"/>
    <w:rsid w:val="592B51B4"/>
    <w:rsid w:val="596E2493"/>
    <w:rsid w:val="5CC4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autoSpaceDE w:val="0"/>
      <w:autoSpaceDN w:val="0"/>
      <w:snapToGrid w:val="0"/>
      <w:spacing w:after="140" w:line="276" w:lineRule="auto"/>
      <w:ind w:firstLine="624"/>
      <w:jc w:val="both"/>
    </w:pPr>
    <w:rPr>
      <w:rFonts w:ascii="Times New Roman" w:hAnsi="Times New Roman" w:eastAsia="方正仿宋_GBK" w:cs="Times New Roman"/>
      <w:sz w:val="32"/>
      <w:szCs w:val="32"/>
      <w:lang w:val="en-US" w:eastAsia="zh-CN" w:bidi="ar-SA"/>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8698</Words>
  <Characters>9026</Characters>
  <Lines>0</Lines>
  <Paragraphs>0</Paragraphs>
  <TotalTime>2</TotalTime>
  <ScaleCrop>false</ScaleCrop>
  <LinksUpToDate>false</LinksUpToDate>
  <CharactersWithSpaces>9361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2026-03-27T00:52:00Z</dcterms:created>
  <dc:creator>沈张峰</dc:creator>
  <cp:lastModifiedBy>NTKO</cp:lastModifiedBy>
  <cp:lastPrinted>2026-03-27T01:38:00Z</cp:lastPrinted>
  <dcterms:modified xsi:type="dcterms:W3CDTF">2026-03-27T01:45:08Z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67686A8F68D34C35B2660BABBD9A5F84_11</vt:lpwstr>
  </property>
  <property fmtid="{D5CDD505-2E9C-101B-9397-08002B2CF9AE}" pid="4" name="KSOTemplateDocerSaveRecord">
    <vt:lpwstr>eyJoZGlkIjoiOThhNTI4Mzk1OGI2OWFlMmU5ZTY3NjMwMjBhYzYwMGUiLCJ1c2VySWQiOiIxNzExNDk3ODk2In0=</vt:lpwstr>
  </property>
</Properties>
</file>