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948B" w14:textId="77777777" w:rsidR="00B942BE" w:rsidRDefault="00B942BE">
      <w:pPr>
        <w:pStyle w:val="1"/>
        <w:rPr>
          <w:rFonts w:ascii="Times New Roman" w:hAnsi="Times New Roman" w:hint="default"/>
          <w:szCs w:val="44"/>
        </w:rPr>
      </w:pPr>
    </w:p>
    <w:p w14:paraId="2E1E5D35" w14:textId="7F8BD68F" w:rsidR="00B942BE" w:rsidRPr="007134FB" w:rsidRDefault="00D018C7">
      <w:pPr>
        <w:pStyle w:val="1"/>
        <w:rPr>
          <w:rFonts w:ascii="方正小标宋_GBK" w:eastAsia="方正小标宋_GBK" w:hAnsi="Times New Roman"/>
          <w:szCs w:val="44"/>
        </w:rPr>
      </w:pPr>
      <w:r w:rsidRPr="007134FB">
        <w:rPr>
          <w:rFonts w:ascii="方正小标宋_GBK" w:eastAsia="方正小标宋_GBK" w:hAnsi="Times New Roman"/>
          <w:szCs w:val="44"/>
        </w:rPr>
        <w:t>关于2022年度</w:t>
      </w:r>
      <w:r w:rsidR="00D70BE9" w:rsidRPr="007134FB">
        <w:rPr>
          <w:rFonts w:ascii="方正小标宋_GBK" w:eastAsia="方正小标宋_GBK" w:hAnsi="Times New Roman"/>
          <w:szCs w:val="44"/>
        </w:rPr>
        <w:t>南通</w:t>
      </w:r>
      <w:r w:rsidR="00000000" w:rsidRPr="007134FB">
        <w:rPr>
          <w:rFonts w:ascii="方正小标宋_GBK" w:eastAsia="方正小标宋_GBK" w:hAnsi="Times New Roman"/>
          <w:szCs w:val="44"/>
        </w:rPr>
        <w:t>市研发机构</w:t>
      </w:r>
      <w:r w:rsidRPr="007134FB">
        <w:rPr>
          <w:rFonts w:ascii="方正小标宋_GBK" w:eastAsia="方正小标宋_GBK" w:hAnsi="Times New Roman"/>
          <w:szCs w:val="44"/>
        </w:rPr>
        <w:t>绩效评价结果的</w:t>
      </w:r>
      <w:r w:rsidR="00000000" w:rsidRPr="007134FB">
        <w:rPr>
          <w:rFonts w:ascii="方正小标宋_GBK" w:eastAsia="方正小标宋_GBK" w:hAnsi="Times New Roman"/>
          <w:szCs w:val="44"/>
        </w:rPr>
        <w:t>公示</w:t>
      </w:r>
    </w:p>
    <w:p w14:paraId="5DEA8362" w14:textId="77777777" w:rsidR="00B942BE" w:rsidRDefault="00B942BE">
      <w:pPr>
        <w:ind w:firstLine="640"/>
        <w:rPr>
          <w:rFonts w:ascii="Times New Roman" w:hAnsi="Times New Roman" w:cs="Times New Roman"/>
        </w:rPr>
      </w:pPr>
    </w:p>
    <w:p w14:paraId="08BF2B3C" w14:textId="34645588" w:rsidR="00B942BE" w:rsidRDefault="00D70BE9" w:rsidP="00D70BE9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根据</w:t>
      </w:r>
      <w:r w:rsidRPr="00D70BE9">
        <w:rPr>
          <w:rFonts w:ascii="Times New Roman" w:hAnsi="Times New Roman" w:cs="Times New Roman" w:hint="eastAsia"/>
        </w:rPr>
        <w:t>《</w:t>
      </w:r>
      <w:r w:rsidRPr="00D70BE9">
        <w:rPr>
          <w:rFonts w:ascii="Times New Roman" w:hAnsi="Times New Roman" w:cs="Times New Roman"/>
        </w:rPr>
        <w:t>关于开展</w:t>
      </w:r>
      <w:r w:rsidRPr="00D70BE9">
        <w:rPr>
          <w:rFonts w:ascii="Times New Roman" w:hAnsi="Times New Roman" w:cs="Times New Roman"/>
        </w:rPr>
        <w:t>2022</w:t>
      </w:r>
      <w:r w:rsidRPr="00D70BE9">
        <w:rPr>
          <w:rFonts w:ascii="Times New Roman" w:hAnsi="Times New Roman" w:cs="Times New Roman"/>
        </w:rPr>
        <w:t>年度南通市研发机构绩效评价的通知</w:t>
      </w:r>
      <w:r w:rsidRPr="00D70BE9">
        <w:rPr>
          <w:rFonts w:ascii="Times New Roman" w:hAnsi="Times New Roman" w:cs="Times New Roman" w:hint="eastAsia"/>
        </w:rPr>
        <w:t>》</w:t>
      </w:r>
      <w:r>
        <w:rPr>
          <w:rFonts w:ascii="Times New Roman" w:hAnsi="Times New Roman" w:cs="Times New Roman" w:hint="eastAsia"/>
        </w:rPr>
        <w:t>（</w:t>
      </w:r>
      <w:proofErr w:type="gramStart"/>
      <w:r w:rsidRPr="00D70BE9">
        <w:rPr>
          <w:rFonts w:ascii="Times New Roman" w:hAnsi="Times New Roman" w:cs="Times New Roman" w:hint="eastAsia"/>
        </w:rPr>
        <w:t>通科资〔</w:t>
      </w:r>
      <w:r w:rsidRPr="00D70BE9">
        <w:rPr>
          <w:rFonts w:ascii="Times New Roman" w:hAnsi="Times New Roman" w:cs="Times New Roman" w:hint="eastAsia"/>
        </w:rPr>
        <w:t>202</w:t>
      </w:r>
      <w:r w:rsidRPr="00D70BE9">
        <w:rPr>
          <w:rFonts w:ascii="Times New Roman" w:hAnsi="Times New Roman" w:cs="Times New Roman"/>
        </w:rPr>
        <w:t>3</w:t>
      </w:r>
      <w:r w:rsidRPr="00D70BE9">
        <w:rPr>
          <w:rFonts w:ascii="Times New Roman" w:hAnsi="Times New Roman" w:cs="Times New Roman" w:hint="eastAsia"/>
        </w:rPr>
        <w:t>〕</w:t>
      </w:r>
      <w:proofErr w:type="gramEnd"/>
      <w:r w:rsidRPr="00D70BE9">
        <w:rPr>
          <w:rFonts w:ascii="Times New Roman" w:hAnsi="Times New Roman" w:cs="Times New Roman" w:hint="eastAsia"/>
        </w:rPr>
        <w:t>108</w:t>
      </w:r>
      <w:r w:rsidRPr="00D70BE9">
        <w:rPr>
          <w:rFonts w:ascii="Times New Roman" w:hAnsi="Times New Roman" w:cs="Times New Roman" w:hint="eastAsia"/>
        </w:rPr>
        <w:t>号</w:t>
      </w:r>
      <w:r>
        <w:rPr>
          <w:rFonts w:ascii="Times New Roman" w:hAnsi="Times New Roman" w:cs="Times New Roman" w:hint="eastAsia"/>
        </w:rPr>
        <w:t>），</w:t>
      </w:r>
      <w:r w:rsidR="00000000">
        <w:rPr>
          <w:rFonts w:ascii="Times New Roman" w:hAnsi="Times New Roman" w:cs="Times New Roman"/>
        </w:rPr>
        <w:t>经各单位</w:t>
      </w:r>
      <w:r>
        <w:rPr>
          <w:rFonts w:ascii="Times New Roman" w:hAnsi="Times New Roman" w:cs="Times New Roman" w:hint="eastAsia"/>
        </w:rPr>
        <w:t>申报</w:t>
      </w:r>
      <w:r w:rsidR="00000000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镇区、街道审核，我局</w:t>
      </w:r>
      <w:r w:rsidR="00000000">
        <w:rPr>
          <w:rFonts w:ascii="Times New Roman" w:hAnsi="Times New Roman" w:cs="Times New Roman"/>
        </w:rPr>
        <w:t>组织专家评审，现将</w:t>
      </w:r>
      <w:r>
        <w:rPr>
          <w:rFonts w:ascii="Times New Roman" w:hAnsi="Times New Roman" w:cs="Times New Roman" w:hint="eastAsia"/>
        </w:rPr>
        <w:t>我县</w:t>
      </w:r>
      <w:r w:rsidR="0000000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2</w:t>
      </w:r>
      <w:r w:rsidR="00000000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度南通市研发机构绩效评价结果</w:t>
      </w:r>
      <w:r w:rsidR="00000000">
        <w:rPr>
          <w:rFonts w:ascii="Times New Roman" w:hAnsi="Times New Roman" w:cs="Times New Roman"/>
        </w:rPr>
        <w:t>予以公示。</w:t>
      </w:r>
    </w:p>
    <w:p w14:paraId="28EA4E1A" w14:textId="12D13659" w:rsidR="00B942BE" w:rsidRDefault="00000000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公示期为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1</w:t>
      </w:r>
      <w:r w:rsidR="00D70BE9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月</w:t>
      </w:r>
      <w:r w:rsidR="00D70BE9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—1</w:t>
      </w:r>
      <w:r w:rsidR="00D70BE9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月</w:t>
      </w:r>
      <w:r w:rsidR="00D70BE9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日。公示期间如对认定结果有异议的，请以书面方式向我局反映，并列举异议理由和相关证明材料。以单位名义提出异议的，需加盖单位公章，并写明联系人和联系电话；以个人名义提出异议的，需写明自己的真实姓名、单位、职务职称、联系地址及电话等。</w:t>
      </w:r>
    </w:p>
    <w:p w14:paraId="3FC302DA" w14:textId="40A9A7C7" w:rsidR="00B942BE" w:rsidRDefault="00000000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联系电话</w:t>
      </w:r>
      <w:r>
        <w:rPr>
          <w:rFonts w:ascii="Times New Roman" w:hAnsi="Times New Roman" w:cs="Times New Roman"/>
        </w:rPr>
        <w:t>:  0513</w:t>
      </w:r>
      <w:r>
        <w:rPr>
          <w:rFonts w:ascii="Times New Roman" w:hAnsi="Times New Roman" w:cs="Times New Roman"/>
        </w:rPr>
        <w:t>－</w:t>
      </w:r>
      <w:r w:rsidR="00D70BE9">
        <w:rPr>
          <w:rFonts w:ascii="Times New Roman" w:hAnsi="Times New Roman" w:cs="Times New Roman" w:hint="eastAsia"/>
        </w:rPr>
        <w:t>84133070</w:t>
      </w:r>
      <w:r>
        <w:rPr>
          <w:rFonts w:ascii="Times New Roman" w:hAnsi="Times New Roman" w:cs="Times New Roman"/>
        </w:rPr>
        <w:t>;  0513-</w:t>
      </w:r>
      <w:r w:rsidR="00D70BE9">
        <w:rPr>
          <w:rFonts w:ascii="Times New Roman" w:hAnsi="Times New Roman" w:cs="Times New Roman" w:hint="eastAsia"/>
        </w:rPr>
        <w:t>84110608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传真</w:t>
      </w:r>
      <w:r>
        <w:rPr>
          <w:rFonts w:ascii="Times New Roman" w:hAnsi="Times New Roman" w:cs="Times New Roman"/>
        </w:rPr>
        <w:t>)</w:t>
      </w:r>
    </w:p>
    <w:p w14:paraId="37514302" w14:textId="6788A477" w:rsidR="00B942BE" w:rsidRDefault="00000000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联系地址：</w:t>
      </w:r>
      <w:r w:rsidR="00D70BE9">
        <w:rPr>
          <w:rFonts w:ascii="Times New Roman" w:hAnsi="Times New Roman" w:cs="Times New Roman" w:hint="eastAsia"/>
        </w:rPr>
        <w:t>如东县城中街道富春江中路</w:t>
      </w:r>
      <w:r w:rsidR="00D70BE9">
        <w:rPr>
          <w:rFonts w:ascii="Times New Roman" w:hAnsi="Times New Roman" w:cs="Times New Roman" w:hint="eastAsia"/>
        </w:rPr>
        <w:t>1</w:t>
      </w:r>
      <w:r w:rsidR="00D70BE9">
        <w:rPr>
          <w:rFonts w:ascii="Times New Roman" w:hAnsi="Times New Roman" w:cs="Times New Roman" w:hint="eastAsia"/>
        </w:rPr>
        <w:t>号</w:t>
      </w:r>
      <w:r w:rsidR="00D70BE9">
        <w:rPr>
          <w:rFonts w:ascii="Times New Roman" w:hAnsi="Times New Roman" w:cs="Times New Roman" w:hint="eastAsia"/>
        </w:rPr>
        <w:t>206</w:t>
      </w:r>
      <w:r w:rsidR="007134FB">
        <w:rPr>
          <w:rFonts w:ascii="Times New Roman" w:hAnsi="Times New Roman" w:cs="Times New Roman" w:hint="eastAsia"/>
        </w:rPr>
        <w:t>1</w:t>
      </w:r>
      <w:r w:rsidR="00D70BE9">
        <w:rPr>
          <w:rFonts w:ascii="Times New Roman" w:hAnsi="Times New Roman" w:cs="Times New Roman" w:hint="eastAsia"/>
        </w:rPr>
        <w:t>5</w:t>
      </w:r>
      <w:r w:rsidR="00D70BE9">
        <w:rPr>
          <w:rFonts w:ascii="Times New Roman" w:hAnsi="Times New Roman" w:cs="Times New Roman" w:hint="eastAsia"/>
        </w:rPr>
        <w:t>室</w:t>
      </w:r>
    </w:p>
    <w:p w14:paraId="43846716" w14:textId="231BFB63" w:rsidR="00B942BE" w:rsidRDefault="00000000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邮政编码：</w:t>
      </w:r>
      <w:r>
        <w:rPr>
          <w:rFonts w:ascii="Times New Roman" w:hAnsi="Times New Roman" w:cs="Times New Roman"/>
        </w:rPr>
        <w:t>226</w:t>
      </w:r>
      <w:r w:rsidR="007134FB">
        <w:rPr>
          <w:rFonts w:ascii="Times New Roman" w:hAnsi="Times New Roman" w:cs="Times New Roman" w:hint="eastAsia"/>
        </w:rPr>
        <w:t>400</w:t>
      </w:r>
      <w:r>
        <w:rPr>
          <w:rFonts w:ascii="Times New Roman" w:hAnsi="Times New Roman" w:cs="Times New Roman"/>
        </w:rPr>
        <w:t xml:space="preserve">     </w:t>
      </w:r>
    </w:p>
    <w:p w14:paraId="49739C25" w14:textId="77777777" w:rsidR="00B942BE" w:rsidRDefault="00B942BE">
      <w:pPr>
        <w:ind w:firstLineChars="0" w:firstLine="0"/>
        <w:rPr>
          <w:rFonts w:ascii="Times New Roman" w:hAnsi="Times New Roman" w:cs="Times New Roman"/>
        </w:rPr>
      </w:pPr>
    </w:p>
    <w:p w14:paraId="75CCED11" w14:textId="706AAB72" w:rsidR="00B942BE" w:rsidRDefault="007134FB">
      <w:pPr>
        <w:ind w:firstLineChars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如东县</w:t>
      </w:r>
      <w:r w:rsidR="00000000">
        <w:rPr>
          <w:rFonts w:ascii="Times New Roman" w:hAnsi="Times New Roman" w:cs="Times New Roman"/>
        </w:rPr>
        <w:t>科学技术局</w:t>
      </w:r>
    </w:p>
    <w:p w14:paraId="51AF9472" w14:textId="3B785F7B" w:rsidR="00B942BE" w:rsidRDefault="00000000">
      <w:pPr>
        <w:ind w:firstLineChars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 w:rsidR="007134FB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月</w:t>
      </w:r>
      <w:r w:rsidR="007134FB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日</w:t>
      </w:r>
    </w:p>
    <w:p w14:paraId="22C3BC90" w14:textId="77777777" w:rsidR="007134FB" w:rsidRDefault="007134FB" w:rsidP="007134FB">
      <w:pPr>
        <w:pStyle w:val="a0"/>
        <w:ind w:firstLine="640"/>
      </w:pPr>
    </w:p>
    <w:p w14:paraId="1F6F94E0" w14:textId="77777777" w:rsidR="007134FB" w:rsidRDefault="007134FB" w:rsidP="007134FB">
      <w:pPr>
        <w:pStyle w:val="a0"/>
        <w:ind w:firstLine="640"/>
      </w:pPr>
    </w:p>
    <w:p w14:paraId="56072CF1" w14:textId="77777777" w:rsidR="007134FB" w:rsidRPr="007134FB" w:rsidRDefault="007134FB" w:rsidP="007134FB">
      <w:pPr>
        <w:pStyle w:val="a0"/>
        <w:ind w:firstLine="640"/>
        <w:rPr>
          <w:rFonts w:hint="eastAsia"/>
        </w:rPr>
      </w:pPr>
    </w:p>
    <w:p w14:paraId="7F0283F7" w14:textId="08457618" w:rsidR="007134FB" w:rsidRPr="00F00CAE" w:rsidRDefault="007134FB" w:rsidP="007134F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F00CAE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lastRenderedPageBreak/>
        <w:t>如东县2022年度南通市研发机构绩效评价</w:t>
      </w:r>
      <w:r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结果</w:t>
      </w:r>
    </w:p>
    <w:p w14:paraId="1E8D8641" w14:textId="77777777" w:rsidR="007134FB" w:rsidRDefault="007134FB" w:rsidP="007134FB">
      <w:pPr>
        <w:ind w:firstLine="640"/>
        <w:rPr>
          <w:rFonts w:hint="eastAsia"/>
        </w:rPr>
      </w:pPr>
    </w:p>
    <w:tbl>
      <w:tblPr>
        <w:tblW w:w="583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5"/>
        <w:gridCol w:w="3416"/>
        <w:gridCol w:w="849"/>
      </w:tblGrid>
      <w:tr w:rsidR="00FC7C86" w:rsidRPr="00F00CAE" w14:paraId="3DBB71DD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3DCF5B93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rPr>
                <w:rFonts w:ascii="方正仿宋_GBK" w:eastAsia="方正仿宋_GBK" w:hAnsi="黑体" w:cs="宋体" w:hint="eastAsia"/>
                <w:color w:val="000000"/>
                <w:kern w:val="0"/>
                <w:sz w:val="22"/>
              </w:rPr>
            </w:pPr>
            <w:r w:rsidRPr="00F00CAE">
              <w:rPr>
                <w:rFonts w:ascii="方正仿宋_GBK" w:eastAsia="方正仿宋_GBK" w:hAnsi="黑体" w:cs="宋体" w:hint="eastAsia"/>
                <w:color w:val="000000"/>
                <w:kern w:val="0"/>
                <w:sz w:val="22"/>
              </w:rPr>
              <w:t>中心名称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56F8EC32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rPr>
                <w:rFonts w:ascii="方正仿宋_GBK" w:eastAsia="方正仿宋_GBK" w:hAnsi="黑体" w:cs="宋体" w:hint="eastAsia"/>
                <w:color w:val="000000"/>
                <w:kern w:val="0"/>
                <w:sz w:val="22"/>
              </w:rPr>
            </w:pPr>
            <w:r w:rsidRPr="00F00CAE">
              <w:rPr>
                <w:rFonts w:ascii="方正仿宋_GBK" w:eastAsia="方正仿宋_GBK" w:hAnsi="黑体" w:cs="宋体" w:hint="eastAsia"/>
                <w:color w:val="000000"/>
                <w:kern w:val="0"/>
                <w:sz w:val="22"/>
              </w:rPr>
              <w:t>依托单位</w:t>
            </w:r>
          </w:p>
        </w:tc>
        <w:tc>
          <w:tcPr>
            <w:tcW w:w="440" w:type="pct"/>
          </w:tcPr>
          <w:p w14:paraId="268A132E" w14:textId="0446B6AA" w:rsidR="00FC7C86" w:rsidRPr="00F00CAE" w:rsidRDefault="00FC7C86" w:rsidP="007134FB">
            <w:pPr>
              <w:widowControl/>
              <w:spacing w:line="240" w:lineRule="exact"/>
              <w:ind w:firstLineChars="0" w:firstLine="0"/>
              <w:rPr>
                <w:rFonts w:ascii="方正仿宋_GBK" w:eastAsia="方正仿宋_GBK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黑体" w:cs="宋体" w:hint="eastAsia"/>
                <w:color w:val="000000"/>
                <w:kern w:val="0"/>
                <w:sz w:val="22"/>
              </w:rPr>
              <w:t>结果</w:t>
            </w:r>
          </w:p>
        </w:tc>
      </w:tr>
      <w:tr w:rsidR="00FC7C86" w:rsidRPr="00F00CAE" w14:paraId="0FBA0F93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39697278" w14:textId="493AD8A5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中药及大健康工程技术研究中心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D5944E8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上海中华药业南通有限公司</w:t>
            </w:r>
          </w:p>
        </w:tc>
        <w:tc>
          <w:tcPr>
            <w:tcW w:w="440" w:type="pct"/>
          </w:tcPr>
          <w:p w14:paraId="04B52D8F" w14:textId="6A3BB45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0852063F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61E1FE75" w14:textId="0853A73B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特高压线路金具工程技术研究中心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35EBCC29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江东金具设备有限公司</w:t>
            </w:r>
          </w:p>
        </w:tc>
        <w:tc>
          <w:tcPr>
            <w:tcW w:w="440" w:type="pct"/>
          </w:tcPr>
          <w:p w14:paraId="32040BD3" w14:textId="259BB19D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FC7C86" w:rsidRPr="00F00CAE" w14:paraId="785392E3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4AE85BC0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南通市探测线缆工程技术研究中心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4F14C2AB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中天电力光缆有限公司</w:t>
            </w:r>
          </w:p>
        </w:tc>
        <w:tc>
          <w:tcPr>
            <w:tcW w:w="440" w:type="pct"/>
          </w:tcPr>
          <w:p w14:paraId="6A7D05DE" w14:textId="442BDB59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FC7C86" w:rsidRPr="00F00CAE" w14:paraId="34592330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106885CD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南通市（FTTH）宽带网络工程技术研究中心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4E1CE43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中天宽带技术有限公司</w:t>
            </w:r>
          </w:p>
        </w:tc>
        <w:tc>
          <w:tcPr>
            <w:tcW w:w="440" w:type="pct"/>
          </w:tcPr>
          <w:p w14:paraId="35B28A13" w14:textId="407287E8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33914105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6D8AB55B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南通苏中动力电池工程技术研究中心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7D5C4FA7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江苏海宝电池科技有限公司</w:t>
            </w:r>
          </w:p>
        </w:tc>
        <w:tc>
          <w:tcPr>
            <w:tcW w:w="440" w:type="pct"/>
          </w:tcPr>
          <w:p w14:paraId="5968B393" w14:textId="4666B935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71D71793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2B826BF7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南通沃斯得医药中间体工程技术研究中心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4574AFAF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江苏万年长药业有限公司</w:t>
            </w:r>
          </w:p>
        </w:tc>
        <w:tc>
          <w:tcPr>
            <w:tcW w:w="440" w:type="pct"/>
          </w:tcPr>
          <w:p w14:paraId="288494F5" w14:textId="20D1AF2A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5D92FC42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7D70D7DF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市常佑心脑血管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系统工程技术研究中心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6D1683E4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南通常佑药业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440" w:type="pct"/>
          </w:tcPr>
          <w:p w14:paraId="13CEA1AA" w14:textId="511AC0FC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094295F0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55188FC4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南通市精华抗肿瘤药物工程技术研究中心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2A503A21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精华制药集团南通有限公司</w:t>
            </w:r>
          </w:p>
        </w:tc>
        <w:tc>
          <w:tcPr>
            <w:tcW w:w="440" w:type="pct"/>
          </w:tcPr>
          <w:p w14:paraId="62D2DB5A" w14:textId="37A25280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268D8780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4F7FF199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南通市中天电气高低压成套装备工程技术研究中心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7A64625B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中天电气技术有限公司</w:t>
            </w:r>
          </w:p>
        </w:tc>
        <w:tc>
          <w:tcPr>
            <w:tcW w:w="440" w:type="pct"/>
          </w:tcPr>
          <w:p w14:paraId="781E2CD9" w14:textId="5C7F8896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09A70989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3038737B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南通市光纤光缆工程技术研究中心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0B2F3BA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江苏中天科技股份有限公司</w:t>
            </w:r>
          </w:p>
        </w:tc>
        <w:tc>
          <w:tcPr>
            <w:tcW w:w="440" w:type="pct"/>
          </w:tcPr>
          <w:p w14:paraId="6C3CE954" w14:textId="3D3D292F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FC7C86" w:rsidRPr="00F00CAE" w14:paraId="45A56950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7FC758CD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南通市赛立特安全用品工程技术研究中心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DA69C26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赛立特（南通）安全用品有限公司</w:t>
            </w:r>
          </w:p>
        </w:tc>
        <w:tc>
          <w:tcPr>
            <w:tcW w:w="440" w:type="pct"/>
          </w:tcPr>
          <w:p w14:paraId="1BC11208" w14:textId="486AA49A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FC7C86" w:rsidRPr="00F00CAE" w14:paraId="7A00ACE2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462FCC2B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南通市汇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鸿安全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用品工程技术研究中心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32B871CD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汇鸿（南通）安全用品有限公司</w:t>
            </w:r>
          </w:p>
        </w:tc>
        <w:tc>
          <w:tcPr>
            <w:tcW w:w="440" w:type="pct"/>
          </w:tcPr>
          <w:p w14:paraId="68F299B1" w14:textId="163741CA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1B45FA6C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0D62766A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南通市龙源海上风电场集成工程技术研究中心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56577F5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海上龙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源风力发电有限公司</w:t>
            </w:r>
          </w:p>
        </w:tc>
        <w:tc>
          <w:tcPr>
            <w:tcW w:w="440" w:type="pct"/>
          </w:tcPr>
          <w:p w14:paraId="70B7B55D" w14:textId="5295BBDF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55046C3A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5876131F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世纪天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虹纺织工程技术研究中心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44C88472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世纪天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虹纺织有限公司</w:t>
            </w:r>
          </w:p>
        </w:tc>
        <w:tc>
          <w:tcPr>
            <w:tcW w:w="440" w:type="pct"/>
          </w:tcPr>
          <w:p w14:paraId="5B8DF0BD" w14:textId="0A22EBAD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0C226B8B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594E7586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南通市强生特种安全防护用品工程技术研究中心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31FF81A7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南通强生安全防护科技股份有限公司</w:t>
            </w:r>
          </w:p>
        </w:tc>
        <w:tc>
          <w:tcPr>
            <w:tcW w:w="440" w:type="pct"/>
          </w:tcPr>
          <w:p w14:paraId="321DBF28" w14:textId="46C610B8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42D262BC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34EDD5F3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市联亿中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高端铝电解电容器工程技术研究中心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23359E4D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如东联亿机电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40" w:type="pct"/>
          </w:tcPr>
          <w:p w14:paraId="5B06AD56" w14:textId="21E32762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FC7C86" w:rsidRPr="00F00CAE" w14:paraId="738EE8FE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7752114A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南通市嘉得利安全用品工程技术研究中心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226E3A1F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南通嘉得利安全用品有限公司</w:t>
            </w:r>
          </w:p>
        </w:tc>
        <w:tc>
          <w:tcPr>
            <w:tcW w:w="440" w:type="pct"/>
          </w:tcPr>
          <w:p w14:paraId="79B88303" w14:textId="573674B1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 w:rsidR="00FC7C86" w:rsidRPr="00F00CAE" w14:paraId="6CC862D4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6112E57C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南通市盛纳凯尔一次性无菌医疗器械工程技术研究中心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2CFA9FD0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江苏盛纳凯尔医用科技有限公司</w:t>
            </w:r>
          </w:p>
        </w:tc>
        <w:tc>
          <w:tcPr>
            <w:tcW w:w="440" w:type="pct"/>
          </w:tcPr>
          <w:p w14:paraId="25D1B945" w14:textId="0CBD6BA9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72997C50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15B34B33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恒辉安全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防护用品工程技术研究中心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A589F06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江苏恒辉安防股份有限公司</w:t>
            </w:r>
          </w:p>
        </w:tc>
        <w:tc>
          <w:tcPr>
            <w:tcW w:w="440" w:type="pct"/>
          </w:tcPr>
          <w:p w14:paraId="54D96532" w14:textId="7FE8414B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0280A18E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76B07411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南通市华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讯电子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6A61A79C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江苏华讯电子技术有限公司</w:t>
            </w:r>
          </w:p>
        </w:tc>
        <w:tc>
          <w:tcPr>
            <w:tcW w:w="440" w:type="pct"/>
          </w:tcPr>
          <w:p w14:paraId="3F67FA31" w14:textId="181C223F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583F9243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10C6957F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南通市美信光电工程技术研究中心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2D61DC77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江苏美信光电科技有限公司</w:t>
            </w:r>
          </w:p>
        </w:tc>
        <w:tc>
          <w:tcPr>
            <w:tcW w:w="440" w:type="pct"/>
          </w:tcPr>
          <w:p w14:paraId="1E5384F8" w14:textId="051A163D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7DF21646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7DE1F889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南通市久和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药业工程技术研究中心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6108A344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南通久和药业有限公司</w:t>
            </w:r>
          </w:p>
        </w:tc>
        <w:tc>
          <w:tcPr>
            <w:tcW w:w="440" w:type="pct"/>
          </w:tcPr>
          <w:p w14:paraId="236C5F84" w14:textId="611B7F8C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187427C2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744541C6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南通市功成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生物工程技术研究中心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FF94144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江苏功成生物科技有限公司</w:t>
            </w:r>
          </w:p>
        </w:tc>
        <w:tc>
          <w:tcPr>
            <w:tcW w:w="440" w:type="pct"/>
          </w:tcPr>
          <w:p w14:paraId="38499CC1" w14:textId="14C73F43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22382A9B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3B48BEEA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亚升安全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用品工程技术研究中心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70D0EC0C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亚升安全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用品有限公司</w:t>
            </w:r>
          </w:p>
        </w:tc>
        <w:tc>
          <w:tcPr>
            <w:tcW w:w="440" w:type="pct"/>
          </w:tcPr>
          <w:p w14:paraId="19FC8EC9" w14:textId="18F4117C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08F899A7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19FD2AEE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南通市雅本手性药物工程技术研究中心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2064996C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南通雅本化学有限公司</w:t>
            </w:r>
          </w:p>
        </w:tc>
        <w:tc>
          <w:tcPr>
            <w:tcW w:w="440" w:type="pct"/>
          </w:tcPr>
          <w:p w14:paraId="4E5E771C" w14:textId="5C535DC3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51D46F80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4A578955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南通市紫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琅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生物医药工程技术研究中心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1B3C593F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南通紫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琅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生物医药科技有限公司</w:t>
            </w:r>
          </w:p>
        </w:tc>
        <w:tc>
          <w:tcPr>
            <w:tcW w:w="440" w:type="pct"/>
          </w:tcPr>
          <w:p w14:paraId="753897C8" w14:textId="3D640616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061D7A7C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41A7817A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南通市海正合成类新药工程技术研究中心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521EEB9A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海正药业南通有限公司</w:t>
            </w:r>
          </w:p>
        </w:tc>
        <w:tc>
          <w:tcPr>
            <w:tcW w:w="440" w:type="pct"/>
          </w:tcPr>
          <w:p w14:paraId="07415B53" w14:textId="3FACF09D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5E930E85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2E0EF341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南通市五建智能工程技术研究中心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E96C4D5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南通五建智能工程有限公司</w:t>
            </w:r>
          </w:p>
        </w:tc>
        <w:tc>
          <w:tcPr>
            <w:tcW w:w="440" w:type="pct"/>
          </w:tcPr>
          <w:p w14:paraId="4909C60B" w14:textId="5B730AA8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17DF7F36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362B9188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南通市联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膦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水质稳定剂工程技术研究中心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407AD763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南通联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膦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化工有限公司</w:t>
            </w:r>
          </w:p>
        </w:tc>
        <w:tc>
          <w:tcPr>
            <w:tcW w:w="440" w:type="pct"/>
          </w:tcPr>
          <w:p w14:paraId="43A5C7A8" w14:textId="607C10DC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5419BCAC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09A46D62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南通市江东电子材料电子铜箔工程技术研究中心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40503B9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江东电子材料有限公司</w:t>
            </w:r>
          </w:p>
        </w:tc>
        <w:tc>
          <w:tcPr>
            <w:tcW w:w="440" w:type="pct"/>
          </w:tcPr>
          <w:p w14:paraId="4F6C8FBF" w14:textId="35068A06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3D61FF1F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016EABFB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南通市香地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核苷酸生物催化工程技术研究中心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DC875F5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江苏香地化学有限公司</w:t>
            </w:r>
          </w:p>
        </w:tc>
        <w:tc>
          <w:tcPr>
            <w:tcW w:w="440" w:type="pct"/>
          </w:tcPr>
          <w:p w14:paraId="5E61ED34" w14:textId="620453A9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17BC26A6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263DB41E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南通市（宏微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斯）医药工程技术研究中心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2833A06B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江苏宏微特斯医药科技有限公司</w:t>
            </w:r>
          </w:p>
        </w:tc>
        <w:tc>
          <w:tcPr>
            <w:tcW w:w="440" w:type="pct"/>
          </w:tcPr>
          <w:p w14:paraId="5F9DE137" w14:textId="0959C3C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420B334C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7253B157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南通市（立洋）高端专用精细化学品工程技术研究中心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0FC74C52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南通立洋化学有限公司</w:t>
            </w:r>
          </w:p>
        </w:tc>
        <w:tc>
          <w:tcPr>
            <w:tcW w:w="440" w:type="pct"/>
          </w:tcPr>
          <w:p w14:paraId="6BC7A70D" w14:textId="16E6378B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FC7C86" w:rsidRPr="00F00CAE" w14:paraId="1D76334D" w14:textId="77777777" w:rsidTr="00FC7C86">
        <w:trPr>
          <w:trHeight w:val="300"/>
          <w:jc w:val="center"/>
        </w:trPr>
        <w:tc>
          <w:tcPr>
            <w:tcW w:w="2796" w:type="pct"/>
            <w:shd w:val="clear" w:color="auto" w:fill="auto"/>
            <w:noWrap/>
            <w:vAlign w:val="center"/>
            <w:hideMark/>
          </w:tcPr>
          <w:p w14:paraId="379A6AE4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南通市（昌</w:t>
            </w:r>
            <w:proofErr w:type="gramStart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）安全防护工程技术研究中心</w:t>
            </w:r>
          </w:p>
        </w:tc>
        <w:tc>
          <w:tcPr>
            <w:tcW w:w="1764" w:type="pct"/>
            <w:shd w:val="clear" w:color="auto" w:fill="auto"/>
            <w:noWrap/>
            <w:vAlign w:val="center"/>
            <w:hideMark/>
          </w:tcPr>
          <w:p w14:paraId="3A038026" w14:textId="77777777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F00CA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江苏昌邦安防科技股份有限公司</w:t>
            </w:r>
          </w:p>
        </w:tc>
        <w:tc>
          <w:tcPr>
            <w:tcW w:w="440" w:type="pct"/>
          </w:tcPr>
          <w:p w14:paraId="33580B0C" w14:textId="1C093C09" w:rsidR="00FC7C86" w:rsidRPr="00F00CAE" w:rsidRDefault="00FC7C86" w:rsidP="007134FB">
            <w:pPr>
              <w:widowControl/>
              <w:spacing w:line="240" w:lineRule="exact"/>
              <w:ind w:firstLineChars="0" w:firstLine="0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14:paraId="2950E8C8" w14:textId="77777777" w:rsidR="005A214C" w:rsidRPr="007134FB" w:rsidRDefault="005A214C">
      <w:pPr>
        <w:spacing w:line="600" w:lineRule="exact"/>
        <w:ind w:firstLineChars="0" w:firstLine="0"/>
        <w:jc w:val="center"/>
        <w:rPr>
          <w:rFonts w:ascii="Times New Roman" w:hAnsi="Times New Roman" w:cs="Times New Roman"/>
        </w:rPr>
      </w:pPr>
    </w:p>
    <w:sectPr w:rsidR="005A214C" w:rsidRPr="007134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202D" w14:textId="77777777" w:rsidR="00F311E1" w:rsidRDefault="00F311E1">
      <w:pPr>
        <w:spacing w:line="240" w:lineRule="auto"/>
        <w:ind w:firstLine="640"/>
      </w:pPr>
      <w:r>
        <w:separator/>
      </w:r>
    </w:p>
  </w:endnote>
  <w:endnote w:type="continuationSeparator" w:id="0">
    <w:p w14:paraId="09980C50" w14:textId="77777777" w:rsidR="00F311E1" w:rsidRDefault="00F311E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27A5" w14:textId="77777777" w:rsidR="00D018C7" w:rsidRDefault="00D018C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6589" w14:textId="77777777" w:rsidR="00D018C7" w:rsidRDefault="00D018C7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E158" w14:textId="77777777" w:rsidR="00D018C7" w:rsidRDefault="00D018C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0899" w14:textId="77777777" w:rsidR="00F311E1" w:rsidRDefault="00F311E1">
      <w:pPr>
        <w:spacing w:line="240" w:lineRule="auto"/>
        <w:ind w:firstLine="640"/>
      </w:pPr>
      <w:r>
        <w:separator/>
      </w:r>
    </w:p>
  </w:footnote>
  <w:footnote w:type="continuationSeparator" w:id="0">
    <w:p w14:paraId="156EC38F" w14:textId="77777777" w:rsidR="00F311E1" w:rsidRDefault="00F311E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397D" w14:textId="77777777" w:rsidR="00D018C7" w:rsidRDefault="00D018C7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C7F" w14:textId="77777777" w:rsidR="00D018C7" w:rsidRDefault="00D018C7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D453" w14:textId="77777777" w:rsidR="00D018C7" w:rsidRDefault="00D018C7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BE"/>
    <w:rsid w:val="001424B6"/>
    <w:rsid w:val="002F3C8D"/>
    <w:rsid w:val="00486349"/>
    <w:rsid w:val="005A214C"/>
    <w:rsid w:val="00630C0D"/>
    <w:rsid w:val="007134FB"/>
    <w:rsid w:val="00B942BE"/>
    <w:rsid w:val="00D018C7"/>
    <w:rsid w:val="00D70BE9"/>
    <w:rsid w:val="00E73FC4"/>
    <w:rsid w:val="00F311E1"/>
    <w:rsid w:val="00FB4759"/>
    <w:rsid w:val="00FC7C86"/>
    <w:rsid w:val="01143028"/>
    <w:rsid w:val="032F1321"/>
    <w:rsid w:val="03382182"/>
    <w:rsid w:val="03FD0766"/>
    <w:rsid w:val="05021CD8"/>
    <w:rsid w:val="05284D3F"/>
    <w:rsid w:val="05522F3C"/>
    <w:rsid w:val="05782867"/>
    <w:rsid w:val="062C542B"/>
    <w:rsid w:val="066A1F60"/>
    <w:rsid w:val="07C90E4D"/>
    <w:rsid w:val="090B2218"/>
    <w:rsid w:val="0B18072E"/>
    <w:rsid w:val="0C882C50"/>
    <w:rsid w:val="0CAD11E6"/>
    <w:rsid w:val="11F447D8"/>
    <w:rsid w:val="12C778D5"/>
    <w:rsid w:val="13611203"/>
    <w:rsid w:val="13A05A25"/>
    <w:rsid w:val="14B90387"/>
    <w:rsid w:val="169D499F"/>
    <w:rsid w:val="1AFA1035"/>
    <w:rsid w:val="1CCD66EB"/>
    <w:rsid w:val="1D193BC2"/>
    <w:rsid w:val="1D4D6422"/>
    <w:rsid w:val="1D927AF7"/>
    <w:rsid w:val="22FF1E9B"/>
    <w:rsid w:val="26266BE2"/>
    <w:rsid w:val="29602F2E"/>
    <w:rsid w:val="2C57343A"/>
    <w:rsid w:val="2CEC5D57"/>
    <w:rsid w:val="2D48275D"/>
    <w:rsid w:val="2F5A5764"/>
    <w:rsid w:val="325D50F4"/>
    <w:rsid w:val="34023034"/>
    <w:rsid w:val="390C4225"/>
    <w:rsid w:val="3C656031"/>
    <w:rsid w:val="3D9A27A5"/>
    <w:rsid w:val="3EC73382"/>
    <w:rsid w:val="3ED42925"/>
    <w:rsid w:val="3FDF1C0D"/>
    <w:rsid w:val="418C7704"/>
    <w:rsid w:val="439E0F28"/>
    <w:rsid w:val="445332C8"/>
    <w:rsid w:val="45F351CB"/>
    <w:rsid w:val="49283EBE"/>
    <w:rsid w:val="4A2A5E62"/>
    <w:rsid w:val="4C027DCB"/>
    <w:rsid w:val="4C74287A"/>
    <w:rsid w:val="4DA17916"/>
    <w:rsid w:val="4DBF17F4"/>
    <w:rsid w:val="4FBF7ED2"/>
    <w:rsid w:val="50697AF3"/>
    <w:rsid w:val="517B2855"/>
    <w:rsid w:val="525F5A25"/>
    <w:rsid w:val="54FD5C20"/>
    <w:rsid w:val="578A54F1"/>
    <w:rsid w:val="57B8611E"/>
    <w:rsid w:val="58DE76EF"/>
    <w:rsid w:val="592F4AAA"/>
    <w:rsid w:val="5A480582"/>
    <w:rsid w:val="5D6E505B"/>
    <w:rsid w:val="5D920518"/>
    <w:rsid w:val="5DF21137"/>
    <w:rsid w:val="63986415"/>
    <w:rsid w:val="642D1FB7"/>
    <w:rsid w:val="64A26C0A"/>
    <w:rsid w:val="64DC177F"/>
    <w:rsid w:val="65AA62E8"/>
    <w:rsid w:val="68F05358"/>
    <w:rsid w:val="6CAB2059"/>
    <w:rsid w:val="6D365C6B"/>
    <w:rsid w:val="6E1F6DDF"/>
    <w:rsid w:val="6FCB4183"/>
    <w:rsid w:val="711916D8"/>
    <w:rsid w:val="74832E51"/>
    <w:rsid w:val="75765BE1"/>
    <w:rsid w:val="758C5741"/>
    <w:rsid w:val="780B72A9"/>
    <w:rsid w:val="78AE5A32"/>
    <w:rsid w:val="792B367A"/>
    <w:rsid w:val="7A74280C"/>
    <w:rsid w:val="7A952C92"/>
    <w:rsid w:val="7ABE25D7"/>
    <w:rsid w:val="7B105FE6"/>
    <w:rsid w:val="7C330B21"/>
    <w:rsid w:val="7D64659B"/>
    <w:rsid w:val="7EB86AE8"/>
    <w:rsid w:val="7F3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ECAA0"/>
  <w15:docId w15:val="{462E027E-D2BA-4B8B-9DF6-C54EE3D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9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ind w:firstLineChars="0" w:firstLine="0"/>
      <w:jc w:val="center"/>
      <w:outlineLvl w:val="0"/>
    </w:pPr>
    <w:rPr>
      <w:rFonts w:ascii="宋体" w:eastAsia="方正小标宋简体" w:hAnsi="宋体" w:cs="Times New Roman" w:hint="eastAsia"/>
      <w:bCs/>
      <w:kern w:val="44"/>
      <w:sz w:val="44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="640"/>
      <w:outlineLvl w:val="1"/>
    </w:pPr>
    <w:rPr>
      <w:rFonts w:ascii="Arial" w:eastAsia="黑体" w:hAnsi="Arial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方正楷体_GBK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72" w:lineRule="auto"/>
      <w:ind w:firstLine="640"/>
      <w:outlineLvl w:val="3"/>
    </w:pPr>
    <w:rPr>
      <w:rFonts w:ascii="Arial" w:eastAsia="楷体_GB2312" w:hAnsi="Arial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8">
    <w:name w:val="header"/>
    <w:basedOn w:val="a"/>
    <w:link w:val="a9"/>
    <w:rsid w:val="00D018C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D018C7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7134FB"/>
    <w:pPr>
      <w:ind w:leftChars="2500" w:left="100"/>
    </w:pPr>
  </w:style>
  <w:style w:type="character" w:customStyle="1" w:styleId="ab">
    <w:name w:val="日期 字符"/>
    <w:basedOn w:val="a1"/>
    <w:link w:val="aa"/>
    <w:rsid w:val="007134FB"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Company>CHINA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万建 顾</cp:lastModifiedBy>
  <cp:revision>2</cp:revision>
  <cp:lastPrinted>2023-12-05T08:23:00Z</cp:lastPrinted>
  <dcterms:created xsi:type="dcterms:W3CDTF">2023-12-05T10:12:00Z</dcterms:created>
  <dcterms:modified xsi:type="dcterms:W3CDTF">2023-12-05T10:12:00Z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37D51C2005B1424AB50B7F6F2871BB72</vt:lpwstr>
  </property>
</Properties>
</file>