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24" w:lineRule="auto"/>
        <w:ind w:left="104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28"/>
          <w:w w:val="80"/>
          <w:sz w:val="44"/>
          <w:szCs w:val="44"/>
        </w:rPr>
        <w:t>附件一</w:t>
      </w:r>
    </w:p>
    <w:p>
      <w:pPr>
        <w:pStyle w:val="2"/>
        <w:spacing w:before="118" w:line="196" w:lineRule="auto"/>
        <w:ind w:left="108"/>
      </w:pPr>
      <w:r>
        <w:pict>
          <v:shape id="_x0000_s1026" o:spid="_x0000_s1026" o:spt="202" type="#_x0000_t202" style="position:absolute;left:0pt;margin-left:384.5pt;margin-top:185.6pt;height:62pt;width:72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1" w:line="219" w:lineRule="auto"/>
                    <w:jc w:val="right"/>
                    <w:rPr>
                      <w:sz w:val="101"/>
                      <w:szCs w:val="101"/>
                    </w:rPr>
                  </w:pPr>
                  <w:r>
                    <w:rPr>
                      <w:b/>
                      <w:bCs/>
                      <w:color w:val="E10E23"/>
                      <w:spacing w:val="-78"/>
                      <w:w w:val="74"/>
                      <w:sz w:val="101"/>
                      <w:szCs w:val="101"/>
                    </w:rPr>
                    <w:t>文</w:t>
                  </w:r>
                  <w:r>
                    <w:rPr>
                      <w:b/>
                      <w:bCs/>
                      <w:color w:val="E10E23"/>
                      <w:spacing w:val="-44"/>
                      <w:w w:val="74"/>
                      <w:sz w:val="101"/>
                      <w:szCs w:val="101"/>
                    </w:rPr>
                    <w:t>件</w:t>
                  </w:r>
                </w:p>
              </w:txbxContent>
            </v:textbox>
          </v:shape>
        </w:pict>
      </w:r>
      <w:r>
        <w:rPr>
          <w:b/>
          <w:bCs/>
          <w:color w:val="E8111F"/>
          <w:spacing w:val="-82"/>
          <w:w w:val="84"/>
        </w:rPr>
        <w:t>南通市自然资源和规划局</w:t>
      </w:r>
    </w:p>
    <w:p>
      <w:pPr>
        <w:pStyle w:val="2"/>
        <w:spacing w:line="195" w:lineRule="auto"/>
        <w:ind w:left="108"/>
      </w:pPr>
      <w:r>
        <w:rPr>
          <w:b/>
          <w:bCs/>
          <w:color w:val="E8111F"/>
          <w:spacing w:val="-66"/>
          <w:w w:val="76"/>
        </w:rPr>
        <w:t>国家税务总局南通市税务局</w:t>
      </w:r>
    </w:p>
    <w:p>
      <w:pPr>
        <w:pStyle w:val="2"/>
        <w:spacing w:before="2" w:line="195" w:lineRule="auto"/>
        <w:ind w:left="108"/>
      </w:pPr>
      <w:r>
        <w:rPr>
          <w:b/>
          <w:bCs/>
          <w:color w:val="E8111F"/>
          <w:spacing w:val="-65"/>
          <w:w w:val="81"/>
        </w:rPr>
        <w:t>南通市住房和城乡建设局</w:t>
      </w:r>
    </w:p>
    <w:p>
      <w:pPr>
        <w:pStyle w:val="2"/>
        <w:spacing w:before="2" w:line="195" w:lineRule="auto"/>
        <w:ind w:left="110"/>
      </w:pPr>
      <w:r>
        <w:rPr>
          <w:b/>
          <w:bCs/>
          <w:color w:val="E8111F"/>
          <w:spacing w:val="-93"/>
        </w:rPr>
        <w:t>南通市市政和园林局</w:t>
      </w:r>
    </w:p>
    <w:p>
      <w:pPr>
        <w:pStyle w:val="2"/>
        <w:spacing w:before="3" w:line="195" w:lineRule="auto"/>
        <w:ind w:left="108"/>
      </w:pPr>
      <w:r>
        <w:rPr>
          <w:b/>
          <w:bCs/>
          <w:color w:val="E8111F"/>
          <w:spacing w:val="-59"/>
          <w:w w:val="75"/>
        </w:rPr>
        <w:t>南通市政务服务管理办公室</w:t>
      </w:r>
    </w:p>
    <w:p>
      <w:pPr>
        <w:pStyle w:val="2"/>
        <w:spacing w:before="2" w:line="195" w:lineRule="auto"/>
        <w:ind w:left="110"/>
      </w:pPr>
      <w:r>
        <w:rPr>
          <w:b/>
          <w:bCs/>
          <w:color w:val="E8111F"/>
          <w:spacing w:val="-75"/>
          <w:w w:val="98"/>
        </w:rPr>
        <w:t>南通市大数据管理局</w:t>
      </w:r>
    </w:p>
    <w:p>
      <w:pPr>
        <w:pStyle w:val="2"/>
        <w:spacing w:before="1" w:line="196" w:lineRule="auto"/>
        <w:ind w:left="10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413385</wp:posOffset>
            </wp:positionV>
            <wp:extent cx="1517650" cy="1562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17647" cy="156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E8111F"/>
          <w:spacing w:val="-51"/>
          <w:w w:val="53"/>
        </w:rPr>
        <w:t>国网江苏省电力有限公司南通供电分公司</w:t>
      </w:r>
    </w:p>
    <w:p>
      <w:pPr>
        <w:pStyle w:val="2"/>
        <w:spacing w:before="3" w:line="195" w:lineRule="auto"/>
        <w:ind w:left="109"/>
      </w:pPr>
      <w:r>
        <w:rPr>
          <w:b/>
          <w:bCs/>
          <w:spacing w:val="-83"/>
          <w:w w:val="91"/>
        </w:rPr>
        <w:t>南通水务集团有限公司</w:t>
      </w:r>
    </w:p>
    <w:p>
      <w:pPr>
        <w:pStyle w:val="2"/>
        <w:spacing w:before="2" w:line="219" w:lineRule="auto"/>
        <w:ind w:left="109"/>
      </w:pPr>
      <w:r>
        <w:rPr>
          <w:b/>
          <w:bCs/>
          <w:spacing w:val="-73"/>
          <w:w w:val="90"/>
        </w:rPr>
        <w:t>南通大众燃气有限公司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114" w:line="223" w:lineRule="auto"/>
        <w:ind w:left="224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8"/>
          <w:sz w:val="35"/>
          <w:szCs w:val="35"/>
        </w:rPr>
        <w:t>通自然资规发〔2023〕491号</w:t>
      </w:r>
    </w:p>
    <w:p>
      <w:pPr>
        <w:spacing w:before="84" w:line="60" w:lineRule="exact"/>
      </w:pPr>
      <w:r>
        <w:rPr>
          <w:position w:val="-1"/>
        </w:rPr>
        <w:drawing>
          <wp:inline distT="0" distB="0" distL="0" distR="0">
            <wp:extent cx="5626100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26116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50" w:line="231" w:lineRule="auto"/>
        <w:ind w:left="106" w:right="626"/>
        <w:jc w:val="both"/>
        <w:rPr>
          <w:sz w:val="46"/>
          <w:szCs w:val="46"/>
        </w:rPr>
      </w:pPr>
      <w:r>
        <w:rPr>
          <w:b/>
          <w:bCs/>
          <w:spacing w:val="-27"/>
          <w:sz w:val="46"/>
          <w:szCs w:val="46"/>
        </w:rPr>
        <w:t>关于印发《南通市进一步深化涉企不动产转</w:t>
      </w:r>
      <w:r>
        <w:rPr>
          <w:spacing w:val="16"/>
          <w:sz w:val="46"/>
          <w:szCs w:val="46"/>
        </w:rPr>
        <w:t xml:space="preserve"> </w:t>
      </w:r>
      <w:r>
        <w:rPr>
          <w:b/>
          <w:bCs/>
          <w:spacing w:val="-24"/>
          <w:sz w:val="46"/>
          <w:szCs w:val="46"/>
        </w:rPr>
        <w:t>移登记、二手房转移登记及水电气联动过户</w:t>
      </w:r>
      <w:r>
        <w:rPr>
          <w:spacing w:val="1"/>
          <w:sz w:val="46"/>
          <w:szCs w:val="46"/>
        </w:rPr>
        <w:t xml:space="preserve"> </w:t>
      </w:r>
      <w:r>
        <w:rPr>
          <w:b/>
          <w:bCs/>
          <w:spacing w:val="-22"/>
          <w:sz w:val="46"/>
          <w:szCs w:val="46"/>
        </w:rPr>
        <w:t>“一件事一次办”改革实施方案》的通知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15" w:line="222" w:lineRule="auto"/>
        <w:ind w:left="10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8"/>
          <w:sz w:val="35"/>
          <w:szCs w:val="35"/>
        </w:rPr>
        <w:t>市各相关部门：</w:t>
      </w:r>
    </w:p>
    <w:p>
      <w:pPr>
        <w:spacing w:before="193" w:line="219" w:lineRule="auto"/>
        <w:ind w:left="74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9"/>
          <w:sz w:val="35"/>
          <w:szCs w:val="35"/>
        </w:rPr>
        <w:t>现将《南通市进一步深化涉企不动产转移登记、二手房</w:t>
      </w:r>
    </w:p>
    <w:p>
      <w:pPr>
        <w:spacing w:line="219" w:lineRule="auto"/>
        <w:rPr>
          <w:rFonts w:ascii="仿宋" w:hAnsi="仿宋" w:eastAsia="仿宋" w:cs="仿宋"/>
          <w:sz w:val="35"/>
          <w:szCs w:val="35"/>
        </w:rPr>
        <w:sectPr>
          <w:pgSz w:w="11900" w:h="16830"/>
          <w:pgMar w:top="787" w:right="1199" w:bottom="0" w:left="1589" w:header="0" w:footer="0" w:gutter="0"/>
          <w:cols w:space="720" w:num="1"/>
        </w:sectPr>
      </w:pPr>
    </w:p>
    <w:p>
      <w:pPr>
        <w:spacing w:before="293" w:line="582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0"/>
          <w:sz w:val="31"/>
          <w:szCs w:val="31"/>
        </w:rPr>
        <w:t>转移登记及水电气联动过户“一件事一次办”改革实施方案》</w:t>
      </w:r>
    </w:p>
    <w:p>
      <w:pPr>
        <w:spacing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印发给你们，请遵照执行。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2" w:lineRule="auto"/>
        <w:ind w:left="12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南通市自然资源和规划局国家税务总局南通市税务局</w:t>
      </w:r>
    </w:p>
    <w:p>
      <w:pPr>
        <w:spacing w:line="153" w:lineRule="exact"/>
      </w:pPr>
    </w:p>
    <w:p>
      <w:pPr>
        <w:spacing w:line="153" w:lineRule="exact"/>
        <w:sectPr>
          <w:pgSz w:w="11900" w:h="16830"/>
          <w:pgMar w:top="1430" w:right="1350" w:bottom="0" w:left="1209" w:header="0" w:footer="0" w:gutter="0"/>
          <w:cols w:equalWidth="0" w:num="1">
            <w:col w:w="9340"/>
          </w:cols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2" w:lineRule="auto"/>
        <w:ind w:left="14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南通市住房和城乡建设局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2" w:line="222" w:lineRule="auto"/>
        <w:ind w:right="4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南通市政务服务管理办公室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0" w:line="222" w:lineRule="auto"/>
        <w:ind w:left="12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国网江苏省电力有限公司</w:t>
      </w:r>
    </w:p>
    <w:p>
      <w:pPr>
        <w:spacing w:before="230" w:line="223" w:lineRule="auto"/>
        <w:ind w:left="18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南通供电分公司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2" w:lineRule="auto"/>
        <w:ind w:left="2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南通市市政和园林局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2" w:lineRule="auto"/>
        <w:ind w:left="2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南通市大数据管理局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2" w:line="222" w:lineRule="auto"/>
        <w:ind w:left="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南通水务集团有限公司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2" w:lineRule="auto"/>
        <w:ind w:left="70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>南通大众燃气有限公司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2" w:line="189" w:lineRule="auto"/>
        <w:ind w:left="5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7"/>
          <w:sz w:val="31"/>
          <w:szCs w:val="31"/>
        </w:rPr>
        <w:t>2023年8月31日</w:t>
      </w:r>
    </w:p>
    <w:p>
      <w:pPr>
        <w:spacing w:line="189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00" w:h="16830"/>
          <w:pgMar w:top="1430" w:right="1350" w:bottom="0" w:left="1209" w:header="0" w:footer="0" w:gutter="0"/>
          <w:cols w:equalWidth="0" w:num="2">
            <w:col w:w="5070" w:space="100"/>
            <w:col w:w="4170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43" w:line="233" w:lineRule="auto"/>
        <w:ind w:left="1420" w:right="734" w:hanging="679"/>
        <w:rPr>
          <w:sz w:val="44"/>
          <w:szCs w:val="44"/>
        </w:rPr>
      </w:pPr>
      <w:r>
        <w:rPr>
          <w:b/>
          <w:bCs/>
          <w:spacing w:val="-10"/>
          <w:sz w:val="44"/>
          <w:szCs w:val="44"/>
        </w:rPr>
        <w:t>南通市进一步深化涉企不动产转移登记、</w:t>
      </w:r>
      <w:r>
        <w:rPr>
          <w:spacing w:val="9"/>
          <w:sz w:val="44"/>
          <w:szCs w:val="44"/>
        </w:rPr>
        <w:t xml:space="preserve"> </w:t>
      </w:r>
      <w:r>
        <w:rPr>
          <w:b/>
          <w:bCs/>
          <w:spacing w:val="-6"/>
          <w:sz w:val="44"/>
          <w:szCs w:val="44"/>
        </w:rPr>
        <w:t>二手房转移登记及水电气联动过户</w:t>
      </w:r>
      <w:r>
        <w:rPr>
          <w:spacing w:val="-6"/>
          <w:sz w:val="44"/>
          <w:szCs w:val="44"/>
        </w:rPr>
        <w:t xml:space="preserve">   </w:t>
      </w:r>
      <w:r>
        <w:rPr>
          <w:b/>
          <w:bCs/>
          <w:spacing w:val="6"/>
          <w:sz w:val="44"/>
          <w:szCs w:val="44"/>
        </w:rPr>
        <w:t>“一件事一次办”改革实施方案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351" w:lineRule="auto"/>
        <w:ind w:left="49" w:right="159" w:firstLine="8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为贯彻落实国务院关于深化“放管服”改革、持续优化营商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环境决策部署，按照《国务院办公厅关于加快推进“一件事一次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办”打造政务服务升级版的指导意见》(国办发〔2022〕32号)、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《省政府办公厅关于加快推进“一件事一次办”打造政务服务升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级版的实施意见》(苏政办发〔2022〕87号)、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《江苏省进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步深化涉企不动产转移登记、二手房转移登记及水电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气联动过户 </w:t>
      </w:r>
      <w:r>
        <w:rPr>
          <w:rFonts w:ascii="仿宋" w:hAnsi="仿宋" w:eastAsia="仿宋" w:cs="仿宋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一件事一次办”改革实施方案》(苏自然资函〔2023〕674号)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等文件要求，全面落实我市涉企不动产转移登记、二手房转移登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记及水电气联动过户“一件事一次办”改革任务，制定本实施方案。</w:t>
      </w:r>
    </w:p>
    <w:p>
      <w:pPr>
        <w:spacing w:before="187" w:line="222" w:lineRule="auto"/>
        <w:ind w:left="8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一、总体要求</w:t>
      </w:r>
    </w:p>
    <w:p>
      <w:pPr>
        <w:spacing w:before="248" w:line="351" w:lineRule="auto"/>
        <w:ind w:left="204" w:right="189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以习近平新时代中国特色社会主义思想为指导，深入贯彻党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的二十大精神和习近平总书记视察江苏重要讲话指示精神，坚持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以人民为中心的服务理念，突出需求导向、目标导向和问题导向，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通过平台搭建、流程再造和政务数据共享，整合</w:t>
      </w:r>
      <w:r>
        <w:rPr>
          <w:rFonts w:ascii="仿宋" w:hAnsi="仿宋" w:eastAsia="仿宋" w:cs="仿宋"/>
          <w:spacing w:val="5"/>
          <w:sz w:val="31"/>
          <w:szCs w:val="31"/>
        </w:rPr>
        <w:t>部门资源、优化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业务流程，深度优化不动产登记“一件事一次办”办事流程，打造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“—窗受理、 一表申请、 一站服务”的联办</w:t>
      </w:r>
      <w:r>
        <w:rPr>
          <w:rFonts w:ascii="仿宋" w:hAnsi="仿宋" w:eastAsia="仿宋" w:cs="仿宋"/>
          <w:spacing w:val="-9"/>
          <w:sz w:val="31"/>
          <w:szCs w:val="31"/>
        </w:rPr>
        <w:t>模式，推动不动产登记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30"/>
          <w:pgMar w:top="1430" w:right="1285" w:bottom="1308" w:left="1305" w:header="0" w:footer="100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590" w:lineRule="exact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“一件事”实现一次办结，全面提升企业群众办事的便捷度、体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验度和满意度。</w:t>
      </w:r>
    </w:p>
    <w:p>
      <w:pPr>
        <w:spacing w:before="209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二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、实施方式</w:t>
      </w:r>
    </w:p>
    <w:p>
      <w:pPr>
        <w:spacing w:before="210" w:line="225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2"/>
          <w:sz w:val="32"/>
          <w:szCs w:val="32"/>
        </w:rPr>
        <w:t>(一)服务内容</w:t>
      </w:r>
    </w:p>
    <w:p>
      <w:pPr>
        <w:spacing w:before="200" w:line="594" w:lineRule="exact"/>
        <w:ind w:right="7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position w:val="20"/>
          <w:sz w:val="32"/>
          <w:szCs w:val="32"/>
        </w:rPr>
        <w:t>1.</w:t>
      </w:r>
      <w:r>
        <w:rPr>
          <w:rFonts w:ascii="仿宋" w:hAnsi="仿宋" w:eastAsia="仿宋" w:cs="仿宋"/>
          <w:spacing w:val="-23"/>
          <w:position w:val="2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9"/>
          <w:position w:val="20"/>
          <w:sz w:val="32"/>
          <w:szCs w:val="32"/>
        </w:rPr>
        <w:t>涉企不动产转移登记：</w:t>
      </w:r>
      <w:r>
        <w:rPr>
          <w:rFonts w:ascii="仿宋" w:hAnsi="仿宋" w:eastAsia="仿宋" w:cs="仿宋"/>
          <w:spacing w:val="54"/>
          <w:position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position w:val="20"/>
          <w:sz w:val="32"/>
          <w:szCs w:val="32"/>
        </w:rPr>
        <w:t>在不动产登记机构一个窗口即可</w:t>
      </w:r>
    </w:p>
    <w:p>
      <w:pPr>
        <w:spacing w:before="2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办结企业间不动产的转移登记申请、税费申报事项的</w:t>
      </w:r>
      <w:r>
        <w:rPr>
          <w:rFonts w:ascii="仿宋" w:hAnsi="仿宋" w:eastAsia="仿宋" w:cs="仿宋"/>
          <w:spacing w:val="-5"/>
          <w:sz w:val="32"/>
          <w:szCs w:val="32"/>
        </w:rPr>
        <w:t>受理。</w:t>
      </w:r>
    </w:p>
    <w:p>
      <w:pPr>
        <w:spacing w:before="205" w:line="342" w:lineRule="auto"/>
        <w:ind w:right="80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2.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二手房转移登记与水电气联动办理：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在不动产登记交易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缴税线下线上“一窗受理”窗口即可办结房屋交易合同网签备案、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税费申报、二手房转移登记、水电气关联业务联</w:t>
      </w:r>
      <w:r>
        <w:rPr>
          <w:rFonts w:ascii="仿宋" w:hAnsi="仿宋" w:eastAsia="仿宋" w:cs="仿宋"/>
          <w:spacing w:val="-3"/>
          <w:sz w:val="32"/>
          <w:szCs w:val="32"/>
        </w:rPr>
        <w:t>动过户的申请。</w:t>
      </w:r>
    </w:p>
    <w:p>
      <w:pPr>
        <w:spacing w:before="196" w:line="231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3"/>
          <w:sz w:val="32"/>
          <w:szCs w:val="32"/>
        </w:rPr>
        <w:t>(二)办理方式</w:t>
      </w:r>
    </w:p>
    <w:p>
      <w:pPr>
        <w:spacing w:before="190" w:line="219" w:lineRule="auto"/>
        <w:ind w:left="6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1.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涉企不动产转移登记</w:t>
      </w:r>
    </w:p>
    <w:p>
      <w:pPr>
        <w:spacing w:before="205" w:line="600" w:lineRule="exact"/>
        <w:ind w:right="7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position w:val="21"/>
          <w:sz w:val="32"/>
          <w:szCs w:val="32"/>
        </w:rPr>
        <w:t>(1)预收件受理。</w:t>
      </w:r>
      <w:r>
        <w:rPr>
          <w:rFonts w:ascii="仿宋" w:hAnsi="仿宋" w:eastAsia="仿宋" w:cs="仿宋"/>
          <w:spacing w:val="70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21"/>
          <w:sz w:val="32"/>
          <w:szCs w:val="32"/>
        </w:rPr>
        <w:t>由转让人、受让人到各地不动产登记政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务服务大厅企业不动产登记专窗提出转让申请。</w:t>
      </w:r>
    </w:p>
    <w:p>
      <w:pPr>
        <w:spacing w:before="203" w:line="340" w:lineRule="auto"/>
        <w:ind w:firstLine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(2)价格确认。</w:t>
      </w:r>
      <w:r>
        <w:rPr>
          <w:rFonts w:ascii="仿宋" w:hAnsi="仿宋" w:eastAsia="仿宋" w:cs="仿宋"/>
          <w:spacing w:val="-3"/>
          <w:sz w:val="32"/>
          <w:szCs w:val="32"/>
        </w:rPr>
        <w:t>税务部门对转让不动产进行价格课税见证；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资规部门对土地转让价格进行评估，土地使用权转让价格低于标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定地价20%以上的，辖区政府可指定相关</w:t>
      </w:r>
      <w:r>
        <w:rPr>
          <w:rFonts w:ascii="仿宋" w:hAnsi="仿宋" w:eastAsia="仿宋" w:cs="仿宋"/>
          <w:spacing w:val="12"/>
          <w:sz w:val="32"/>
          <w:szCs w:val="32"/>
        </w:rPr>
        <w:t>平台或单位行使优先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收购权。企业间转移登记不涉及转让审核的，</w:t>
      </w:r>
      <w:r>
        <w:rPr>
          <w:rFonts w:ascii="仿宋" w:hAnsi="仿宋" w:eastAsia="仿宋" w:cs="仿宋"/>
          <w:spacing w:val="-4"/>
          <w:sz w:val="32"/>
          <w:szCs w:val="32"/>
        </w:rPr>
        <w:t>予以受理。</w:t>
      </w:r>
    </w:p>
    <w:p>
      <w:pPr>
        <w:spacing w:before="196" w:line="342" w:lineRule="auto"/>
        <w:ind w:right="80" w:firstLine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(3)转让审核。</w:t>
      </w:r>
      <w:r>
        <w:rPr>
          <w:rFonts w:ascii="仿宋" w:hAnsi="仿宋" w:eastAsia="仿宋" w:cs="仿宋"/>
          <w:spacing w:val="10"/>
          <w:sz w:val="32"/>
          <w:szCs w:val="32"/>
        </w:rPr>
        <w:t>不动产登记窗口把材料转交给各县(市、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1"/>
          <w:sz w:val="32"/>
          <w:szCs w:val="32"/>
        </w:rPr>
        <w:t>区)局(分局),各县(市、区)局(分局)负责审查申报材料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是否齐全，是否符合转让条件。</w:t>
      </w:r>
    </w:p>
    <w:p>
      <w:pPr>
        <w:spacing w:line="218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30"/>
          <w:pgMar w:top="1430" w:right="1449" w:bottom="1324" w:left="1539" w:header="0" w:footer="1007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336" w:lineRule="auto"/>
        <w:ind w:right="171" w:firstLine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(4)正式受理。</w:t>
      </w:r>
      <w:r>
        <w:rPr>
          <w:rFonts w:ascii="仿宋" w:hAnsi="仿宋" w:eastAsia="仿宋" w:cs="仿宋"/>
          <w:spacing w:val="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申报材料内部流转至不动产登记中心，符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合转让条件的，窗口正式收件；不符合转让条件的，窗口向申请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人说明理由，予以退件。</w:t>
      </w:r>
    </w:p>
    <w:p>
      <w:pPr>
        <w:spacing w:before="199" w:line="341" w:lineRule="auto"/>
        <w:ind w:firstLine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(5)纳税申报。</w:t>
      </w:r>
      <w:r>
        <w:rPr>
          <w:rFonts w:ascii="仿宋" w:hAnsi="仿宋" w:eastAsia="仿宋" w:cs="仿宋"/>
          <w:spacing w:val="7"/>
          <w:sz w:val="32"/>
          <w:szCs w:val="32"/>
        </w:rPr>
        <w:t>受理完成后，由不动产登记机构通过一体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化受理平台将涉税材料推送至税务部门，税务</w:t>
      </w:r>
      <w:r>
        <w:rPr>
          <w:rFonts w:ascii="仿宋" w:hAnsi="仿宋" w:eastAsia="仿宋" w:cs="仿宋"/>
          <w:spacing w:val="-8"/>
          <w:sz w:val="32"/>
          <w:szCs w:val="32"/>
        </w:rPr>
        <w:t>部门进行业务办理，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将缴税信息推送一体化受理平台。</w:t>
      </w:r>
    </w:p>
    <w:p>
      <w:pPr>
        <w:spacing w:before="215" w:line="591" w:lineRule="exact"/>
        <w:ind w:left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position w:val="20"/>
          <w:sz w:val="32"/>
          <w:szCs w:val="32"/>
        </w:rPr>
        <w:t>(6)审核登簿。</w:t>
      </w:r>
      <w:r>
        <w:rPr>
          <w:rFonts w:ascii="仿宋" w:hAnsi="仿宋" w:eastAsia="仿宋" w:cs="仿宋"/>
          <w:spacing w:val="7"/>
          <w:position w:val="20"/>
          <w:sz w:val="32"/>
          <w:szCs w:val="32"/>
        </w:rPr>
        <w:t>纳税申报完成后，不动产登记机构审核登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簿，根据企业自主选择的方式自取或邮寄证书。</w:t>
      </w:r>
    </w:p>
    <w:p>
      <w:pPr>
        <w:pStyle w:val="2"/>
        <w:spacing w:before="208" w:line="582" w:lineRule="exact"/>
        <w:ind w:left="784"/>
        <w:rPr>
          <w:sz w:val="32"/>
          <w:szCs w:val="32"/>
        </w:rPr>
      </w:pPr>
      <w:r>
        <w:rPr>
          <w:rFonts w:ascii="仿宋" w:hAnsi="仿宋" w:eastAsia="仿宋" w:cs="仿宋"/>
          <w:b/>
          <w:bCs/>
          <w:spacing w:val="9"/>
          <w:position w:val="19"/>
          <w:sz w:val="32"/>
          <w:szCs w:val="32"/>
        </w:rPr>
        <w:t>(7)实时推送。</w:t>
      </w:r>
      <w:r>
        <w:rPr>
          <w:rFonts w:ascii="仿宋" w:hAnsi="仿宋" w:eastAsia="仿宋" w:cs="仿宋"/>
          <w:spacing w:val="9"/>
          <w:position w:val="19"/>
          <w:sz w:val="32"/>
          <w:szCs w:val="32"/>
        </w:rPr>
        <w:t>全流程办件状态实时推送市级管理平台</w:t>
      </w:r>
      <w:r>
        <w:rPr>
          <w:spacing w:val="9"/>
          <w:position w:val="19"/>
          <w:sz w:val="32"/>
          <w:szCs w:val="32"/>
        </w:rPr>
        <w:t>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统一归集数据后实时提交省级管理平台。</w:t>
      </w:r>
    </w:p>
    <w:p>
      <w:pPr>
        <w:spacing w:before="209" w:line="219" w:lineRule="auto"/>
        <w:ind w:left="65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2.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二手房转移登记与水电气联动办理</w:t>
      </w:r>
    </w:p>
    <w:p>
      <w:pPr>
        <w:spacing w:before="202" w:line="335" w:lineRule="auto"/>
        <w:ind w:right="139" w:firstLine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(1)材料提交，发起联办。</w:t>
      </w:r>
      <w:r>
        <w:rPr>
          <w:rFonts w:ascii="仿宋" w:hAnsi="仿宋" w:eastAsia="仿宋" w:cs="仿宋"/>
          <w:spacing w:val="4"/>
          <w:sz w:val="32"/>
          <w:szCs w:val="32"/>
        </w:rPr>
        <w:t>办事群众可以根据实</w:t>
      </w:r>
      <w:r>
        <w:rPr>
          <w:rFonts w:ascii="仿宋" w:hAnsi="仿宋" w:eastAsia="仿宋" w:cs="仿宋"/>
          <w:spacing w:val="3"/>
          <w:sz w:val="32"/>
          <w:szCs w:val="32"/>
        </w:rPr>
        <w:t>际需求，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自行选择二手房转移登记及水电气联动过户“一件事一次办”全 </w:t>
      </w:r>
      <w:r>
        <w:rPr>
          <w:rFonts w:ascii="仿宋" w:hAnsi="仿宋" w:eastAsia="仿宋" w:cs="仿宋"/>
          <w:spacing w:val="-5"/>
          <w:sz w:val="32"/>
          <w:szCs w:val="32"/>
        </w:rPr>
        <w:t>部或者部分事项，由申请人在各不动产登记政务服务大厅窗口填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写《不动产“一件事一次办”申请书》并提交交易、缴税、</w:t>
      </w:r>
      <w:r>
        <w:rPr>
          <w:rFonts w:ascii="仿宋" w:hAnsi="仿宋" w:eastAsia="仿宋" w:cs="仿宋"/>
          <w:spacing w:val="-13"/>
          <w:sz w:val="32"/>
          <w:szCs w:val="32"/>
        </w:rPr>
        <w:t>登记、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水电气等事项办理相关材料。电子证照库可调用的申请</w:t>
      </w:r>
      <w:r>
        <w:rPr>
          <w:rFonts w:ascii="仿宋" w:hAnsi="仿宋" w:eastAsia="仿宋" w:cs="仿宋"/>
          <w:spacing w:val="-5"/>
          <w:sz w:val="32"/>
          <w:szCs w:val="32"/>
        </w:rPr>
        <w:t>材料免于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提交，对于暂时无法调用的材料，由窗口扫描上传至一体化受理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平台，审批部门如需要纸质材料存档的，由审批部门后台自</w:t>
      </w:r>
      <w:r>
        <w:rPr>
          <w:rFonts w:ascii="仿宋" w:hAnsi="仿宋" w:eastAsia="仿宋" w:cs="仿宋"/>
          <w:spacing w:val="-5"/>
          <w:sz w:val="32"/>
          <w:szCs w:val="32"/>
        </w:rPr>
        <w:t>行打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印存档。</w:t>
      </w:r>
    </w:p>
    <w:p>
      <w:pPr>
        <w:spacing w:before="277" w:line="604" w:lineRule="exact"/>
        <w:ind w:left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position w:val="21"/>
          <w:sz w:val="32"/>
          <w:szCs w:val="32"/>
        </w:rPr>
        <w:t>(2)信息推送，并联办理。</w:t>
      </w:r>
      <w:r>
        <w:rPr>
          <w:rFonts w:ascii="仿宋" w:hAnsi="仿宋" w:eastAsia="仿宋" w:cs="仿宋"/>
          <w:spacing w:val="46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21"/>
          <w:sz w:val="32"/>
          <w:szCs w:val="32"/>
        </w:rPr>
        <w:t>一体化受理平台将事项办理所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需申请表及相关电子材料分类推送至相关部门，住建部门完成房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0" w:h="16830"/>
          <w:pgMar w:top="1430" w:right="1320" w:bottom="1314" w:left="1509" w:header="0" w:footer="997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4" w:line="336" w:lineRule="auto"/>
        <w:ind w:right="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屋交易合同网签备案后，推送信息至一体化受理平台，由一体化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受理平台将核税信息推送至税务部门，税务部门完成核税后，进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行税费同缴，登记机构审核登簿，办理结果实时反馈至一体化受</w:t>
      </w:r>
    </w:p>
    <w:p>
      <w:pPr>
        <w:pStyle w:val="2"/>
        <w:spacing w:line="221" w:lineRule="auto"/>
        <w:rPr>
          <w:sz w:val="32"/>
          <w:szCs w:val="32"/>
        </w:rPr>
      </w:pPr>
      <w:r>
        <w:rPr>
          <w:spacing w:val="-12"/>
          <w:sz w:val="32"/>
          <w:szCs w:val="32"/>
        </w:rPr>
        <w:t>理平台。</w:t>
      </w:r>
    </w:p>
    <w:p>
      <w:pPr>
        <w:spacing w:before="227" w:line="340" w:lineRule="auto"/>
        <w:ind w:right="34" w:firstLine="8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(3)水电气过户，同步办结。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一体化受理平台将过户信息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推送水、电、气公司，水、电、气公司同步为申请人办理过户手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续，并将办理结果实时反馈申请人和一体化受理平台。</w:t>
      </w:r>
    </w:p>
    <w:p>
      <w:pPr>
        <w:spacing w:before="198" w:line="602" w:lineRule="exact"/>
        <w:ind w:right="4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position w:val="20"/>
          <w:sz w:val="32"/>
          <w:szCs w:val="32"/>
        </w:rPr>
        <w:t>(4)办件状态，实时推送。</w:t>
      </w:r>
      <w:r>
        <w:rPr>
          <w:rFonts w:ascii="仿宋" w:hAnsi="仿宋" w:eastAsia="仿宋" w:cs="仿宋"/>
          <w:spacing w:val="5"/>
          <w:position w:val="20"/>
          <w:sz w:val="32"/>
          <w:szCs w:val="32"/>
        </w:rPr>
        <w:t>全流程办件状态实时推送市级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管理平台，统一归集数据后实时提交省级管理平</w:t>
      </w:r>
      <w:r>
        <w:rPr>
          <w:rFonts w:ascii="仿宋" w:hAnsi="仿宋" w:eastAsia="仿宋" w:cs="仿宋"/>
          <w:spacing w:val="-6"/>
          <w:sz w:val="32"/>
          <w:szCs w:val="32"/>
        </w:rPr>
        <w:t>台。</w:t>
      </w:r>
    </w:p>
    <w:p>
      <w:pPr>
        <w:spacing w:before="175" w:line="223" w:lineRule="auto"/>
        <w:ind w:left="8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8"/>
          <w:sz w:val="32"/>
          <w:szCs w:val="32"/>
        </w:rPr>
        <w:t>(三)工作进度</w:t>
      </w:r>
    </w:p>
    <w:p>
      <w:pPr>
        <w:spacing w:before="223" w:line="342" w:lineRule="auto"/>
        <w:ind w:right="9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1.8月份，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做好市级部门协调对接，组建工作专班，明确职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责分工，制定《南通市涉企不动产转移登记、二手房转移登记及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水电气联动过户“一件事一次办”改革实施方案》。</w:t>
      </w:r>
    </w:p>
    <w:p>
      <w:pPr>
        <w:spacing w:before="192" w:line="335" w:lineRule="auto"/>
        <w:ind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2.9月上旬，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各县(市、区)组建工作专班，制定《涉企不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动产转移登记、二手房转移登记及水电气联动过户“一件</w:t>
      </w:r>
      <w:r>
        <w:rPr>
          <w:rFonts w:ascii="仿宋" w:hAnsi="仿宋" w:eastAsia="仿宋" w:cs="仿宋"/>
          <w:spacing w:val="-7"/>
          <w:sz w:val="32"/>
          <w:szCs w:val="32"/>
        </w:rPr>
        <w:t>事一次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办”改革实施方案》,各县(市、区)住建、税务、大数据、电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力、水务、燃气等部门改造各自业务系统。市级统筹建设全市一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体化受理平台，市住建、税务、电力、水务、燃气等部门改造各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自业务系统，实施各自业务系统与一体化受理平台的信息</w:t>
      </w:r>
      <w:r>
        <w:rPr>
          <w:rFonts w:ascii="仿宋" w:hAnsi="仿宋" w:eastAsia="仿宋" w:cs="仿宋"/>
          <w:spacing w:val="-8"/>
          <w:sz w:val="32"/>
          <w:szCs w:val="32"/>
        </w:rPr>
        <w:t>接入与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数据共享。</w:t>
      </w:r>
    </w:p>
    <w:p>
      <w:pPr>
        <w:spacing w:before="268" w:line="221" w:lineRule="auto"/>
        <w:ind w:right="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3.9月中旬，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各地各部门业务系统与一体化</w:t>
      </w:r>
      <w:r>
        <w:rPr>
          <w:rFonts w:ascii="仿宋" w:hAnsi="仿宋" w:eastAsia="仿宋" w:cs="仿宋"/>
          <w:spacing w:val="-6"/>
          <w:sz w:val="32"/>
          <w:szCs w:val="32"/>
        </w:rPr>
        <w:t>受理平台系统进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30"/>
          <w:pgMar w:top="1430" w:right="1531" w:bottom="1314" w:left="1529" w:header="0" w:footer="997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行对接和联调联试，对系统交互情况开展测试。</w:t>
      </w:r>
    </w:p>
    <w:p>
      <w:pPr>
        <w:spacing w:before="215" w:line="550" w:lineRule="exact"/>
        <w:ind w:left="7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position w:val="16"/>
          <w:sz w:val="32"/>
          <w:szCs w:val="32"/>
        </w:rPr>
        <w:t>4.9月下旬，</w:t>
      </w:r>
      <w:r>
        <w:rPr>
          <w:rFonts w:ascii="仿宋" w:hAnsi="仿宋" w:eastAsia="仿宋" w:cs="仿宋"/>
          <w:spacing w:val="-38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各地进行窗口布局改造，试运行一体化受理平</w:t>
      </w:r>
    </w:p>
    <w:p>
      <w:pPr>
        <w:pStyle w:val="2"/>
        <w:spacing w:line="221" w:lineRule="auto"/>
        <w:rPr>
          <w:sz w:val="32"/>
          <w:szCs w:val="32"/>
        </w:rPr>
      </w:pPr>
      <w:r>
        <w:rPr>
          <w:spacing w:val="-21"/>
          <w:sz w:val="32"/>
          <w:szCs w:val="32"/>
        </w:rPr>
        <w:t>台。</w:t>
      </w:r>
    </w:p>
    <w:p>
      <w:pPr>
        <w:spacing w:before="246" w:line="591" w:lineRule="exact"/>
        <w:ind w:left="70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7"/>
          <w:position w:val="20"/>
          <w:sz w:val="32"/>
          <w:szCs w:val="32"/>
        </w:rPr>
        <w:t xml:space="preserve">5.1 </w:t>
      </w:r>
      <w:r>
        <w:rPr>
          <w:rFonts w:ascii="仿宋" w:hAnsi="仿宋" w:eastAsia="仿宋" w:cs="仿宋"/>
          <w:b/>
          <w:bCs/>
          <w:spacing w:val="7"/>
          <w:position w:val="20"/>
          <w:sz w:val="32"/>
          <w:szCs w:val="32"/>
        </w:rPr>
        <w:t>0月上旬，</w:t>
      </w:r>
      <w:r>
        <w:rPr>
          <w:rFonts w:ascii="仿宋" w:hAnsi="仿宋" w:eastAsia="仿宋" w:cs="仿宋"/>
          <w:spacing w:val="7"/>
          <w:position w:val="20"/>
          <w:sz w:val="32"/>
          <w:szCs w:val="32"/>
        </w:rPr>
        <w:t>各地正式上线运行一体化受理平台，实现业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务常态化受理，进一步优化业务流程，不断拓展</w:t>
      </w:r>
      <w:r>
        <w:rPr>
          <w:rFonts w:ascii="仿宋" w:hAnsi="仿宋" w:eastAsia="仿宋" w:cs="仿宋"/>
          <w:spacing w:val="-2"/>
          <w:sz w:val="32"/>
          <w:szCs w:val="32"/>
        </w:rPr>
        <w:t>业务类型。</w:t>
      </w:r>
    </w:p>
    <w:p>
      <w:pPr>
        <w:spacing w:before="184" w:line="221" w:lineRule="auto"/>
        <w:ind w:left="7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三、重点任务</w:t>
      </w:r>
    </w:p>
    <w:p>
      <w:pPr>
        <w:spacing w:before="226" w:line="222" w:lineRule="auto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"/>
          <w:sz w:val="32"/>
          <w:szCs w:val="32"/>
        </w:rPr>
        <w:t>(一)全面落实不动产登记交易缴税“一人受理、并行办理”</w:t>
      </w:r>
    </w:p>
    <w:p>
      <w:pPr>
        <w:spacing w:before="201" w:line="334" w:lineRule="auto"/>
        <w:ind w:right="298"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深化贯彻《优化营商环境条例》(国令第722</w:t>
      </w:r>
      <w:r>
        <w:rPr>
          <w:rFonts w:ascii="仿宋" w:hAnsi="仿宋" w:eastAsia="仿宋" w:cs="仿宋"/>
          <w:spacing w:val="2"/>
          <w:sz w:val="32"/>
          <w:szCs w:val="32"/>
        </w:rPr>
        <w:t>号)中关于“实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行不动产登记、交易和缴税一窗受理、并行办理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”的工作要求， </w:t>
      </w:r>
      <w:r>
        <w:rPr>
          <w:rFonts w:ascii="仿宋" w:hAnsi="仿宋" w:eastAsia="仿宋" w:cs="仿宋"/>
          <w:spacing w:val="-3"/>
          <w:sz w:val="32"/>
          <w:szCs w:val="32"/>
        </w:rPr>
        <w:t>持续巩固不动产登记交易缴税“一窗受理”改革</w:t>
      </w:r>
      <w:r>
        <w:rPr>
          <w:rFonts w:ascii="仿宋" w:hAnsi="仿宋" w:eastAsia="仿宋" w:cs="仿宋"/>
          <w:spacing w:val="-4"/>
          <w:sz w:val="32"/>
          <w:szCs w:val="32"/>
        </w:rPr>
        <w:t>相关工作成果，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深入实施《2023年“万事好通”南通营商环境优化提升举措新66 </w:t>
      </w:r>
      <w:r>
        <w:rPr>
          <w:rFonts w:ascii="仿宋" w:hAnsi="仿宋" w:eastAsia="仿宋" w:cs="仿宋"/>
          <w:spacing w:val="-3"/>
          <w:sz w:val="32"/>
          <w:szCs w:val="32"/>
        </w:rPr>
        <w:t>条》提升举措，优化线下窗口服务业务流程，建成“一体化受理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平台”,全面实现在登记窗口“一人一次”收取全部材料，即可办</w:t>
      </w:r>
    </w:p>
    <w:p>
      <w:pPr>
        <w:spacing w:before="2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结涉企不动产转移登记、二手房转移登记与水电气联办</w:t>
      </w:r>
      <w:r>
        <w:rPr>
          <w:rFonts w:ascii="仿宋" w:hAnsi="仿宋" w:eastAsia="仿宋" w:cs="仿宋"/>
          <w:spacing w:val="-2"/>
          <w:sz w:val="32"/>
          <w:szCs w:val="32"/>
        </w:rPr>
        <w:t>业务。</w:t>
      </w:r>
    </w:p>
    <w:p>
      <w:pPr>
        <w:spacing w:before="252" w:line="224" w:lineRule="auto"/>
        <w:ind w:left="8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3"/>
          <w:sz w:val="32"/>
          <w:szCs w:val="32"/>
        </w:rPr>
        <w:t>(二)充分开展部门间信息实时共享</w:t>
      </w:r>
    </w:p>
    <w:p>
      <w:pPr>
        <w:spacing w:before="228" w:line="334" w:lineRule="auto"/>
        <w:ind w:right="333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深化信息共享集成，充分使用自然资源部共享、税务土地信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息共享、长三角一体化平台、省级数据共享交换平台、省公安厅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专线、省自然资源厅等信息共享接口，通过嵌入</w:t>
      </w:r>
      <w:r>
        <w:rPr>
          <w:rFonts w:ascii="仿宋" w:hAnsi="仿宋" w:eastAsia="仿宋" w:cs="仿宋"/>
          <w:spacing w:val="-3"/>
          <w:sz w:val="32"/>
          <w:szCs w:val="32"/>
        </w:rPr>
        <w:t>式应用辅助登记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审核、精简群众办事材料。涉企不动产转移登记、二手房转移登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记的“一窗受理”内部要通过登记、交易、缴税“一体化</w:t>
      </w:r>
      <w:r>
        <w:rPr>
          <w:rFonts w:ascii="仿宋" w:hAnsi="仿宋" w:eastAsia="仿宋" w:cs="仿宋"/>
          <w:spacing w:val="-3"/>
          <w:sz w:val="32"/>
          <w:szCs w:val="32"/>
        </w:rPr>
        <w:t>受理平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台”,实现线下“一人一次”收取全部材料、数据统一采集录入，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0" w:h="16830"/>
          <w:pgMar w:top="1430" w:right="1142" w:bottom="1269" w:left="1509" w:header="0" w:footer="959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340" w:lineRule="auto"/>
        <w:ind w:right="7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相关信息实时推送房屋交易网签备案系统、税费申报系统；合同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备案、税费缴纳完成后要将结果实时反馈市级管理平台，取消纸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质资料的传递，避免相关部门出现信息二次录入的情况。</w:t>
      </w:r>
    </w:p>
    <w:p>
      <w:pPr>
        <w:spacing w:before="220" w:line="577" w:lineRule="exact"/>
        <w:ind w:left="8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position w:val="18"/>
          <w:sz w:val="32"/>
          <w:szCs w:val="32"/>
        </w:rPr>
        <w:t>(三)加快将二手房转移登记与水电气联动办理纳入“互联</w:t>
      </w:r>
    </w:p>
    <w:p>
      <w:pPr>
        <w:spacing w:before="1" w:line="222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网+不动产登记”服务</w:t>
      </w:r>
    </w:p>
    <w:p>
      <w:pPr>
        <w:spacing w:before="204" w:line="335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按照《江苏省“互联网+不动产登记”品牌规范》要求，确保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现有不动产抵押登记，商品房预售、抵押涉及的不动产预告</w:t>
      </w:r>
      <w:r>
        <w:rPr>
          <w:rFonts w:ascii="仿宋" w:hAnsi="仿宋" w:eastAsia="仿宋" w:cs="仿宋"/>
          <w:spacing w:val="-13"/>
          <w:sz w:val="32"/>
          <w:szCs w:val="32"/>
        </w:rPr>
        <w:t>登记，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不动产登记信息查询，存量房(二手房)转移登记</w:t>
      </w:r>
      <w:r>
        <w:rPr>
          <w:rFonts w:ascii="仿宋" w:hAnsi="仿宋" w:eastAsia="仿宋" w:cs="仿宋"/>
          <w:spacing w:val="6"/>
          <w:sz w:val="32"/>
          <w:szCs w:val="32"/>
        </w:rPr>
        <w:t>等各项服务的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稳定性。在此基础上，各地要在2023年底前全部接入全国不动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产登记“一窗办事”平台和江苏政务服务网的不动产登记服务专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窗、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“一件事一次办”服务专窗。</w:t>
      </w:r>
    </w:p>
    <w:p>
      <w:pPr>
        <w:spacing w:before="232" w:line="224" w:lineRule="auto"/>
        <w:ind w:left="8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</w:rPr>
        <w:t>(四)大力拓展电子证照应用场景</w:t>
      </w:r>
    </w:p>
    <w:p>
      <w:pPr>
        <w:spacing w:before="216" w:line="334" w:lineRule="auto"/>
        <w:ind w:right="89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加快应用居民身份证、企业营业执照、户口簿、婚姻证明等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电子证照代替实体证照，进一步精简企业群众办事材料。要打通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不动产登记信息平台与南通市县一体化政务服务管理平台的共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享通道，共享获取相关部门颁发的电子证照，实现跨省电子证照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的获取与应用。市自然资源和规划局会同市政务办，加强不动产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登记电子证照在更多服务场景中的应用。</w:t>
      </w:r>
    </w:p>
    <w:p>
      <w:pPr>
        <w:spacing w:before="241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四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、工作保障</w:t>
      </w:r>
    </w:p>
    <w:p>
      <w:pPr>
        <w:spacing w:before="199" w:line="220" w:lineRule="auto"/>
        <w:ind w:left="8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3"/>
          <w:sz w:val="32"/>
          <w:szCs w:val="32"/>
        </w:rPr>
        <w:t>(一)统一思想，加强组织领导</w:t>
      </w:r>
    </w:p>
    <w:p>
      <w:pPr>
        <w:spacing w:before="229" w:line="222" w:lineRule="auto"/>
        <w:ind w:right="5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“一件事一次办”改革是党中央、国务院和省委、省政府部署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0" w:h="16830"/>
          <w:pgMar w:top="1430" w:right="1419" w:bottom="1284" w:left="1549" w:header="0" w:footer="967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335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的一项重要改革任务。进一步深化涉企不动产转移登记、二手房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转移登记与水电气联动办理“一件事一次办”</w:t>
      </w:r>
      <w:r>
        <w:rPr>
          <w:rFonts w:ascii="仿宋" w:hAnsi="仿宋" w:eastAsia="仿宋" w:cs="仿宋"/>
          <w:spacing w:val="-6"/>
          <w:sz w:val="32"/>
          <w:szCs w:val="32"/>
        </w:rPr>
        <w:t>改革是打造不动产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9"/>
          <w:sz w:val="32"/>
          <w:szCs w:val="32"/>
        </w:rPr>
        <w:t>登记精品政务服务“一件事”的重要内容，对于持续优化营商环境，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建设人民满意的服务型政府具有重要意义。市资规局牵头会同相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关部门建立工作推进专班，明确部门职责(详见附件1),做好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工作统筹和沟通协调。各地加强组织领导和统筹协</w:t>
      </w:r>
      <w:r>
        <w:rPr>
          <w:rFonts w:ascii="仿宋" w:hAnsi="仿宋" w:eastAsia="仿宋" w:cs="仿宋"/>
          <w:spacing w:val="-5"/>
          <w:sz w:val="32"/>
          <w:szCs w:val="32"/>
        </w:rPr>
        <w:t>调，参照市级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组织模式成立各有关部门参与的工作专班，加快工作推进，高质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量完成全省不动产登记营商环境评价。</w:t>
      </w:r>
    </w:p>
    <w:p>
      <w:pPr>
        <w:spacing w:before="249" w:line="220" w:lineRule="auto"/>
        <w:ind w:left="7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0"/>
          <w:sz w:val="32"/>
          <w:szCs w:val="32"/>
        </w:rPr>
        <w:t>(二)协同配合，强化部门联动</w:t>
      </w:r>
    </w:p>
    <w:p>
      <w:pPr>
        <w:spacing w:before="229" w:line="335" w:lineRule="auto"/>
        <w:ind w:right="90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市、县两级自然资源、住建、税务、市政园林、大数据、电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力、水务、燃气等部门要在现有工作基础上，结合实际明确部门 责任分工和时间进度安排，密切协作配合，确保如期完成工作任 </w:t>
      </w:r>
      <w:r>
        <w:rPr>
          <w:rFonts w:ascii="仿宋" w:hAnsi="仿宋" w:eastAsia="仿宋" w:cs="仿宋"/>
          <w:spacing w:val="-22"/>
          <w:sz w:val="32"/>
          <w:szCs w:val="32"/>
        </w:rPr>
        <w:t>务。线下窗口要进一步优化业务流程，“一人一次”收取全部材</w:t>
      </w:r>
      <w:r>
        <w:rPr>
          <w:rFonts w:ascii="仿宋" w:hAnsi="仿宋" w:eastAsia="仿宋" w:cs="仿宋"/>
          <w:spacing w:val="-23"/>
          <w:sz w:val="32"/>
          <w:szCs w:val="32"/>
        </w:rPr>
        <w:t>料，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探索推进“全业务”无差别受理窗口。涉企不动产转</w:t>
      </w:r>
      <w:r>
        <w:rPr>
          <w:rFonts w:ascii="仿宋" w:hAnsi="仿宋" w:eastAsia="仿宋" w:cs="仿宋"/>
          <w:spacing w:val="-16"/>
          <w:sz w:val="32"/>
          <w:szCs w:val="32"/>
        </w:rPr>
        <w:t>移登记、二手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房转移登记与水电气联动办理“一件事一次办”改革要以线下窗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口服务提升为基础，拓展深化推广“线上苏小登”服务。</w:t>
      </w:r>
    </w:p>
    <w:p>
      <w:pPr>
        <w:spacing w:before="244" w:line="220" w:lineRule="auto"/>
        <w:ind w:left="7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4"/>
          <w:sz w:val="32"/>
          <w:szCs w:val="32"/>
        </w:rPr>
        <w:t>(三)注重实效，抓好督导落实</w:t>
      </w:r>
    </w:p>
    <w:p>
      <w:pPr>
        <w:spacing w:before="216" w:line="335" w:lineRule="auto"/>
        <w:ind w:right="13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各地要结合实施方案任务要求，按照时间节点推进“一件事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一次办”改革工作，确保改革事项落实落细，营造我市高效便利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政务服务环境。市资规局、税务局、住建局、市政园林局等相关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部门将会同市营商办、政务办对各地适时开展督查和指导。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2050" w:h="16930"/>
          <w:pgMar w:top="1439" w:right="1419" w:bottom="1382" w:left="1599" w:header="0" w:footer="1067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353" w:lineRule="auto"/>
        <w:ind w:left="1989" w:right="63" w:hanging="12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附件：1.涉企不动产转移登记、二手房转移登记与水电气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联动办理“一件事一次办”工作推进专班成员名单</w:t>
      </w:r>
    </w:p>
    <w:p>
      <w:pPr>
        <w:spacing w:before="1" w:line="221" w:lineRule="auto"/>
        <w:ind w:left="19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和部门职责分工</w:t>
      </w:r>
    </w:p>
    <w:p>
      <w:pPr>
        <w:spacing w:before="202" w:line="615" w:lineRule="exact"/>
        <w:ind w:left="1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2.</w:t>
      </w:r>
      <w:r>
        <w:rPr>
          <w:rFonts w:ascii="仿宋" w:hAnsi="仿宋" w:eastAsia="仿宋" w:cs="仿宋"/>
          <w:spacing w:val="-5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二手房转移登记与水电气联动办理“一件事一次</w:t>
      </w:r>
    </w:p>
    <w:p>
      <w:pPr>
        <w:spacing w:before="1" w:line="221" w:lineRule="auto"/>
        <w:ind w:left="20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办”全流程办件状态归集规范</w:t>
      </w:r>
    </w:p>
    <w:p>
      <w:pPr>
        <w:spacing w:before="202" w:line="595" w:lineRule="exact"/>
        <w:ind w:right="7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1"/>
          <w:sz w:val="31"/>
          <w:szCs w:val="31"/>
        </w:rPr>
        <w:t>3.</w:t>
      </w:r>
      <w:r>
        <w:rPr>
          <w:rFonts w:ascii="仿宋" w:hAnsi="仿宋" w:eastAsia="仿宋" w:cs="仿宋"/>
          <w:spacing w:val="-6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1"/>
          <w:sz w:val="31"/>
          <w:szCs w:val="31"/>
        </w:rPr>
        <w:t>涉企不动产转移登记、二手房转移登记与水电气联</w:t>
      </w:r>
    </w:p>
    <w:p>
      <w:pPr>
        <w:spacing w:before="1" w:line="221" w:lineRule="auto"/>
        <w:ind w:left="20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动办理“一件事一次办”系统交互网络拓扑图</w:t>
      </w:r>
    </w:p>
    <w:p>
      <w:pPr>
        <w:spacing w:before="213" w:line="350" w:lineRule="auto"/>
        <w:ind w:left="2039" w:right="66" w:hanging="4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4.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涉企不动产转移登记、二手房转移登记与水电气联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动办理“一件事一次办”部门间信息共享归集规</w:t>
      </w:r>
    </w:p>
    <w:p>
      <w:pPr>
        <w:pStyle w:val="2"/>
        <w:spacing w:before="1" w:line="223" w:lineRule="auto"/>
        <w:ind w:left="2040"/>
        <w:rPr>
          <w:sz w:val="31"/>
          <w:szCs w:val="31"/>
        </w:rPr>
      </w:pPr>
      <w:r>
        <w:rPr>
          <w:sz w:val="31"/>
          <w:szCs w:val="31"/>
        </w:rPr>
        <w:t>范</w:t>
      </w:r>
    </w:p>
    <w:p>
      <w:pPr>
        <w:spacing w:before="212" w:line="221" w:lineRule="auto"/>
        <w:ind w:left="1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5.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各部门归集信息清单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2" w:line="220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公开方式：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依申请公开</w:t>
      </w:r>
    </w:p>
    <w:p>
      <w:pPr>
        <w:spacing w:line="74" w:lineRule="exact"/>
      </w:pPr>
    </w:p>
    <w:tbl>
      <w:tblPr>
        <w:tblStyle w:val="5"/>
        <w:tblW w:w="89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3"/>
        <w:gridCol w:w="389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919" w:type="dxa"/>
            <w:gridSpan w:val="2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59" w:line="222" w:lineRule="auto"/>
              <w:ind w:left="3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9"/>
                <w:sz w:val="26"/>
                <w:szCs w:val="26"/>
              </w:rPr>
              <w:t>抄送：省自然资源厅，市营商办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3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6"/>
                <w:sz w:val="26"/>
                <w:szCs w:val="26"/>
              </w:rPr>
              <w:t>南通市自然资源和规划局办公室</w:t>
            </w:r>
          </w:p>
        </w:tc>
        <w:tc>
          <w:tcPr>
            <w:tcW w:w="38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right="28"/>
              <w:jc w:val="righ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27"/>
                <w:sz w:val="26"/>
                <w:szCs w:val="26"/>
              </w:rPr>
              <w:t>2023年8</w:t>
            </w:r>
            <w:r>
              <w:rPr>
                <w:rFonts w:ascii="仿宋" w:hAnsi="仿宋" w:eastAsia="仿宋" w:cs="仿宋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6"/>
                <w:szCs w:val="26"/>
              </w:rPr>
              <w:t>月31日印发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30"/>
          <w:pgMar w:top="1430" w:right="1450" w:bottom="1287" w:left="1529" w:header="0" w:footer="98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line="445" w:lineRule="auto"/>
        <w:rPr>
          <w:rFonts w:ascii="Arial"/>
          <w:sz w:val="21"/>
        </w:rPr>
      </w:pPr>
    </w:p>
    <w:p>
      <w:pPr>
        <w:pStyle w:val="2"/>
        <w:spacing w:before="143" w:line="206" w:lineRule="auto"/>
        <w:ind w:left="700" w:right="30" w:hanging="679"/>
        <w:rPr>
          <w:sz w:val="44"/>
          <w:szCs w:val="44"/>
        </w:rPr>
      </w:pPr>
      <w:r>
        <w:rPr>
          <w:b/>
          <w:bCs/>
          <w:spacing w:val="-25"/>
          <w:sz w:val="44"/>
          <w:szCs w:val="44"/>
        </w:rPr>
        <w:t>涉企不动产转移登记、二手房转移登记与水电气</w:t>
      </w:r>
      <w:r>
        <w:rPr>
          <w:spacing w:val="2"/>
          <w:sz w:val="44"/>
          <w:szCs w:val="44"/>
        </w:rPr>
        <w:t xml:space="preserve"> </w:t>
      </w:r>
      <w:r>
        <w:rPr>
          <w:b/>
          <w:bCs/>
          <w:spacing w:val="-32"/>
          <w:sz w:val="44"/>
          <w:szCs w:val="44"/>
        </w:rPr>
        <w:t>联动办理“一件事一次办”工作推进专班</w:t>
      </w:r>
    </w:p>
    <w:p>
      <w:pPr>
        <w:pStyle w:val="2"/>
        <w:spacing w:line="1234" w:lineRule="exact"/>
        <w:ind w:left="2021"/>
        <w:rPr>
          <w:sz w:val="44"/>
          <w:szCs w:val="44"/>
        </w:rPr>
      </w:pPr>
      <w:r>
        <w:rPr>
          <w:b/>
          <w:bCs/>
          <w:spacing w:val="-7"/>
          <w:position w:val="61"/>
          <w:sz w:val="44"/>
          <w:szCs w:val="44"/>
        </w:rPr>
        <w:t>成员名单和部门职责分工</w:t>
      </w:r>
    </w:p>
    <w:p>
      <w:pPr>
        <w:spacing w:before="1" w:line="220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一、工作推进专班成员名单</w:t>
      </w:r>
    </w:p>
    <w:p>
      <w:pPr>
        <w:spacing w:line="212" w:lineRule="exact"/>
      </w:pPr>
    </w:p>
    <w:tbl>
      <w:tblPr>
        <w:tblStyle w:val="5"/>
        <w:tblW w:w="8237" w:type="dxa"/>
        <w:tblInd w:w="63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58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" w:line="221" w:lineRule="auto"/>
            </w:pPr>
            <w:r>
              <w:rPr>
                <w:b/>
                <w:bCs/>
                <w:spacing w:val="-3"/>
              </w:rPr>
              <w:t>组</w:t>
            </w:r>
            <w:r>
              <w:rPr>
                <w:spacing w:val="21"/>
              </w:rPr>
              <w:t xml:space="preserve">  </w:t>
            </w:r>
            <w:r>
              <w:rPr>
                <w:b/>
                <w:bCs/>
                <w:spacing w:val="-3"/>
              </w:rPr>
              <w:t>长</w:t>
            </w:r>
            <w:r>
              <w:rPr>
                <w:spacing w:val="-3"/>
              </w:rPr>
              <w:t>：徐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晖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line="222" w:lineRule="auto"/>
              <w:ind w:right="10"/>
              <w:jc w:val="right"/>
            </w:pPr>
            <w:r>
              <w:rPr>
                <w:spacing w:val="-13"/>
              </w:rPr>
              <w:t>南通市自然资源和规划局党组成员、副局长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88" w:type="dxa"/>
            <w:vAlign w:val="top"/>
          </w:tcPr>
          <w:p>
            <w:pPr>
              <w:spacing w:before="142" w:line="220" w:lineRule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31"/>
                <w:szCs w:val="31"/>
              </w:rPr>
              <w:t>成</w:t>
            </w:r>
            <w:r>
              <w:rPr>
                <w:rFonts w:ascii="宋体" w:hAnsi="宋体" w:eastAsia="宋体" w:cs="宋体"/>
                <w:spacing w:val="24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31"/>
                <w:szCs w:val="31"/>
              </w:rPr>
              <w:t>员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：夏</w:t>
            </w: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蓓</w:t>
            </w:r>
          </w:p>
        </w:tc>
        <w:tc>
          <w:tcPr>
            <w:tcW w:w="5849" w:type="dxa"/>
            <w:vAlign w:val="top"/>
          </w:tcPr>
          <w:p>
            <w:pPr>
              <w:spacing w:before="143" w:line="219" w:lineRule="auto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2"/>
                <w:w w:val="93"/>
                <w:sz w:val="31"/>
                <w:szCs w:val="31"/>
              </w:rPr>
              <w:t>南通市自然资源和规划局自然资源确</w:t>
            </w:r>
            <w:r>
              <w:rPr>
                <w:rFonts w:ascii="宋体" w:hAnsi="宋体" w:eastAsia="宋体" w:cs="宋体"/>
                <w:spacing w:val="-31"/>
                <w:w w:val="93"/>
                <w:sz w:val="31"/>
                <w:szCs w:val="31"/>
              </w:rPr>
              <w:t>权登记局局</w:t>
            </w:r>
            <w:r>
              <w:rPr>
                <w:rFonts w:ascii="宋体" w:hAnsi="宋体" w:eastAsia="宋体" w:cs="宋体"/>
                <w:spacing w:val="-15"/>
                <w:w w:val="93"/>
                <w:sz w:val="31"/>
                <w:szCs w:val="31"/>
              </w:rPr>
              <w:t>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88" w:type="dxa"/>
            <w:vAlign w:val="top"/>
          </w:tcPr>
          <w:p>
            <w:pPr>
              <w:spacing w:before="141" w:line="220" w:lineRule="auto"/>
              <w:ind w:left="1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程</w:t>
            </w: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华</w:t>
            </w:r>
          </w:p>
        </w:tc>
        <w:tc>
          <w:tcPr>
            <w:tcW w:w="5849" w:type="dxa"/>
            <w:vAlign w:val="top"/>
          </w:tcPr>
          <w:p>
            <w:pPr>
              <w:spacing w:before="142" w:line="219" w:lineRule="auto"/>
              <w:ind w:left="17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9"/>
                <w:sz w:val="31"/>
                <w:szCs w:val="31"/>
              </w:rPr>
              <w:t>南通市自然资源和规划局利用处(权益处)处长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17" w:line="224" w:lineRule="auto"/>
              <w:ind w:left="1265"/>
              <w:rPr>
                <w:sz w:val="36"/>
                <w:szCs w:val="36"/>
              </w:rPr>
            </w:pPr>
            <w:r>
              <w:rPr>
                <w:spacing w:val="-15"/>
                <w:sz w:val="36"/>
                <w:szCs w:val="36"/>
              </w:rPr>
              <w:t>吴</w:t>
            </w:r>
            <w:r>
              <w:rPr>
                <w:spacing w:val="98"/>
                <w:sz w:val="36"/>
                <w:szCs w:val="36"/>
              </w:rPr>
              <w:t xml:space="preserve"> </w:t>
            </w:r>
            <w:r>
              <w:rPr>
                <w:spacing w:val="-15"/>
                <w:sz w:val="36"/>
                <w:szCs w:val="36"/>
              </w:rPr>
              <w:t>建</w:t>
            </w:r>
          </w:p>
        </w:tc>
        <w:tc>
          <w:tcPr>
            <w:tcW w:w="5849" w:type="dxa"/>
            <w:vAlign w:val="top"/>
          </w:tcPr>
          <w:p>
            <w:pPr>
              <w:spacing w:before="159" w:line="219" w:lineRule="auto"/>
              <w:ind w:left="18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6"/>
                <w:w w:val="94"/>
                <w:sz w:val="31"/>
                <w:szCs w:val="31"/>
              </w:rPr>
              <w:t>国家税务总局南通市税务局财产和行为税科科长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27" w:line="224" w:lineRule="auto"/>
              <w:ind w:left="1265"/>
            </w:pPr>
            <w:r>
              <w:rPr>
                <w:spacing w:val="15"/>
              </w:rPr>
              <w:t>刘黄宝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28" w:line="222" w:lineRule="auto"/>
              <w:ind w:left="177"/>
            </w:pPr>
            <w:r>
              <w:rPr>
                <w:spacing w:val="-16"/>
              </w:rPr>
              <w:t>国家税务总局南通市税务局征收管理科科长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88" w:type="dxa"/>
            <w:vAlign w:val="top"/>
          </w:tcPr>
          <w:p>
            <w:pPr>
              <w:spacing w:before="142" w:line="220" w:lineRule="auto"/>
              <w:ind w:left="1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胥小华</w:t>
            </w:r>
          </w:p>
        </w:tc>
        <w:tc>
          <w:tcPr>
            <w:tcW w:w="5849" w:type="dxa"/>
            <w:vAlign w:val="top"/>
          </w:tcPr>
          <w:p>
            <w:pPr>
              <w:spacing w:before="143" w:line="219" w:lineRule="auto"/>
              <w:ind w:left="16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5"/>
                <w:w w:val="94"/>
                <w:sz w:val="31"/>
                <w:szCs w:val="31"/>
              </w:rPr>
              <w:t>南通市住房和城乡建设局房地产市场监管处处长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32" w:line="223" w:lineRule="auto"/>
              <w:ind w:left="1265"/>
            </w:pPr>
            <w:r>
              <w:rPr>
                <w:spacing w:val="-11"/>
              </w:rPr>
              <w:t>黄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欣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32" w:line="221" w:lineRule="auto"/>
              <w:ind w:left="157"/>
            </w:pPr>
            <w:r>
              <w:rPr>
                <w:spacing w:val="7"/>
              </w:rPr>
              <w:t>南通市市政和园林局行政服务处处长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42" w:line="222" w:lineRule="auto"/>
              <w:ind w:left="1265"/>
            </w:pPr>
            <w:r>
              <w:rPr>
                <w:spacing w:val="5"/>
              </w:rPr>
              <w:t>章广育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42" w:line="222" w:lineRule="auto"/>
              <w:ind w:left="147"/>
            </w:pPr>
            <w:r>
              <w:rPr>
                <w:spacing w:val="-23"/>
              </w:rPr>
              <w:t>南通市政务服务管理办公室业务指导处处长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30" w:line="222" w:lineRule="auto"/>
              <w:ind w:left="1265"/>
            </w:pPr>
            <w:r>
              <w:rPr>
                <w:spacing w:val="10"/>
              </w:rPr>
              <w:t>华晶金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30" w:line="222" w:lineRule="auto"/>
              <w:ind w:left="157"/>
            </w:pPr>
            <w:r>
              <w:rPr>
                <w:spacing w:val="9"/>
              </w:rPr>
              <w:t>南通市政务服务管理办公室信息处处长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37" w:line="222" w:lineRule="auto"/>
              <w:ind w:left="1265"/>
            </w:pPr>
            <w:r>
              <w:rPr>
                <w:spacing w:val="10"/>
              </w:rPr>
              <w:t>陈晓林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36" w:line="222" w:lineRule="auto"/>
              <w:ind w:left="147"/>
            </w:pPr>
            <w:r>
              <w:rPr>
                <w:spacing w:val="8"/>
              </w:rPr>
              <w:t>南通市大数据局数据归集与应用处处长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47" w:line="223" w:lineRule="auto"/>
              <w:ind w:left="1265"/>
            </w:pPr>
            <w:r>
              <w:rPr>
                <w:spacing w:val="7"/>
              </w:rPr>
              <w:t>陈继忠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46" w:line="222" w:lineRule="auto"/>
              <w:ind w:left="147"/>
            </w:pPr>
            <w:r>
              <w:rPr>
                <w:spacing w:val="9"/>
              </w:rPr>
              <w:t>南通市自然资源和规划信息中心主任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32" w:line="223" w:lineRule="auto"/>
              <w:ind w:left="1265"/>
            </w:pPr>
            <w:r>
              <w:rPr>
                <w:spacing w:val="7"/>
              </w:rPr>
              <w:t>闻晓钟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32" w:line="222" w:lineRule="auto"/>
              <w:ind w:left="147"/>
            </w:pPr>
            <w:r>
              <w:rPr>
                <w:spacing w:val="9"/>
              </w:rPr>
              <w:t>南通市不动产登记中心副主任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30" w:line="221" w:lineRule="auto"/>
              <w:ind w:left="1265"/>
            </w:pPr>
            <w:r>
              <w:rPr>
                <w:spacing w:val="5"/>
              </w:rPr>
              <w:t>阮汝伟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31" w:line="222" w:lineRule="auto"/>
              <w:ind w:left="157"/>
            </w:pPr>
            <w:r>
              <w:rPr>
                <w:spacing w:val="10"/>
              </w:rPr>
              <w:t>南通市房产交易中心副主任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43" w:line="222" w:lineRule="auto"/>
              <w:ind w:left="1265"/>
            </w:pPr>
            <w:r>
              <w:rPr>
                <w:spacing w:val="9"/>
              </w:rPr>
              <w:t>陆建锋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43" w:line="222" w:lineRule="auto"/>
              <w:ind w:left="157"/>
            </w:pPr>
            <w:r>
              <w:rPr>
                <w:spacing w:val="8"/>
              </w:rPr>
              <w:t>国网南通供电公司营销部主任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88" w:type="dxa"/>
            <w:vAlign w:val="top"/>
          </w:tcPr>
          <w:p>
            <w:pPr>
              <w:pStyle w:val="6"/>
              <w:spacing w:before="130" w:line="183" w:lineRule="auto"/>
              <w:ind w:left="1265"/>
            </w:pPr>
            <w:r>
              <w:rPr>
                <w:spacing w:val="-19"/>
              </w:rPr>
              <w:t>陈</w:t>
            </w:r>
            <w:r>
              <w:rPr>
                <w:spacing w:val="18"/>
              </w:rPr>
              <w:t xml:space="preserve">  </w:t>
            </w:r>
            <w:r>
              <w:rPr>
                <w:spacing w:val="-19"/>
              </w:rPr>
              <w:t>洁</w:t>
            </w:r>
          </w:p>
        </w:tc>
        <w:tc>
          <w:tcPr>
            <w:tcW w:w="5849" w:type="dxa"/>
            <w:vAlign w:val="top"/>
          </w:tcPr>
          <w:p>
            <w:pPr>
              <w:pStyle w:val="6"/>
              <w:spacing w:before="130" w:line="183" w:lineRule="auto"/>
              <w:ind w:left="147"/>
            </w:pPr>
            <w:r>
              <w:rPr>
                <w:spacing w:val="9"/>
              </w:rPr>
              <w:t>南通水务集团客户服务中心主任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2060" w:h="16940"/>
          <w:pgMar w:top="1439" w:right="1547" w:bottom="1347" w:left="1644" w:header="0" w:footer="1040" w:gutter="0"/>
          <w:cols w:space="720" w:num="1"/>
        </w:sectPr>
      </w:pPr>
    </w:p>
    <w:p>
      <w:pPr>
        <w:spacing w:before="64"/>
      </w:pPr>
    </w:p>
    <w:p>
      <w:pPr>
        <w:spacing w:before="64"/>
      </w:pPr>
    </w:p>
    <w:p>
      <w:pPr>
        <w:spacing w:before="64"/>
      </w:pPr>
    </w:p>
    <w:tbl>
      <w:tblPr>
        <w:tblStyle w:val="5"/>
        <w:tblW w:w="8832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582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11" w:type="dxa"/>
            <w:vAlign w:val="top"/>
          </w:tcPr>
          <w:p>
            <w:pPr>
              <w:pStyle w:val="6"/>
              <w:spacing w:line="223" w:lineRule="auto"/>
              <w:ind w:left="1915"/>
              <w:rPr>
                <w:sz w:val="32"/>
                <w:szCs w:val="32"/>
              </w:rPr>
            </w:pPr>
            <w:r>
              <w:rPr>
                <w:spacing w:val="-8"/>
                <w:sz w:val="32"/>
                <w:szCs w:val="32"/>
              </w:rPr>
              <w:t>徐  兵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" w:line="220" w:lineRule="auto"/>
              <w:ind w:left="154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南通大众燃气有限公司运行管理部主任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4" w:line="221" w:lineRule="auto"/>
              <w:rPr>
                <w:sz w:val="30"/>
                <w:szCs w:val="30"/>
              </w:rPr>
            </w:pPr>
            <w:r>
              <w:rPr>
                <w:b/>
                <w:bCs/>
                <w:spacing w:val="-14"/>
                <w:sz w:val="30"/>
                <w:szCs w:val="30"/>
              </w:rPr>
              <w:t>业务联络员：</w:t>
            </w:r>
            <w:r>
              <w:rPr>
                <w:spacing w:val="-14"/>
                <w:sz w:val="30"/>
                <w:szCs w:val="30"/>
              </w:rPr>
              <w:t xml:space="preserve"> 马</w:t>
            </w:r>
            <w:r>
              <w:rPr>
                <w:spacing w:val="35"/>
                <w:sz w:val="30"/>
                <w:szCs w:val="30"/>
              </w:rPr>
              <w:t xml:space="preserve">  </w:t>
            </w:r>
            <w:r>
              <w:rPr>
                <w:spacing w:val="-14"/>
                <w:sz w:val="30"/>
                <w:szCs w:val="30"/>
              </w:rPr>
              <w:t>辉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4" w:line="222" w:lineRule="auto"/>
              <w:ind w:left="154"/>
              <w:rPr>
                <w:sz w:val="30"/>
                <w:szCs w:val="30"/>
              </w:rPr>
            </w:pPr>
            <w:r>
              <w:rPr>
                <w:spacing w:val="-50"/>
                <w:w w:val="98"/>
                <w:sz w:val="30"/>
                <w:szCs w:val="30"/>
              </w:rPr>
              <w:t>南通市自然资源和规划局自然资源确权登记局副局长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38" w:line="223" w:lineRule="auto"/>
              <w:ind w:left="1915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谢</w:t>
            </w:r>
            <w:r>
              <w:rPr>
                <w:spacing w:val="9"/>
                <w:sz w:val="30"/>
                <w:szCs w:val="30"/>
              </w:rPr>
              <w:t xml:space="preserve">  </w:t>
            </w:r>
            <w:r>
              <w:rPr>
                <w:spacing w:val="-10"/>
                <w:sz w:val="30"/>
                <w:szCs w:val="30"/>
              </w:rPr>
              <w:t>鹏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39" w:line="222" w:lineRule="auto"/>
              <w:ind w:left="164"/>
              <w:rPr>
                <w:sz w:val="30"/>
                <w:szCs w:val="30"/>
              </w:rPr>
            </w:pPr>
            <w:r>
              <w:rPr>
                <w:spacing w:val="18"/>
                <w:sz w:val="30"/>
                <w:szCs w:val="30"/>
              </w:rPr>
              <w:t>国家税务总局南通市税务局四级主办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011" w:type="dxa"/>
            <w:vAlign w:val="top"/>
          </w:tcPr>
          <w:p>
            <w:pPr>
              <w:spacing w:before="142" w:line="220" w:lineRule="auto"/>
              <w:ind w:left="19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罗怡琳</w:t>
            </w:r>
          </w:p>
        </w:tc>
        <w:tc>
          <w:tcPr>
            <w:tcW w:w="5821" w:type="dxa"/>
            <w:vAlign w:val="top"/>
          </w:tcPr>
          <w:p>
            <w:pPr>
              <w:spacing w:before="141" w:line="219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8"/>
                <w:w w:val="98"/>
                <w:sz w:val="30"/>
                <w:szCs w:val="30"/>
              </w:rPr>
              <w:t>南通市市政和园林局供排水管理处四级主任科员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5" w:line="223" w:lineRule="auto"/>
              <w:ind w:left="1915"/>
              <w:rPr>
                <w:sz w:val="30"/>
                <w:szCs w:val="30"/>
              </w:rPr>
            </w:pPr>
            <w:r>
              <w:rPr>
                <w:spacing w:val="12"/>
                <w:sz w:val="30"/>
                <w:szCs w:val="30"/>
              </w:rPr>
              <w:t>周帅红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5" w:line="222" w:lineRule="auto"/>
              <w:ind w:right="21"/>
              <w:jc w:val="right"/>
              <w:rPr>
                <w:sz w:val="30"/>
                <w:szCs w:val="30"/>
              </w:rPr>
            </w:pPr>
            <w:r>
              <w:rPr>
                <w:spacing w:val="-18"/>
                <w:sz w:val="30"/>
                <w:szCs w:val="30"/>
              </w:rPr>
              <w:t>南通市市政和园林局燃气管理处四级主任科员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11" w:type="dxa"/>
            <w:vAlign w:val="top"/>
          </w:tcPr>
          <w:p>
            <w:pPr>
              <w:spacing w:before="143" w:line="220" w:lineRule="auto"/>
              <w:ind w:left="19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余荣荣</w:t>
            </w:r>
          </w:p>
        </w:tc>
        <w:tc>
          <w:tcPr>
            <w:tcW w:w="5821" w:type="dxa"/>
            <w:vAlign w:val="top"/>
          </w:tcPr>
          <w:p>
            <w:pPr>
              <w:spacing w:before="143" w:line="219" w:lineRule="auto"/>
              <w:ind w:left="1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南通市政务服务管理办公室信息处副处长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11" w:type="dxa"/>
            <w:vAlign w:val="top"/>
          </w:tcPr>
          <w:p>
            <w:pPr>
              <w:spacing w:before="145" w:line="221" w:lineRule="auto"/>
              <w:ind w:left="19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张亚洲</w:t>
            </w:r>
          </w:p>
        </w:tc>
        <w:tc>
          <w:tcPr>
            <w:tcW w:w="5821" w:type="dxa"/>
            <w:vAlign w:val="top"/>
          </w:tcPr>
          <w:p>
            <w:pPr>
              <w:spacing w:before="144" w:line="219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4"/>
                <w:w w:val="89"/>
                <w:sz w:val="30"/>
                <w:szCs w:val="30"/>
              </w:rPr>
              <w:t>南通市政务服务管理办公室行政审批制度改革处科员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3" w:line="220" w:lineRule="auto"/>
              <w:ind w:left="1915"/>
              <w:rPr>
                <w:sz w:val="30"/>
                <w:szCs w:val="30"/>
              </w:rPr>
            </w:pPr>
            <w:r>
              <w:rPr>
                <w:spacing w:val="13"/>
                <w:sz w:val="30"/>
                <w:szCs w:val="30"/>
              </w:rPr>
              <w:t>杨中祥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2" w:line="222" w:lineRule="auto"/>
              <w:ind w:left="194"/>
              <w:rPr>
                <w:sz w:val="30"/>
                <w:szCs w:val="30"/>
              </w:rPr>
            </w:pPr>
            <w:r>
              <w:rPr>
                <w:spacing w:val="28"/>
                <w:sz w:val="30"/>
                <w:szCs w:val="30"/>
              </w:rPr>
              <w:t>南通市自然资源和规划信息中心副主任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3" w:line="223" w:lineRule="auto"/>
              <w:ind w:left="1915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张晶晶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4" w:line="222" w:lineRule="auto"/>
              <w:ind w:left="144"/>
              <w:rPr>
                <w:sz w:val="30"/>
                <w:szCs w:val="30"/>
              </w:rPr>
            </w:pPr>
            <w:r>
              <w:rPr>
                <w:spacing w:val="18"/>
                <w:sz w:val="30"/>
                <w:szCs w:val="30"/>
              </w:rPr>
              <w:t>南通市不动产登记中心受理科副科长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011" w:type="dxa"/>
            <w:vAlign w:val="top"/>
          </w:tcPr>
          <w:p>
            <w:pPr>
              <w:spacing w:before="137" w:line="221" w:lineRule="auto"/>
              <w:ind w:left="19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李</w:t>
            </w: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磊</w:t>
            </w:r>
          </w:p>
        </w:tc>
        <w:tc>
          <w:tcPr>
            <w:tcW w:w="5821" w:type="dxa"/>
            <w:vAlign w:val="top"/>
          </w:tcPr>
          <w:p>
            <w:pPr>
              <w:spacing w:before="138" w:line="219" w:lineRule="auto"/>
              <w:ind w:left="1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3"/>
                <w:sz w:val="30"/>
                <w:szCs w:val="30"/>
              </w:rPr>
              <w:t>南通市不动产登记中心工农路办事处副主任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3" w:line="222" w:lineRule="auto"/>
              <w:ind w:left="1915"/>
              <w:rPr>
                <w:sz w:val="30"/>
                <w:szCs w:val="30"/>
              </w:rPr>
            </w:pPr>
            <w:r>
              <w:rPr>
                <w:spacing w:val="18"/>
                <w:sz w:val="30"/>
                <w:szCs w:val="30"/>
              </w:rPr>
              <w:t>顾桐菲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4" w:line="222" w:lineRule="auto"/>
              <w:ind w:left="164"/>
              <w:rPr>
                <w:sz w:val="30"/>
                <w:szCs w:val="30"/>
              </w:rPr>
            </w:pPr>
            <w:r>
              <w:rPr>
                <w:spacing w:val="18"/>
                <w:sz w:val="30"/>
                <w:szCs w:val="30"/>
              </w:rPr>
              <w:t>南通市房产交易中心交易管理科科长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1" w:line="222" w:lineRule="auto"/>
              <w:ind w:left="1915"/>
              <w:rPr>
                <w:sz w:val="30"/>
                <w:szCs w:val="30"/>
              </w:rPr>
            </w:pPr>
            <w:r>
              <w:rPr>
                <w:spacing w:val="13"/>
                <w:sz w:val="30"/>
                <w:szCs w:val="30"/>
              </w:rPr>
              <w:t>尤华建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2" w:line="222" w:lineRule="auto"/>
              <w:ind w:left="164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国网南通供电公司营销部五级职员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6" w:line="223" w:lineRule="auto"/>
              <w:ind w:left="1915"/>
              <w:rPr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徐燕杰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6" w:line="222" w:lineRule="auto"/>
              <w:ind w:left="174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南通水务集团客服中心主管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2" w:line="222" w:lineRule="auto"/>
              <w:ind w:left="1915"/>
              <w:rPr>
                <w:sz w:val="30"/>
                <w:szCs w:val="30"/>
              </w:rPr>
            </w:pPr>
            <w:r>
              <w:rPr>
                <w:spacing w:val="13"/>
                <w:sz w:val="30"/>
                <w:szCs w:val="30"/>
              </w:rPr>
              <w:t>葛延安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2" w:line="222" w:lineRule="auto"/>
              <w:ind w:left="164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南通大众燃气有限公司职员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32" w:line="222" w:lineRule="auto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技术联络员：</w:t>
            </w:r>
            <w:r>
              <w:rPr>
                <w:spacing w:val="-13"/>
                <w:sz w:val="30"/>
                <w:szCs w:val="30"/>
              </w:rPr>
              <w:t xml:space="preserve"> 何</w:t>
            </w:r>
            <w:r>
              <w:rPr>
                <w:spacing w:val="41"/>
                <w:sz w:val="30"/>
                <w:szCs w:val="30"/>
              </w:rPr>
              <w:t xml:space="preserve">  </w:t>
            </w:r>
            <w:r>
              <w:rPr>
                <w:spacing w:val="-13"/>
                <w:sz w:val="30"/>
                <w:szCs w:val="30"/>
              </w:rPr>
              <w:t>薇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32" w:line="222" w:lineRule="auto"/>
              <w:ind w:left="184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南通市自然资源和规划信息中心工程师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3" w:line="223" w:lineRule="auto"/>
              <w:ind w:left="19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陈闻鑫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4" w:line="222" w:lineRule="auto"/>
              <w:ind w:left="134"/>
              <w:rPr>
                <w:sz w:val="30"/>
                <w:szCs w:val="30"/>
              </w:rPr>
            </w:pPr>
            <w:r>
              <w:rPr>
                <w:spacing w:val="32"/>
                <w:sz w:val="30"/>
                <w:szCs w:val="30"/>
              </w:rPr>
              <w:t>南通市自然资源和规划局(国图公司)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39" w:line="223" w:lineRule="auto"/>
              <w:ind w:left="1915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王  楠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39" w:line="221" w:lineRule="auto"/>
              <w:ind w:left="134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南通市税务局一级行政执法员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2" w:line="222" w:lineRule="auto"/>
              <w:ind w:left="1915"/>
              <w:rPr>
                <w:sz w:val="30"/>
                <w:szCs w:val="30"/>
              </w:rPr>
            </w:pPr>
            <w:r>
              <w:rPr>
                <w:spacing w:val="14"/>
                <w:sz w:val="30"/>
                <w:szCs w:val="30"/>
              </w:rPr>
              <w:t>崔海军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2" w:line="222" w:lineRule="auto"/>
              <w:jc w:val="right"/>
              <w:rPr>
                <w:sz w:val="30"/>
                <w:szCs w:val="30"/>
              </w:rPr>
            </w:pPr>
            <w:r>
              <w:rPr>
                <w:spacing w:val="30"/>
                <w:sz w:val="30"/>
                <w:szCs w:val="30"/>
              </w:rPr>
              <w:t>南通市政务服务管理办公室(国泰软件)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0" w:line="223" w:lineRule="auto"/>
              <w:ind w:left="1915"/>
              <w:rPr>
                <w:sz w:val="30"/>
                <w:szCs w:val="30"/>
              </w:rPr>
            </w:pPr>
            <w:r>
              <w:rPr>
                <w:spacing w:val="14"/>
                <w:sz w:val="30"/>
                <w:szCs w:val="30"/>
              </w:rPr>
              <w:t>任俊楠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1" w:line="222" w:lineRule="auto"/>
              <w:ind w:left="164"/>
              <w:rPr>
                <w:sz w:val="30"/>
                <w:szCs w:val="30"/>
              </w:rPr>
            </w:pPr>
            <w:r>
              <w:rPr>
                <w:spacing w:val="21"/>
                <w:sz w:val="30"/>
                <w:szCs w:val="30"/>
              </w:rPr>
              <w:t>南通市大数据局职员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0" w:line="228" w:lineRule="auto"/>
              <w:ind w:left="1915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王一飞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0" w:line="222" w:lineRule="auto"/>
              <w:ind w:left="154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南通市房产交易中心信息科科员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011" w:type="dxa"/>
            <w:vAlign w:val="top"/>
          </w:tcPr>
          <w:p>
            <w:pPr>
              <w:pStyle w:val="6"/>
              <w:spacing w:before="142" w:line="182" w:lineRule="auto"/>
              <w:ind w:left="1915"/>
              <w:rPr>
                <w:sz w:val="30"/>
                <w:szCs w:val="30"/>
              </w:rPr>
            </w:pPr>
            <w:r>
              <w:rPr>
                <w:spacing w:val="13"/>
                <w:sz w:val="30"/>
                <w:szCs w:val="30"/>
              </w:rPr>
              <w:t>尤华建</w:t>
            </w:r>
          </w:p>
        </w:tc>
        <w:tc>
          <w:tcPr>
            <w:tcW w:w="5821" w:type="dxa"/>
            <w:vAlign w:val="top"/>
          </w:tcPr>
          <w:p>
            <w:pPr>
              <w:pStyle w:val="6"/>
              <w:spacing w:before="142" w:line="182" w:lineRule="auto"/>
              <w:ind w:left="154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国网南通供电公司营销部五级职员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30"/>
          <w:pgMar w:top="1430" w:right="1492" w:bottom="1295" w:left="1569" w:header="0" w:footer="977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22" w:lineRule="auto"/>
        <w:ind w:left="19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孙  晨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南通水务集团信息中心职员</w:t>
      </w:r>
    </w:p>
    <w:p>
      <w:pPr>
        <w:spacing w:before="229" w:line="222" w:lineRule="auto"/>
        <w:ind w:left="19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葛延安  南通大众燃气有限公司职员</w:t>
      </w:r>
    </w:p>
    <w:p>
      <w:pPr>
        <w:spacing w:before="202" w:line="221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二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、部门职责分工</w:t>
      </w:r>
    </w:p>
    <w:p>
      <w:pPr>
        <w:spacing w:before="227" w:line="352" w:lineRule="auto"/>
        <w:ind w:right="13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市自然资源和规划局：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牵头制定涉企不动产转移</w:t>
      </w:r>
      <w:r>
        <w:rPr>
          <w:rFonts w:ascii="仿宋" w:hAnsi="仿宋" w:eastAsia="仿宋" w:cs="仿宋"/>
          <w:spacing w:val="-5"/>
          <w:sz w:val="31"/>
          <w:szCs w:val="31"/>
        </w:rPr>
        <w:t>登记、二手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房转移登记与水电气联动办理“一件事一次办”实</w:t>
      </w:r>
      <w:r>
        <w:rPr>
          <w:rFonts w:ascii="仿宋" w:hAnsi="仿宋" w:eastAsia="仿宋" w:cs="仿宋"/>
          <w:spacing w:val="-8"/>
          <w:sz w:val="31"/>
          <w:szCs w:val="31"/>
        </w:rPr>
        <w:t>施方案、业务流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程、部门间信息共享规范、全流程办件状态归集规范，统筹建设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市级一体化受理平台，协调市级相关部门业务系统接入一体化受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理平台，统一归集数据后实时提交省级管理平台；指导</w:t>
      </w:r>
      <w:r>
        <w:rPr>
          <w:rFonts w:ascii="仿宋" w:hAnsi="仿宋" w:eastAsia="仿宋" w:cs="仿宋"/>
          <w:spacing w:val="13"/>
          <w:sz w:val="31"/>
          <w:szCs w:val="31"/>
        </w:rPr>
        <w:t>县(市、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区)不动产登记机构开展部门系统对接和办件状态归集功能建设。</w:t>
      </w:r>
    </w:p>
    <w:p>
      <w:pPr>
        <w:spacing w:before="202" w:line="346" w:lineRule="auto"/>
        <w:ind w:right="19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市税务局：</w:t>
      </w:r>
      <w:r>
        <w:rPr>
          <w:rFonts w:ascii="仿宋" w:hAnsi="仿宋" w:eastAsia="仿宋" w:cs="仿宋"/>
          <w:spacing w:val="4"/>
          <w:sz w:val="31"/>
          <w:szCs w:val="31"/>
        </w:rPr>
        <w:t>统筹市县税务部门开展税务核税</w:t>
      </w:r>
      <w:r>
        <w:rPr>
          <w:rFonts w:ascii="仿宋" w:hAnsi="仿宋" w:eastAsia="仿宋" w:cs="仿宋"/>
          <w:spacing w:val="3"/>
          <w:sz w:val="31"/>
          <w:szCs w:val="31"/>
        </w:rPr>
        <w:t>系统与不动产登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记信息平台对接，改造税务系统，梳理涉税业务流程，提供</w:t>
      </w:r>
      <w:r>
        <w:rPr>
          <w:rFonts w:ascii="仿宋" w:hAnsi="仿宋" w:eastAsia="仿宋" w:cs="仿宋"/>
          <w:spacing w:val="4"/>
          <w:sz w:val="31"/>
          <w:szCs w:val="31"/>
        </w:rPr>
        <w:t>税务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申报所需信息，通过税务核税系统接收不动产登记机构推送的税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务核税所需信息，避免信息二次录入，税务部门按要求进行涉税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事项办理，纳税人完税后，税务核税系统向不动产登记系统实时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反馈完税信息。</w:t>
      </w:r>
    </w:p>
    <w:p>
      <w:pPr>
        <w:spacing w:before="244" w:line="352" w:lineRule="auto"/>
        <w:ind w:right="16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市住房和城乡建设局：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指导各地住建部门改</w:t>
      </w:r>
      <w:r>
        <w:rPr>
          <w:rFonts w:ascii="仿宋" w:hAnsi="仿宋" w:eastAsia="仿宋" w:cs="仿宋"/>
          <w:spacing w:val="-2"/>
          <w:sz w:val="31"/>
          <w:szCs w:val="31"/>
        </w:rPr>
        <w:t>造住建系统，梳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理备案业务流程，提供备案所需信息，开展房产交易网签备案系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统与不动产登记信息平台对接，根据不动产登记机构推送的采集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信息办理合同备案，办结后实时反馈不动产登记</w:t>
      </w:r>
      <w:r>
        <w:rPr>
          <w:rFonts w:ascii="仿宋" w:hAnsi="仿宋" w:eastAsia="仿宋" w:cs="仿宋"/>
          <w:spacing w:val="8"/>
          <w:sz w:val="31"/>
          <w:szCs w:val="31"/>
        </w:rPr>
        <w:t>机构。</w:t>
      </w:r>
    </w:p>
    <w:p>
      <w:pPr>
        <w:spacing w:before="205" w:line="620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position w:val="23"/>
          <w:sz w:val="31"/>
          <w:szCs w:val="31"/>
        </w:rPr>
        <w:t>市市政和园林局：</w:t>
      </w:r>
      <w:r>
        <w:rPr>
          <w:rFonts w:ascii="仿宋" w:hAnsi="仿宋" w:eastAsia="仿宋" w:cs="仿宋"/>
          <w:spacing w:val="-1"/>
          <w:position w:val="23"/>
          <w:sz w:val="31"/>
          <w:szCs w:val="31"/>
        </w:rPr>
        <w:t xml:space="preserve"> 指导各地供水、供气企业</w:t>
      </w:r>
      <w:r>
        <w:rPr>
          <w:rFonts w:ascii="仿宋" w:hAnsi="仿宋" w:eastAsia="仿宋" w:cs="仿宋"/>
          <w:spacing w:val="-2"/>
          <w:position w:val="23"/>
          <w:sz w:val="31"/>
          <w:szCs w:val="31"/>
        </w:rPr>
        <w:t>将水、气过户申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请纳入不动产登记交易缴税“一窗受理”,督促水、气企业开展业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2040" w:h="16930"/>
          <w:pgMar w:top="1439" w:right="1414" w:bottom="1348" w:left="1580" w:header="0" w:footer="104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346" w:lineRule="auto"/>
        <w:ind w:right="1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务系统与不动产登记信息平台对接。根据不动产登记机构推送的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二手房转移登记信息办理水、气过户业务，水、气联办业务办结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后实时反馈不动产登记机构。</w:t>
      </w:r>
    </w:p>
    <w:p>
      <w:pPr>
        <w:spacing w:before="221" w:line="352" w:lineRule="auto"/>
        <w:ind w:right="87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市政务办：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协助解决涉企不动产转移登记、二手房转移登记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与水电气联动办理“一件事一次办”与省政务中台数据对接推送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问题，以及省政务中台相关技术能力的获取调用。配合一体化受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理平台上线江苏政务服务网南通旗舰店“一</w:t>
      </w:r>
      <w:r>
        <w:rPr>
          <w:rFonts w:ascii="仿宋" w:hAnsi="仿宋" w:eastAsia="仿宋" w:cs="仿宋"/>
          <w:spacing w:val="5"/>
          <w:sz w:val="31"/>
          <w:szCs w:val="31"/>
        </w:rPr>
        <w:t>件事”专区。</w:t>
      </w:r>
    </w:p>
    <w:p>
      <w:pPr>
        <w:spacing w:before="216" w:line="352" w:lineRule="auto"/>
        <w:ind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市大数据管理局：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指导市、县两级相关单位</w:t>
      </w:r>
      <w:r>
        <w:rPr>
          <w:rFonts w:ascii="仿宋" w:hAnsi="仿宋" w:eastAsia="仿宋" w:cs="仿宋"/>
          <w:spacing w:val="-4"/>
          <w:sz w:val="31"/>
          <w:szCs w:val="31"/>
        </w:rPr>
        <w:t>数据接入市政务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数据共享交换平台，并对数据交换、动态更新情况进行监督检查，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保障数据推送及时准确。</w:t>
      </w:r>
    </w:p>
    <w:p>
      <w:pPr>
        <w:spacing w:before="216" w:line="346" w:lineRule="auto"/>
        <w:ind w:right="78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市不动产登记中心：</w:t>
      </w:r>
      <w:r>
        <w:rPr>
          <w:rFonts w:ascii="仿宋" w:hAnsi="仿宋" w:eastAsia="仿宋" w:cs="仿宋"/>
          <w:spacing w:val="3"/>
          <w:sz w:val="31"/>
          <w:szCs w:val="31"/>
        </w:rPr>
        <w:t>具体实施涉企不动产转移登</w:t>
      </w:r>
      <w:r>
        <w:rPr>
          <w:rFonts w:ascii="仿宋" w:hAnsi="仿宋" w:eastAsia="仿宋" w:cs="仿宋"/>
          <w:spacing w:val="2"/>
          <w:sz w:val="31"/>
          <w:szCs w:val="31"/>
        </w:rPr>
        <w:t>记、二手房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转移登记与水电气联动办理“一件事一次办”实施方案，协调相关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部门完成窗口布局的优化改造和工作人员择优配备，配合做好一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体化受理平台的开发、测试、优化。</w:t>
      </w:r>
    </w:p>
    <w:p>
      <w:pPr>
        <w:spacing w:before="239" w:line="352" w:lineRule="auto"/>
        <w:ind w:right="84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市房产交易中心：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负责市级住建系统改造，梳理备</w:t>
      </w:r>
      <w:r>
        <w:rPr>
          <w:rFonts w:ascii="仿宋" w:hAnsi="仿宋" w:eastAsia="仿宋" w:cs="仿宋"/>
          <w:spacing w:val="-4"/>
          <w:sz w:val="31"/>
          <w:szCs w:val="31"/>
        </w:rPr>
        <w:t>案业务流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程，提供备案所需信息，实现房产交易网签备案系统与不动</w:t>
      </w:r>
      <w:r>
        <w:rPr>
          <w:rFonts w:ascii="仿宋" w:hAnsi="仿宋" w:eastAsia="仿宋" w:cs="仿宋"/>
          <w:spacing w:val="4"/>
          <w:sz w:val="31"/>
          <w:szCs w:val="31"/>
        </w:rPr>
        <w:t>产登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记信息平台对接，根据不动产登记机构推送的采集信息办理合同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备案，办结后实时反馈不动产登记机构。</w:t>
      </w:r>
    </w:p>
    <w:p>
      <w:pPr>
        <w:spacing w:before="225" w:line="346" w:lineRule="auto"/>
        <w:ind w:right="84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国网南通供电公司：</w:t>
      </w:r>
      <w:r>
        <w:rPr>
          <w:rFonts w:ascii="仿宋" w:hAnsi="仿宋" w:eastAsia="仿宋" w:cs="仿宋"/>
          <w:spacing w:val="2"/>
          <w:sz w:val="31"/>
          <w:szCs w:val="31"/>
        </w:rPr>
        <w:t>负责按时完成供电数据接口开发，改造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业务系统，优化办理流程，提供电过户所需信息，及时接收、推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送用电过户数据，实时办理线上过户手续，告知用户办理结果，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0" w:h="16830"/>
          <w:pgMar w:top="1430" w:right="1433" w:bottom="1298" w:left="1559" w:header="0" w:footer="994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负责邮寄或线上线下渠道告知客户户号缴费卡。</w:t>
      </w:r>
    </w:p>
    <w:p>
      <w:pPr>
        <w:spacing w:before="170" w:line="347" w:lineRule="auto"/>
        <w:ind w:right="70" w:firstLine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7"/>
          <w:sz w:val="32"/>
          <w:szCs w:val="32"/>
        </w:rPr>
        <w:t>水务集团：</w:t>
      </w:r>
      <w:r>
        <w:rPr>
          <w:rFonts w:ascii="仿宋" w:hAnsi="仿宋" w:eastAsia="仿宋" w:cs="仿宋"/>
          <w:spacing w:val="-17"/>
          <w:sz w:val="32"/>
          <w:szCs w:val="32"/>
        </w:rPr>
        <w:t>负责按时完成供水数据接口开发，改造业务系统，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优化办理流程，提供水过户所需信息，及时接收、推送用水过户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数据，实时办理线上过户手续，告知用户办理结果，负责邮寄实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物户号缴费卡。</w:t>
      </w:r>
    </w:p>
    <w:p>
      <w:pPr>
        <w:spacing w:before="215" w:line="335" w:lineRule="auto"/>
        <w:ind w:firstLine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大众燃气公司：</w:t>
      </w:r>
      <w:r>
        <w:rPr>
          <w:rFonts w:ascii="仿宋" w:hAnsi="仿宋" w:eastAsia="仿宋" w:cs="仿宋"/>
          <w:spacing w:val="-14"/>
          <w:sz w:val="32"/>
          <w:szCs w:val="32"/>
        </w:rPr>
        <w:t>负责按时完成数据接口开发，改造业务系</w:t>
      </w:r>
      <w:r>
        <w:rPr>
          <w:rFonts w:ascii="仿宋" w:hAnsi="仿宋" w:eastAsia="仿宋" w:cs="仿宋"/>
          <w:spacing w:val="-15"/>
          <w:sz w:val="32"/>
          <w:szCs w:val="32"/>
        </w:rPr>
        <w:t>统，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优化办理流程，提供燃气过户所需信息，及时接收、推送燃气过 户数据，及时完成居民管道燃气供用气合同签订，实时办理线上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过户手续，告知用户办理结果，负责邮寄实物户号缴费卡。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7" w:type="default"/>
          <w:pgSz w:w="12070" w:h="16950"/>
          <w:pgMar w:top="1440" w:right="1530" w:bottom="1385" w:left="1579" w:header="0" w:footer="1067" w:gutter="0"/>
          <w:cols w:space="720" w:num="1"/>
        </w:sectPr>
      </w:pPr>
    </w:p>
    <w:p>
      <w:pPr>
        <w:spacing w:before="202" w:line="224" w:lineRule="auto"/>
        <w:ind w:left="6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附件2</w:t>
      </w:r>
    </w:p>
    <w:p>
      <w:pPr>
        <w:pStyle w:val="2"/>
        <w:spacing w:before="108" w:line="219" w:lineRule="auto"/>
        <w:ind w:left="2466"/>
        <w:rPr>
          <w:sz w:val="44"/>
          <w:szCs w:val="44"/>
        </w:rPr>
      </w:pPr>
      <w:r>
        <w:rPr>
          <w:b/>
          <w:bCs/>
          <w:spacing w:val="-5"/>
          <w:sz w:val="44"/>
          <w:szCs w:val="44"/>
        </w:rPr>
        <w:t>二手房转移登记与水电气联动办理“一件事一次</w:t>
      </w:r>
      <w:r>
        <w:rPr>
          <w:b/>
          <w:bCs/>
          <w:spacing w:val="-6"/>
          <w:sz w:val="44"/>
          <w:szCs w:val="44"/>
        </w:rPr>
        <w:t>办”全流程办件状态归集规范</w:t>
      </w:r>
    </w:p>
    <w:p>
      <w:pPr>
        <w:spacing w:before="31"/>
      </w:pPr>
    </w:p>
    <w:p>
      <w:pPr>
        <w:spacing w:before="30"/>
      </w:pPr>
    </w:p>
    <w:p>
      <w:pPr>
        <w:spacing w:before="30"/>
      </w:pPr>
    </w:p>
    <w:p>
      <w:pPr>
        <w:sectPr>
          <w:footerReference r:id="rId18" w:type="default"/>
          <w:pgSz w:w="23810" w:h="16830"/>
          <w:pgMar w:top="1430" w:right="2470" w:bottom="400" w:left="1870" w:header="0" w:footer="0" w:gutter="0"/>
          <w:cols w:equalWidth="0" w:num="1">
            <w:col w:w="19470"/>
          </w:cols>
        </w:sectPr>
      </w:pPr>
    </w:p>
    <w:p>
      <w:pPr>
        <w:spacing w:before="50" w:line="222" w:lineRule="auto"/>
        <w:ind w:left="853"/>
        <w:rPr>
          <w:rFonts w:ascii="幼圆" w:hAnsi="幼圆" w:eastAsia="幼圆" w:cs="幼圆"/>
          <w:sz w:val="23"/>
          <w:szCs w:val="23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-151765</wp:posOffset>
            </wp:positionV>
            <wp:extent cx="12274550" cy="74549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274493" cy="74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幼圆" w:hAnsi="幼圆" w:eastAsia="幼圆" w:cs="幼圆"/>
          <w:b/>
          <w:bCs/>
          <w:spacing w:val="-9"/>
          <w:w w:val="96"/>
          <w:sz w:val="23"/>
          <w:szCs w:val="23"/>
        </w:rPr>
        <w:t>六个部门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5" w:line="224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color w:val="FFFFFF"/>
          <w:spacing w:val="7"/>
          <w:sz w:val="20"/>
          <w:szCs w:val="20"/>
        </w:rPr>
        <w:t>一体化受理平台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35" w:line="221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4"/>
          <w:sz w:val="20"/>
          <w:szCs w:val="20"/>
        </w:rPr>
        <w:t>市级管理平台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5" w:line="213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sz w:val="20"/>
          <w:szCs w:val="20"/>
        </w:rPr>
        <w:t>省级平台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3" w:line="187" w:lineRule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color w:val="FFFFFF"/>
          <w:spacing w:val="-17"/>
          <w:sz w:val="23"/>
          <w:szCs w:val="23"/>
        </w:rPr>
        <w:t>省政务平台</w:t>
      </w:r>
    </w:p>
    <w:p>
      <w:pPr>
        <w:spacing w:line="187" w:lineRule="auto"/>
        <w:rPr>
          <w:rFonts w:ascii="黑体" w:hAnsi="黑体" w:eastAsia="黑体" w:cs="黑体"/>
          <w:sz w:val="23"/>
          <w:szCs w:val="23"/>
        </w:rPr>
        <w:sectPr>
          <w:type w:val="continuous"/>
          <w:pgSz w:w="23810" w:h="16830"/>
          <w:pgMar w:top="1430" w:right="2470" w:bottom="400" w:left="1870" w:header="0" w:footer="0" w:gutter="0"/>
          <w:cols w:equalWidth="0" w:num="5">
            <w:col w:w="4573" w:space="100"/>
            <w:col w:w="3998" w:space="100"/>
            <w:col w:w="4251" w:space="100"/>
            <w:col w:w="3953" w:space="100"/>
            <w:col w:w="2297"/>
          </w:cols>
        </w:sectPr>
      </w:pPr>
    </w:p>
    <w:p>
      <w:pPr>
        <w:spacing w:before="58"/>
      </w:pPr>
    </w:p>
    <w:p>
      <w:pPr>
        <w:spacing w:before="57"/>
      </w:pPr>
    </w:p>
    <w:p>
      <w:pPr>
        <w:sectPr>
          <w:type w:val="continuous"/>
          <w:pgSz w:w="23810" w:h="16830"/>
          <w:pgMar w:top="1430" w:right="2470" w:bottom="400" w:left="1870" w:header="0" w:footer="0" w:gutter="0"/>
          <w:cols w:equalWidth="0" w:num="1">
            <w:col w:w="19470"/>
          </w:cols>
        </w:sectPr>
      </w:pPr>
    </w:p>
    <w:p>
      <w:pPr>
        <w:spacing w:before="41" w:line="244" w:lineRule="auto"/>
        <w:ind w:left="3920" w:right="328" w:hanging="2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z w:val="20"/>
          <w:szCs w:val="20"/>
        </w:rPr>
        <w:t>信息采集(住建备案、税务申报、</w:t>
      </w:r>
      <w:r>
        <w:rPr>
          <w:rFonts w:ascii="黑体" w:hAnsi="黑体" w:eastAsia="黑体" w:cs="黑体"/>
          <w:color w:val="FFFFFF"/>
          <w:spacing w:val="8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FFFF"/>
          <w:spacing w:val="-1"/>
          <w:sz w:val="20"/>
          <w:szCs w:val="20"/>
        </w:rPr>
        <w:t>登记办理、水电气过户所需信息)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65" w:line="235" w:lineRule="auto"/>
        <w:ind w:left="4839" w:right="126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7"/>
          <w:sz w:val="20"/>
          <w:szCs w:val="20"/>
        </w:rPr>
        <w:t>一件事受理</w:t>
      </w:r>
      <w:r>
        <w:rPr>
          <w:rFonts w:ascii="黑体" w:hAnsi="黑体" w:eastAsia="黑体" w:cs="黑体"/>
          <w:color w:val="FFFFFF"/>
          <w:spacing w:val="1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FFFF"/>
          <w:spacing w:val="4"/>
          <w:sz w:val="20"/>
          <w:szCs w:val="20"/>
        </w:rPr>
        <w:t>(组织数据)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5" w:line="224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"/>
          <w:sz w:val="20"/>
          <w:szCs w:val="20"/>
        </w:rPr>
        <w:t>推送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65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接收数据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65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2"/>
          <w:w w:val="96"/>
          <w:sz w:val="20"/>
          <w:szCs w:val="20"/>
        </w:rPr>
        <w:t>一件事、单</w:t>
      </w:r>
      <w:r>
        <w:rPr>
          <w:rFonts w:ascii="黑体" w:hAnsi="黑体" w:eastAsia="黑体" w:cs="黑体"/>
          <w:color w:val="34AEE2"/>
          <w:spacing w:val="-22"/>
          <w:w w:val="96"/>
          <w:sz w:val="20"/>
          <w:szCs w:val="20"/>
        </w:rPr>
        <w:t>事</w:t>
      </w:r>
      <w:r>
        <w:rPr>
          <w:rFonts w:ascii="黑体" w:hAnsi="黑体" w:eastAsia="黑体" w:cs="黑体"/>
          <w:spacing w:val="-22"/>
          <w:w w:val="96"/>
          <w:sz w:val="20"/>
          <w:szCs w:val="20"/>
        </w:rPr>
        <w:t>项推送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65" w:line="223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1、</w:t>
      </w:r>
      <w:r>
        <w:rPr>
          <w:rFonts w:ascii="黑体" w:hAnsi="黑体" w:eastAsia="黑体" w:cs="黑体"/>
          <w:spacing w:val="-51"/>
          <w:sz w:val="20"/>
          <w:szCs w:val="20"/>
        </w:rPr>
        <w:t xml:space="preserve"> </w:t>
      </w:r>
      <w:r>
        <w:rPr>
          <w:rFonts w:ascii="黑体" w:hAnsi="黑体" w:eastAsia="黑体" w:cs="黑体"/>
          <w:sz w:val="20"/>
          <w:szCs w:val="20"/>
        </w:rPr>
        <w:t>省级一件事开始接口</w:t>
      </w:r>
    </w:p>
    <w:p>
      <w:pPr>
        <w:spacing w:before="1" w:line="187" w:lineRule="auto"/>
        <w:ind w:left="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9"/>
          <w:sz w:val="23"/>
          <w:szCs w:val="23"/>
        </w:rPr>
        <w:t>2、单事项接口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1" w:lineRule="auto"/>
        <w:rPr>
          <w:rFonts w:ascii="Arial"/>
          <w:sz w:val="21"/>
        </w:rPr>
      </w:pPr>
    </w:p>
    <w:p>
      <w:pPr>
        <w:pStyle w:val="2"/>
        <w:spacing w:before="56" w:line="219" w:lineRule="auto"/>
        <w:rPr>
          <w:sz w:val="17"/>
          <w:szCs w:val="17"/>
        </w:rPr>
      </w:pPr>
      <w:r>
        <w:rPr>
          <w:color w:val="FFFFFF"/>
          <w:spacing w:val="-6"/>
          <w:sz w:val="17"/>
          <w:szCs w:val="17"/>
        </w:rPr>
        <w:t>1、 一</w:t>
      </w:r>
      <w:r>
        <w:rPr>
          <w:color w:val="FFFFFF"/>
          <w:spacing w:val="-24"/>
          <w:sz w:val="17"/>
          <w:szCs w:val="17"/>
        </w:rPr>
        <w:t xml:space="preserve"> </w:t>
      </w:r>
      <w:r>
        <w:rPr>
          <w:color w:val="FFFFFF"/>
          <w:spacing w:val="-6"/>
          <w:sz w:val="17"/>
          <w:szCs w:val="17"/>
        </w:rPr>
        <w:t>件事申报OC2、</w:t>
      </w:r>
      <w:r>
        <w:rPr>
          <w:color w:val="FFFFFF"/>
          <w:spacing w:val="25"/>
          <w:sz w:val="17"/>
          <w:szCs w:val="17"/>
        </w:rPr>
        <w:t xml:space="preserve">  </w:t>
      </w:r>
      <w:r>
        <w:rPr>
          <w:color w:val="FFFFFF"/>
          <w:spacing w:val="-6"/>
          <w:sz w:val="17"/>
          <w:szCs w:val="17"/>
        </w:rPr>
        <w:t>预</w:t>
      </w:r>
      <w:r>
        <w:rPr>
          <w:color w:val="FFFFFF"/>
          <w:spacing w:val="19"/>
          <w:sz w:val="17"/>
          <w:szCs w:val="17"/>
        </w:rPr>
        <w:t xml:space="preserve">  </w:t>
      </w:r>
      <w:r>
        <w:rPr>
          <w:color w:val="FFFFFF"/>
          <w:spacing w:val="-6"/>
          <w:sz w:val="17"/>
          <w:szCs w:val="17"/>
        </w:rPr>
        <w:t>审OC3、</w:t>
      </w:r>
      <w:r>
        <w:rPr>
          <w:color w:val="FFFFFF"/>
          <w:spacing w:val="54"/>
          <w:sz w:val="17"/>
          <w:szCs w:val="17"/>
        </w:rPr>
        <w:t xml:space="preserve"> </w:t>
      </w:r>
      <w:r>
        <w:rPr>
          <w:color w:val="FFFFFF"/>
          <w:spacing w:val="-6"/>
          <w:sz w:val="17"/>
          <w:szCs w:val="17"/>
        </w:rPr>
        <w:t>受</w:t>
      </w:r>
      <w:r>
        <w:rPr>
          <w:color w:val="FFFFFF"/>
          <w:spacing w:val="40"/>
          <w:sz w:val="17"/>
          <w:szCs w:val="17"/>
        </w:rPr>
        <w:t xml:space="preserve"> </w:t>
      </w:r>
      <w:r>
        <w:rPr>
          <w:color w:val="FFFFFF"/>
          <w:spacing w:val="-6"/>
          <w:sz w:val="17"/>
          <w:szCs w:val="17"/>
        </w:rPr>
        <w:t>理</w:t>
      </w:r>
    </w:p>
    <w:p>
      <w:pPr>
        <w:pStyle w:val="2"/>
        <w:spacing w:before="49" w:line="205" w:lineRule="auto"/>
        <w:rPr>
          <w:sz w:val="17"/>
          <w:szCs w:val="17"/>
        </w:rPr>
      </w:pPr>
      <w:r>
        <w:rPr>
          <w:color w:val="FFFFFF"/>
          <w:spacing w:val="-3"/>
          <w:sz w:val="17"/>
          <w:szCs w:val="17"/>
        </w:rPr>
        <w:t>0C6</w:t>
      </w:r>
      <w:r>
        <w:rPr>
          <w:color w:val="FFFFFF"/>
          <w:spacing w:val="21"/>
          <w:sz w:val="17"/>
          <w:szCs w:val="17"/>
        </w:rPr>
        <w:t xml:space="preserve">  </w:t>
      </w:r>
      <w:r>
        <w:rPr>
          <w:color w:val="FFFFFF"/>
          <w:spacing w:val="-3"/>
          <w:sz w:val="17"/>
          <w:szCs w:val="17"/>
        </w:rPr>
        <w:t>接</w:t>
      </w:r>
      <w:r>
        <w:rPr>
          <w:color w:val="FFFFFF"/>
          <w:spacing w:val="-11"/>
          <w:sz w:val="17"/>
          <w:szCs w:val="17"/>
        </w:rPr>
        <w:t xml:space="preserve"> </w:t>
      </w:r>
      <w:r>
        <w:rPr>
          <w:color w:val="FFFFFF"/>
          <w:spacing w:val="-3"/>
          <w:sz w:val="17"/>
          <w:szCs w:val="17"/>
        </w:rPr>
        <w:t>口</w:t>
      </w:r>
    </w:p>
    <w:p>
      <w:pPr>
        <w:pStyle w:val="2"/>
        <w:spacing w:line="238" w:lineRule="auto"/>
        <w:ind w:left="208" w:right="32" w:hanging="209"/>
        <w:rPr>
          <w:sz w:val="18"/>
          <w:szCs w:val="18"/>
        </w:rPr>
      </w:pPr>
      <w:r>
        <w:rPr>
          <w:rFonts w:ascii="黑体" w:hAnsi="黑体" w:eastAsia="黑体" w:cs="黑体"/>
          <w:color w:val="FFFFFF"/>
          <w:spacing w:val="2"/>
          <w:sz w:val="18"/>
          <w:szCs w:val="18"/>
        </w:rPr>
        <w:t>2、</w:t>
      </w:r>
      <w:r>
        <w:rPr>
          <w:rFonts w:ascii="黑体" w:hAnsi="黑体" w:eastAsia="黑体" w:cs="黑体"/>
          <w:color w:val="FFFFFF"/>
          <w:spacing w:val="36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2"/>
          <w:sz w:val="18"/>
          <w:szCs w:val="18"/>
        </w:rPr>
        <w:t>登记单事项收件</w:t>
      </w:r>
      <w:r>
        <w:rPr>
          <w:color w:val="FFFFFF"/>
          <w:sz w:val="18"/>
          <w:szCs w:val="18"/>
        </w:rPr>
        <w:t>PC</w:t>
      </w:r>
      <w:r>
        <w:rPr>
          <w:color w:val="FFFFFF"/>
          <w:spacing w:val="2"/>
          <w:sz w:val="18"/>
          <w:szCs w:val="18"/>
        </w:rPr>
        <w:t xml:space="preserve">2、  </w:t>
      </w:r>
      <w:r>
        <w:rPr>
          <w:rFonts w:ascii="黑体" w:hAnsi="黑体" w:eastAsia="黑体" w:cs="黑体"/>
          <w:color w:val="FFFFFF"/>
          <w:spacing w:val="2"/>
          <w:sz w:val="18"/>
          <w:szCs w:val="18"/>
        </w:rPr>
        <w:t>受理</w:t>
      </w:r>
      <w:r>
        <w:rPr>
          <w:color w:val="FFFFFF"/>
          <w:sz w:val="18"/>
          <w:szCs w:val="18"/>
        </w:rPr>
        <w:t>PC</w:t>
      </w:r>
      <w:r>
        <w:rPr>
          <w:color w:val="FFFFFF"/>
          <w:spacing w:val="2"/>
          <w:sz w:val="18"/>
          <w:szCs w:val="18"/>
        </w:rPr>
        <w:t>3</w:t>
      </w:r>
      <w:r>
        <w:rPr>
          <w:color w:val="FFFFFF"/>
          <w:spacing w:val="54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2"/>
          <w:sz w:val="18"/>
          <w:szCs w:val="18"/>
        </w:rPr>
        <w:t>接口</w:t>
      </w:r>
      <w:r>
        <w:rPr>
          <w:rFonts w:ascii="黑体" w:hAnsi="黑体" w:eastAsia="黑体" w:cs="黑体"/>
          <w:color w:val="FFFFFF"/>
          <w:sz w:val="18"/>
          <w:szCs w:val="18"/>
        </w:rPr>
        <w:t xml:space="preserve"> </w:t>
      </w:r>
      <w:r>
        <w:rPr>
          <w:color w:val="FFFFFF"/>
          <w:spacing w:val="1"/>
          <w:sz w:val="18"/>
          <w:szCs w:val="18"/>
        </w:rPr>
        <w:t>、住建单事项收件</w:t>
      </w:r>
      <w:r>
        <w:rPr>
          <w:color w:val="FFFFFF"/>
          <w:sz w:val="18"/>
          <w:szCs w:val="18"/>
        </w:rPr>
        <w:t>PC</w:t>
      </w:r>
      <w:r>
        <w:rPr>
          <w:color w:val="FFFFFF"/>
          <w:spacing w:val="1"/>
          <w:sz w:val="18"/>
          <w:szCs w:val="18"/>
        </w:rPr>
        <w:t>2</w:t>
      </w:r>
      <w:r>
        <w:rPr>
          <w:color w:val="FFFFFF"/>
          <w:spacing w:val="58"/>
          <w:sz w:val="18"/>
          <w:szCs w:val="18"/>
        </w:rPr>
        <w:t xml:space="preserve"> </w:t>
      </w:r>
      <w:r>
        <w:rPr>
          <w:color w:val="FFFFFF"/>
          <w:spacing w:val="1"/>
          <w:sz w:val="18"/>
          <w:szCs w:val="18"/>
        </w:rPr>
        <w:t>接 口</w:t>
      </w:r>
    </w:p>
    <w:p>
      <w:pPr>
        <w:pStyle w:val="2"/>
        <w:spacing w:before="37" w:line="219" w:lineRule="auto"/>
        <w:ind w:left="429"/>
        <w:rPr>
          <w:sz w:val="18"/>
          <w:szCs w:val="18"/>
        </w:rPr>
      </w:pPr>
      <w:r>
        <w:rPr>
          <w:color w:val="FFFFFF"/>
          <w:spacing w:val="-3"/>
          <w:sz w:val="18"/>
          <w:szCs w:val="18"/>
        </w:rPr>
        <w:t>说务单事项收件</w:t>
      </w:r>
      <w:r>
        <w:rPr>
          <w:rFonts w:ascii="Arial" w:hAnsi="Arial" w:eastAsia="Arial" w:cs="Arial"/>
          <w:color w:val="FFFFFF"/>
          <w:spacing w:val="-3"/>
          <w:sz w:val="18"/>
          <w:szCs w:val="18"/>
        </w:rPr>
        <w:t>PC2</w:t>
      </w:r>
      <w:r>
        <w:rPr>
          <w:rFonts w:ascii="Arial" w:hAnsi="Arial" w:eastAsia="Arial" w:cs="Arial"/>
          <w:color w:val="FFFFFF"/>
          <w:spacing w:val="28"/>
          <w:w w:val="101"/>
          <w:sz w:val="18"/>
          <w:szCs w:val="18"/>
        </w:rPr>
        <w:t xml:space="preserve"> </w:t>
      </w:r>
      <w:r>
        <w:rPr>
          <w:color w:val="FFFFFF"/>
          <w:spacing w:val="-3"/>
          <w:sz w:val="18"/>
          <w:szCs w:val="18"/>
        </w:rPr>
        <w:t>接 口</w:t>
      </w:r>
    </w:p>
    <w:p>
      <w:pPr>
        <w:spacing w:line="219" w:lineRule="auto"/>
        <w:rPr>
          <w:sz w:val="18"/>
          <w:szCs w:val="18"/>
        </w:rPr>
        <w:sectPr>
          <w:type w:val="continuous"/>
          <w:pgSz w:w="23810" w:h="16830"/>
          <w:pgMar w:top="1430" w:right="2470" w:bottom="400" w:left="1870" w:header="0" w:footer="0" w:gutter="0"/>
          <w:cols w:equalWidth="0" w:num="6">
            <w:col w:w="7140" w:space="100"/>
            <w:col w:w="1571" w:space="100"/>
            <w:col w:w="1401" w:space="100"/>
            <w:col w:w="1881" w:space="100"/>
            <w:col w:w="3491" w:space="100"/>
            <w:col w:w="3490"/>
          </w:cols>
        </w:sectPr>
      </w:pPr>
    </w:p>
    <w:p>
      <w:pPr>
        <w:spacing w:before="115"/>
      </w:pPr>
    </w:p>
    <w:p>
      <w:pPr>
        <w:sectPr>
          <w:type w:val="continuous"/>
          <w:pgSz w:w="23810" w:h="16830"/>
          <w:pgMar w:top="1430" w:right="2470" w:bottom="400" w:left="1870" w:header="0" w:footer="0" w:gutter="0"/>
          <w:cols w:equalWidth="0" w:num="1">
            <w:col w:w="19470"/>
          </w:cols>
        </w:sectPr>
      </w:pPr>
    </w:p>
    <w:p>
      <w:pPr>
        <w:spacing w:before="40" w:line="223" w:lineRule="auto"/>
        <w:ind w:left="265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5"/>
          <w:w w:val="94"/>
          <w:sz w:val="20"/>
          <w:szCs w:val="20"/>
        </w:rPr>
        <w:t>推送备案信息</w:t>
      </w:r>
    </w:p>
    <w:p>
      <w:pPr>
        <w:spacing w:before="121" w:line="224" w:lineRule="auto"/>
        <w:ind w:left="793"/>
        <w:rPr>
          <w:rFonts w:ascii="幼圆" w:hAnsi="幼圆" w:eastAsia="幼圆" w:cs="幼圆"/>
          <w:sz w:val="23"/>
          <w:szCs w:val="23"/>
        </w:rPr>
      </w:pPr>
      <w:r>
        <w:rPr>
          <w:rFonts w:ascii="幼圆" w:hAnsi="幼圆" w:eastAsia="幼圆" w:cs="幼圆"/>
          <w:b/>
          <w:bCs/>
          <w:color w:val="FFFFFF"/>
          <w:spacing w:val="-9"/>
          <w:w w:val="98"/>
          <w:sz w:val="23"/>
          <w:szCs w:val="23"/>
        </w:rPr>
        <w:t>住建系统</w:t>
      </w:r>
    </w:p>
    <w:p>
      <w:pPr>
        <w:spacing w:before="49" w:line="189" w:lineRule="auto"/>
        <w:ind w:left="265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5"/>
          <w:w w:val="94"/>
          <w:sz w:val="20"/>
          <w:szCs w:val="20"/>
        </w:rPr>
        <w:t>推送备案结果</w:t>
      </w:r>
    </w:p>
    <w:p>
      <w:pPr>
        <w:pStyle w:val="2"/>
        <w:spacing w:before="1" w:line="187" w:lineRule="auto"/>
        <w:ind w:left="2530"/>
        <w:rPr>
          <w:sz w:val="20"/>
          <w:szCs w:val="20"/>
        </w:rPr>
      </w:pPr>
      <w:r>
        <w:rPr>
          <w:spacing w:val="-17"/>
          <w:w w:val="92"/>
          <w:sz w:val="20"/>
          <w:szCs w:val="20"/>
        </w:rPr>
        <w:t>所需信息见附件</w:t>
      </w:r>
    </w:p>
    <w:p>
      <w:pPr>
        <w:spacing w:line="221" w:lineRule="auto"/>
        <w:ind w:left="225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8"/>
          <w:w w:val="93"/>
          <w:sz w:val="20"/>
          <w:szCs w:val="20"/>
        </w:rPr>
        <w:t>《住建部门需共享信息》</w:t>
      </w:r>
    </w:p>
    <w:p>
      <w:pPr>
        <w:spacing w:before="261" w:line="222" w:lineRule="auto"/>
        <w:ind w:left="277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0"/>
          <w:w w:val="95"/>
          <w:sz w:val="20"/>
          <w:szCs w:val="20"/>
        </w:rPr>
        <w:t>推送申报信息</w:t>
      </w:r>
    </w:p>
    <w:p>
      <w:pPr>
        <w:spacing w:before="126" w:line="227" w:lineRule="auto"/>
        <w:ind w:left="773"/>
        <w:rPr>
          <w:rFonts w:ascii="幼圆" w:hAnsi="幼圆" w:eastAsia="幼圆" w:cs="幼圆"/>
          <w:sz w:val="23"/>
          <w:szCs w:val="23"/>
        </w:rPr>
      </w:pPr>
      <w:r>
        <w:rPr>
          <w:rFonts w:ascii="幼圆" w:hAnsi="幼圆" w:eastAsia="幼圆" w:cs="幼圆"/>
          <w:b/>
          <w:bCs/>
          <w:color w:val="FFFFFF"/>
          <w:spacing w:val="-10"/>
          <w:sz w:val="23"/>
          <w:szCs w:val="23"/>
        </w:rPr>
        <w:t>税务系统</w:t>
      </w:r>
    </w:p>
    <w:p>
      <w:pPr>
        <w:pStyle w:val="2"/>
        <w:spacing w:before="39" w:line="189" w:lineRule="auto"/>
        <w:ind w:left="2650" w:right="650" w:hanging="120"/>
        <w:rPr>
          <w:sz w:val="20"/>
          <w:szCs w:val="20"/>
        </w:rPr>
      </w:pPr>
      <w:r>
        <w:rPr>
          <w:rFonts w:ascii="黑体" w:hAnsi="黑体" w:eastAsia="黑体" w:cs="黑体"/>
          <w:spacing w:val="-18"/>
          <w:w w:val="91"/>
          <w:sz w:val="20"/>
          <w:szCs w:val="20"/>
        </w:rPr>
        <w:t>推送核税、完税结果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 </w:t>
      </w:r>
      <w:r>
        <w:rPr>
          <w:spacing w:val="-18"/>
          <w:w w:val="95"/>
          <w:sz w:val="20"/>
          <w:szCs w:val="20"/>
        </w:rPr>
        <w:t>所需信息见附件</w:t>
      </w:r>
    </w:p>
    <w:p>
      <w:pPr>
        <w:spacing w:line="191" w:lineRule="auto"/>
        <w:ind w:left="1920" w:right="18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0"/>
          <w:sz w:val="18"/>
          <w:szCs w:val="18"/>
        </w:rPr>
        <w:t>《税务部门需共享信息一》(核税)</w:t>
      </w:r>
      <w:r>
        <w:rPr>
          <w:rFonts w:ascii="黑体" w:hAnsi="黑体" w:eastAsia="黑体" w:cs="黑体"/>
          <w:spacing w:val="8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10"/>
          <w:sz w:val="18"/>
          <w:szCs w:val="18"/>
        </w:rPr>
        <w:t>《税务部门需共享信息二》(完税)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65" w:line="269" w:lineRule="exact"/>
        <w:ind w:left="2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8"/>
          <w:position w:val="4"/>
          <w:sz w:val="20"/>
          <w:szCs w:val="20"/>
        </w:rPr>
        <w:t>交易备案环节</w:t>
      </w:r>
    </w:p>
    <w:p>
      <w:pPr>
        <w:spacing w:line="222" w:lineRule="auto"/>
        <w:ind w:left="8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12"/>
          <w:sz w:val="20"/>
          <w:szCs w:val="20"/>
        </w:rPr>
        <w:t>(组织数据)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66" w:line="272" w:lineRule="exac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7"/>
          <w:position w:val="4"/>
          <w:sz w:val="20"/>
          <w:szCs w:val="20"/>
        </w:rPr>
        <w:t>税务核税环节</w:t>
      </w:r>
    </w:p>
    <w:p>
      <w:pPr>
        <w:spacing w:line="222" w:lineRule="auto"/>
        <w:ind w:left="8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7"/>
          <w:sz w:val="20"/>
          <w:szCs w:val="20"/>
        </w:rPr>
        <w:t>(组织数据)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66" w:line="224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"/>
          <w:sz w:val="20"/>
          <w:szCs w:val="20"/>
        </w:rPr>
        <w:t>推送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65" w:line="224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"/>
          <w:sz w:val="20"/>
          <w:szCs w:val="20"/>
        </w:rPr>
        <w:t>推送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65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sz w:val="20"/>
          <w:szCs w:val="20"/>
        </w:rPr>
        <w:t>接收数据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66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接收数据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65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8"/>
          <w:w w:val="97"/>
          <w:sz w:val="20"/>
          <w:szCs w:val="20"/>
        </w:rPr>
        <w:t>单</w:t>
      </w:r>
      <w:r>
        <w:rPr>
          <w:rFonts w:ascii="黑体" w:hAnsi="黑体" w:eastAsia="黑体" w:cs="黑体"/>
          <w:color w:val="186A83"/>
          <w:spacing w:val="-18"/>
          <w:w w:val="97"/>
          <w:sz w:val="20"/>
          <w:szCs w:val="20"/>
        </w:rPr>
        <w:t>事</w:t>
      </w:r>
      <w:r>
        <w:rPr>
          <w:rFonts w:ascii="黑体" w:hAnsi="黑体" w:eastAsia="黑体" w:cs="黑体"/>
          <w:spacing w:val="-18"/>
          <w:w w:val="97"/>
          <w:sz w:val="20"/>
          <w:szCs w:val="20"/>
        </w:rPr>
        <w:t>项推送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6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8"/>
          <w:w w:val="95"/>
          <w:sz w:val="20"/>
          <w:szCs w:val="20"/>
        </w:rPr>
        <w:t>单</w:t>
      </w:r>
      <w:r>
        <w:rPr>
          <w:rFonts w:ascii="黑体" w:hAnsi="黑体" w:eastAsia="黑体" w:cs="黑体"/>
          <w:color w:val="1C6776"/>
          <w:spacing w:val="-18"/>
          <w:w w:val="95"/>
          <w:sz w:val="20"/>
          <w:szCs w:val="20"/>
        </w:rPr>
        <w:t>事</w:t>
      </w:r>
      <w:r>
        <w:rPr>
          <w:rFonts w:ascii="黑体" w:hAnsi="黑体" w:eastAsia="黑体" w:cs="黑体"/>
          <w:spacing w:val="-18"/>
          <w:w w:val="95"/>
          <w:sz w:val="20"/>
          <w:szCs w:val="20"/>
        </w:rPr>
        <w:t>项推送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65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单事项接口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6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sz w:val="20"/>
          <w:szCs w:val="20"/>
        </w:rPr>
        <w:t>单事项接口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59" w:line="249" w:lineRule="exact"/>
        <w:rPr>
          <w:sz w:val="18"/>
          <w:szCs w:val="18"/>
        </w:rPr>
      </w:pPr>
      <w:r>
        <w:rPr>
          <w:rFonts w:ascii="黑体" w:hAnsi="黑体" w:eastAsia="黑体" w:cs="黑体"/>
          <w:color w:val="FFFFFF"/>
          <w:spacing w:val="7"/>
          <w:position w:val="4"/>
          <w:sz w:val="18"/>
          <w:szCs w:val="18"/>
        </w:rPr>
        <w:t>住建单事项受理</w:t>
      </w:r>
      <w:r>
        <w:rPr>
          <w:color w:val="FFFFFF"/>
          <w:position w:val="4"/>
          <w:sz w:val="18"/>
          <w:szCs w:val="18"/>
        </w:rPr>
        <w:t>PC</w:t>
      </w:r>
      <w:r>
        <w:rPr>
          <w:color w:val="FFFFFF"/>
          <w:spacing w:val="7"/>
          <w:position w:val="4"/>
          <w:sz w:val="18"/>
          <w:szCs w:val="18"/>
        </w:rPr>
        <w:t>3、</w:t>
      </w:r>
      <w:r>
        <w:rPr>
          <w:rFonts w:ascii="黑体" w:hAnsi="黑体" w:eastAsia="黑体" w:cs="黑体"/>
          <w:color w:val="FFFFFF"/>
          <w:spacing w:val="7"/>
          <w:position w:val="4"/>
          <w:sz w:val="18"/>
          <w:szCs w:val="18"/>
        </w:rPr>
        <w:t>审</w:t>
      </w:r>
      <w:r>
        <w:rPr>
          <w:rFonts w:ascii="黑体" w:hAnsi="黑体" w:eastAsia="黑体" w:cs="黑体"/>
          <w:color w:val="FFFFFF"/>
          <w:spacing w:val="38"/>
          <w:position w:val="4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7"/>
          <w:position w:val="4"/>
          <w:sz w:val="18"/>
          <w:szCs w:val="18"/>
        </w:rPr>
        <w:t>核</w:t>
      </w:r>
      <w:r>
        <w:rPr>
          <w:color w:val="FFFFFF"/>
          <w:position w:val="4"/>
          <w:sz w:val="18"/>
          <w:szCs w:val="18"/>
        </w:rPr>
        <w:t>PC</w:t>
      </w:r>
      <w:r>
        <w:rPr>
          <w:color w:val="FFFFFF"/>
          <w:spacing w:val="7"/>
          <w:position w:val="4"/>
          <w:sz w:val="18"/>
          <w:szCs w:val="18"/>
        </w:rPr>
        <w:t>6、</w:t>
      </w:r>
    </w:p>
    <w:p>
      <w:pPr>
        <w:pStyle w:val="2"/>
        <w:spacing w:before="1" w:line="220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color w:val="FFFFFF"/>
          <w:spacing w:val="1"/>
          <w:sz w:val="18"/>
          <w:szCs w:val="18"/>
        </w:rPr>
        <w:t>办结</w:t>
      </w:r>
      <w:r>
        <w:rPr>
          <w:color w:val="FFFFFF"/>
          <w:sz w:val="18"/>
          <w:szCs w:val="18"/>
        </w:rPr>
        <w:t>PC</w:t>
      </w:r>
      <w:r>
        <w:rPr>
          <w:color w:val="FFFFFF"/>
          <w:spacing w:val="1"/>
          <w:sz w:val="18"/>
          <w:szCs w:val="18"/>
        </w:rPr>
        <w:t>7</w:t>
      </w:r>
      <w:r>
        <w:rPr>
          <w:color w:val="FFFFFF"/>
          <w:spacing w:val="57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1"/>
          <w:sz w:val="18"/>
          <w:szCs w:val="18"/>
        </w:rPr>
        <w:t>接</w:t>
      </w:r>
      <w:r>
        <w:rPr>
          <w:rFonts w:ascii="黑体" w:hAnsi="黑体" w:eastAsia="黑体" w:cs="黑体"/>
          <w:color w:val="FFFFFF"/>
          <w:spacing w:val="12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1"/>
          <w:sz w:val="18"/>
          <w:szCs w:val="18"/>
        </w:rPr>
        <w:t>口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65" w:line="236" w:lineRule="auto"/>
        <w:ind w:right="14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-9"/>
          <w:sz w:val="20"/>
          <w:szCs w:val="20"/>
        </w:rPr>
        <w:t>税务单事项受理</w:t>
      </w:r>
      <w:r>
        <w:rPr>
          <w:rFonts w:ascii="Times New Roman" w:hAnsi="Times New Roman" w:eastAsia="Times New Roman" w:cs="Times New Roman"/>
          <w:color w:val="FFFFFF"/>
          <w:spacing w:val="-9"/>
          <w:sz w:val="20"/>
          <w:szCs w:val="20"/>
        </w:rPr>
        <w:t>PC3</w:t>
      </w:r>
      <w:r>
        <w:rPr>
          <w:rFonts w:ascii="Times New Roman" w:hAnsi="Times New Roman" w:eastAsia="Times New Roman" w:cs="Times New Roman"/>
          <w:color w:val="FFFFFF"/>
          <w:spacing w:val="-16"/>
          <w:sz w:val="20"/>
          <w:szCs w:val="20"/>
        </w:rPr>
        <w:t xml:space="preserve"> </w:t>
      </w:r>
      <w:r>
        <w:rPr>
          <w:color w:val="FFFFFF"/>
          <w:spacing w:val="-9"/>
          <w:sz w:val="20"/>
          <w:szCs w:val="20"/>
        </w:rPr>
        <w:t>、</w:t>
      </w:r>
      <w:r>
        <w:rPr>
          <w:color w:val="FFFFFF"/>
          <w:spacing w:val="-51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FFFF"/>
          <w:spacing w:val="-9"/>
          <w:sz w:val="20"/>
          <w:szCs w:val="20"/>
        </w:rPr>
        <w:t>审核</w:t>
      </w:r>
      <w:r>
        <w:rPr>
          <w:rFonts w:ascii="Times New Roman" w:hAnsi="Times New Roman" w:eastAsia="Times New Roman" w:cs="Times New Roman"/>
          <w:color w:val="FFFFFF"/>
          <w:spacing w:val="-9"/>
          <w:sz w:val="20"/>
          <w:szCs w:val="20"/>
        </w:rPr>
        <w:t>PC6</w:t>
      </w:r>
      <w:r>
        <w:rPr>
          <w:rFonts w:ascii="Times New Roman" w:hAnsi="Times New Roman" w:eastAsia="Times New Roman" w:cs="Times New Roman"/>
          <w:color w:val="FFFFFF"/>
          <w:spacing w:val="-28"/>
          <w:sz w:val="20"/>
          <w:szCs w:val="20"/>
        </w:rPr>
        <w:t xml:space="preserve"> </w:t>
      </w:r>
      <w:r>
        <w:rPr>
          <w:color w:val="FFFFFF"/>
          <w:spacing w:val="-9"/>
          <w:sz w:val="20"/>
          <w:szCs w:val="20"/>
        </w:rPr>
        <w:t>、</w:t>
      </w:r>
      <w:r>
        <w:rPr>
          <w:color w:val="FFFFFF"/>
          <w:spacing w:val="-51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FFFF"/>
          <w:spacing w:val="-9"/>
          <w:sz w:val="20"/>
          <w:szCs w:val="20"/>
        </w:rPr>
        <w:t>办</w:t>
      </w:r>
      <w:r>
        <w:rPr>
          <w:rFonts w:ascii="黑体" w:hAnsi="黑体" w:eastAsia="黑体" w:cs="黑体"/>
          <w:color w:val="FFFFFF"/>
          <w:spacing w:val="-26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FFFF"/>
          <w:spacing w:val="-9"/>
          <w:sz w:val="20"/>
          <w:szCs w:val="20"/>
        </w:rPr>
        <w:t>结</w:t>
      </w:r>
      <w:r>
        <w:rPr>
          <w:rFonts w:ascii="黑体" w:hAnsi="黑体" w:eastAsia="黑体" w:cs="黑体"/>
          <w:color w:val="FFFFFF"/>
          <w:sz w:val="20"/>
          <w:szCs w:val="20"/>
        </w:rPr>
        <w:t xml:space="preserve"> </w:t>
      </w:r>
      <w:r>
        <w:rPr>
          <w:color w:val="FFFFFF"/>
          <w:spacing w:val="-3"/>
          <w:sz w:val="20"/>
          <w:szCs w:val="20"/>
        </w:rPr>
        <w:t xml:space="preserve">PC7 </w:t>
      </w:r>
      <w:r>
        <w:rPr>
          <w:rFonts w:ascii="黑体" w:hAnsi="黑体" w:eastAsia="黑体" w:cs="黑体"/>
          <w:color w:val="FFFFFF"/>
          <w:spacing w:val="-3"/>
          <w:sz w:val="20"/>
          <w:szCs w:val="20"/>
        </w:rPr>
        <w:t>接口</w:t>
      </w:r>
    </w:p>
    <w:p>
      <w:pPr>
        <w:spacing w:line="236" w:lineRule="auto"/>
        <w:rPr>
          <w:rFonts w:ascii="黑体" w:hAnsi="黑体" w:eastAsia="黑体" w:cs="黑体"/>
          <w:sz w:val="20"/>
          <w:szCs w:val="20"/>
        </w:rPr>
        <w:sectPr>
          <w:type w:val="continuous"/>
          <w:pgSz w:w="23810" w:h="16830"/>
          <w:pgMar w:top="1430" w:right="2470" w:bottom="400" w:left="1870" w:header="0" w:footer="0" w:gutter="0"/>
          <w:cols w:equalWidth="0" w:num="7">
            <w:col w:w="4660" w:space="100"/>
            <w:col w:w="2381" w:space="100"/>
            <w:col w:w="1571" w:space="100"/>
            <w:col w:w="1811" w:space="100"/>
            <w:col w:w="2051" w:space="100"/>
            <w:col w:w="2911" w:space="100"/>
            <w:col w:w="3490"/>
          </w:cols>
        </w:sectPr>
      </w:pPr>
    </w:p>
    <w:p>
      <w:pPr>
        <w:spacing w:before="174"/>
      </w:pPr>
    </w:p>
    <w:p>
      <w:pPr>
        <w:sectPr>
          <w:type w:val="continuous"/>
          <w:pgSz w:w="23810" w:h="16830"/>
          <w:pgMar w:top="1430" w:right="2470" w:bottom="400" w:left="1870" w:header="0" w:footer="0" w:gutter="0"/>
          <w:cols w:equalWidth="0" w:num="1">
            <w:col w:w="19470"/>
          </w:cols>
        </w:sectPr>
      </w:pPr>
    </w:p>
    <w:p>
      <w:pPr>
        <w:spacing w:line="442" w:lineRule="auto"/>
        <w:rPr>
          <w:rFonts w:ascii="Arial"/>
          <w:sz w:val="21"/>
        </w:rPr>
      </w:pPr>
    </w:p>
    <w:p>
      <w:pPr>
        <w:spacing w:before="65" w:line="221" w:lineRule="auto"/>
        <w:ind w:left="85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color w:val="FFFFFF"/>
          <w:spacing w:val="-4"/>
          <w:sz w:val="20"/>
          <w:szCs w:val="20"/>
        </w:rPr>
        <w:t>登记系统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650" w:lineRule="exact"/>
        <w:ind w:left="200"/>
        <w:rPr>
          <w:rFonts w:ascii="幼圆" w:hAnsi="幼圆" w:eastAsia="幼圆" w:cs="幼圆"/>
          <w:sz w:val="20"/>
          <w:szCs w:val="20"/>
        </w:rPr>
      </w:pPr>
      <w:r>
        <w:rPr>
          <w:rFonts w:ascii="幼圆" w:hAnsi="幼圆" w:eastAsia="幼圆" w:cs="幼圆"/>
          <w:spacing w:val="-8"/>
          <w:w w:val="88"/>
          <w:position w:val="35"/>
          <w:sz w:val="20"/>
          <w:szCs w:val="20"/>
        </w:rPr>
        <w:t>推送登记信息</w:t>
      </w:r>
    </w:p>
    <w:p>
      <w:pPr>
        <w:spacing w:before="1" w:line="187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6"/>
          <w:w w:val="93"/>
          <w:sz w:val="20"/>
          <w:szCs w:val="20"/>
        </w:rPr>
        <w:t>推送审核登簿结果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2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4"/>
          <w:sz w:val="20"/>
          <w:szCs w:val="20"/>
        </w:rPr>
        <w:t>登记审核登簿环节</w:t>
      </w:r>
    </w:p>
    <w:p>
      <w:pPr>
        <w:spacing w:before="31" w:line="222" w:lineRule="auto"/>
        <w:ind w:left="29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7"/>
          <w:sz w:val="20"/>
          <w:szCs w:val="20"/>
        </w:rPr>
        <w:t>(组织数据)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74" w:line="224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3"/>
          <w:sz w:val="20"/>
          <w:szCs w:val="20"/>
        </w:rPr>
        <w:t>推送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66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接收数据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274" w:line="179" w:lineRule="auto"/>
        <w:rPr>
          <w:sz w:val="20"/>
          <w:szCs w:val="20"/>
        </w:rPr>
      </w:pPr>
      <w:r>
        <w:rPr>
          <w:spacing w:val="-14"/>
          <w:w w:val="92"/>
          <w:sz w:val="20"/>
          <w:szCs w:val="20"/>
        </w:rPr>
        <w:t>单事项推送</w:t>
      </w:r>
    </w:p>
    <w:p>
      <w:pPr>
        <w:pStyle w:val="2"/>
        <w:spacing w:line="226" w:lineRule="auto"/>
        <w:ind w:left="215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position w:val="-1"/>
          <w:sz w:val="20"/>
          <w:szCs w:val="20"/>
        </w:rPr>
        <w:t>单事项接口</w:t>
      </w:r>
      <w:r>
        <w:rPr>
          <w:rFonts w:ascii="黑体" w:hAnsi="黑体" w:eastAsia="黑体" w:cs="黑体"/>
          <w:spacing w:val="4"/>
          <w:position w:val="-1"/>
          <w:sz w:val="20"/>
          <w:szCs w:val="20"/>
        </w:rPr>
        <w:t xml:space="preserve">                   </w:t>
      </w:r>
      <w:r>
        <w:rPr>
          <w:rFonts w:ascii="黑体" w:hAnsi="黑体" w:eastAsia="黑体" w:cs="黑体"/>
          <w:color w:val="FFFFFF"/>
          <w:spacing w:val="-3"/>
          <w:sz w:val="20"/>
          <w:szCs w:val="20"/>
        </w:rPr>
        <w:t>登记单事项申核</w:t>
      </w:r>
      <w:r>
        <w:rPr>
          <w:color w:val="FFFFFF"/>
          <w:spacing w:val="-3"/>
          <w:sz w:val="20"/>
          <w:szCs w:val="20"/>
        </w:rPr>
        <w:t>PC6、</w:t>
      </w:r>
      <w:r>
        <w:rPr>
          <w:color w:val="FFFFFF"/>
          <w:spacing w:val="51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FFFF"/>
          <w:spacing w:val="-3"/>
          <w:sz w:val="20"/>
          <w:szCs w:val="20"/>
        </w:rPr>
        <w:t>办结</w:t>
      </w:r>
      <w:r>
        <w:rPr>
          <w:color w:val="FFFFFF"/>
          <w:spacing w:val="-3"/>
          <w:sz w:val="20"/>
          <w:szCs w:val="20"/>
        </w:rPr>
        <w:t xml:space="preserve">PC7 </w:t>
      </w:r>
      <w:r>
        <w:rPr>
          <w:rFonts w:ascii="黑体" w:hAnsi="黑体" w:eastAsia="黑体" w:cs="黑体"/>
          <w:color w:val="FFFFFF"/>
          <w:spacing w:val="-3"/>
          <w:sz w:val="20"/>
          <w:szCs w:val="20"/>
        </w:rPr>
        <w:t>接口</w:t>
      </w:r>
    </w:p>
    <w:p>
      <w:pPr>
        <w:spacing w:line="226" w:lineRule="auto"/>
        <w:rPr>
          <w:rFonts w:ascii="黑体" w:hAnsi="黑体" w:eastAsia="黑体" w:cs="黑体"/>
          <w:sz w:val="20"/>
          <w:szCs w:val="20"/>
        </w:rPr>
        <w:sectPr>
          <w:type w:val="continuous"/>
          <w:pgSz w:w="23810" w:h="16830"/>
          <w:pgMar w:top="1430" w:right="2470" w:bottom="400" w:left="1870" w:header="0" w:footer="0" w:gutter="0"/>
          <w:cols w:equalWidth="0" w:num="6">
            <w:col w:w="2431" w:space="100"/>
            <w:col w:w="1920" w:space="100"/>
            <w:col w:w="2591" w:space="100"/>
            <w:col w:w="1571" w:space="100"/>
            <w:col w:w="1811" w:space="100"/>
            <w:col w:w="8650"/>
          </w:cols>
        </w:sectPr>
      </w:pPr>
    </w:p>
    <w:p>
      <w:pPr>
        <w:spacing w:before="7"/>
      </w:pPr>
    </w:p>
    <w:p>
      <w:pPr>
        <w:spacing w:before="7"/>
      </w:pPr>
    </w:p>
    <w:p>
      <w:pPr>
        <w:sectPr>
          <w:type w:val="continuous"/>
          <w:pgSz w:w="23810" w:h="16830"/>
          <w:pgMar w:top="1430" w:right="2470" w:bottom="400" w:left="1870" w:header="0" w:footer="0" w:gutter="0"/>
          <w:cols w:equalWidth="0" w:num="1">
            <w:col w:w="19470"/>
          </w:cols>
        </w:sectPr>
      </w:pPr>
    </w:p>
    <w:p>
      <w:pPr>
        <w:spacing w:before="46" w:line="221" w:lineRule="auto"/>
        <w:ind w:left="91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color w:val="FFFFFF"/>
          <w:spacing w:val="-5"/>
          <w:sz w:val="23"/>
          <w:szCs w:val="23"/>
        </w:rPr>
        <w:t>水系统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66" w:line="221" w:lineRule="auto"/>
        <w:ind w:left="91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color w:val="FFFFFF"/>
          <w:spacing w:val="8"/>
          <w:sz w:val="20"/>
          <w:szCs w:val="20"/>
        </w:rPr>
        <w:t>电系统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5" w:line="221" w:lineRule="auto"/>
        <w:ind w:left="91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color w:val="FFFFFF"/>
          <w:spacing w:val="-6"/>
          <w:sz w:val="23"/>
          <w:szCs w:val="23"/>
        </w:rPr>
        <w:t>气系统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66" w:line="222" w:lineRule="auto"/>
        <w:ind w:left="30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3"/>
          <w:w w:val="90"/>
          <w:sz w:val="20"/>
          <w:szCs w:val="20"/>
        </w:rPr>
        <w:t>推送水电气过户信息</w:t>
      </w:r>
    </w:p>
    <w:p>
      <w:pPr>
        <w:spacing w:before="120" w:line="270" w:lineRule="exact"/>
        <w:ind w:left="20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6"/>
          <w:position w:val="4"/>
          <w:sz w:val="20"/>
          <w:szCs w:val="20"/>
        </w:rPr>
        <w:t>水电气过户环节</w:t>
      </w:r>
    </w:p>
    <w:p>
      <w:pPr>
        <w:spacing w:line="222" w:lineRule="auto"/>
        <w:ind w:left="2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7"/>
          <w:sz w:val="20"/>
          <w:szCs w:val="20"/>
        </w:rPr>
        <w:t>(组织数据)</w:t>
      </w:r>
    </w:p>
    <w:p>
      <w:pPr>
        <w:pStyle w:val="2"/>
        <w:spacing w:before="70" w:line="193" w:lineRule="auto"/>
        <w:ind w:left="260"/>
        <w:rPr>
          <w:sz w:val="20"/>
          <w:szCs w:val="20"/>
        </w:rPr>
      </w:pPr>
      <w:r>
        <w:rPr>
          <w:spacing w:val="-17"/>
          <w:w w:val="94"/>
          <w:sz w:val="20"/>
          <w:szCs w:val="20"/>
        </w:rPr>
        <w:t>推送水电气过户结果</w:t>
      </w:r>
    </w:p>
    <w:p>
      <w:pPr>
        <w:pStyle w:val="2"/>
        <w:spacing w:line="212" w:lineRule="auto"/>
        <w:ind w:left="440"/>
        <w:rPr>
          <w:sz w:val="20"/>
          <w:szCs w:val="20"/>
        </w:rPr>
      </w:pPr>
      <w:r>
        <w:rPr>
          <w:spacing w:val="-18"/>
          <w:w w:val="95"/>
          <w:sz w:val="20"/>
          <w:szCs w:val="20"/>
        </w:rPr>
        <w:t>所需信息见附件</w:t>
      </w:r>
    </w:p>
    <w:p>
      <w:pPr>
        <w:spacing w:before="1" w:line="221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9"/>
          <w:w w:val="95"/>
          <w:sz w:val="20"/>
          <w:szCs w:val="20"/>
        </w:rPr>
        <w:t>《水电</w:t>
      </w:r>
      <w:r>
        <w:rPr>
          <w:rFonts w:ascii="黑体" w:hAnsi="黑体" w:eastAsia="黑体" w:cs="黑体"/>
          <w:color w:val="1E8A8A"/>
          <w:spacing w:val="-19"/>
          <w:w w:val="95"/>
          <w:sz w:val="20"/>
          <w:szCs w:val="20"/>
        </w:rPr>
        <w:t>气</w:t>
      </w:r>
      <w:r>
        <w:rPr>
          <w:rFonts w:ascii="黑体" w:hAnsi="黑体" w:eastAsia="黑体" w:cs="黑体"/>
          <w:spacing w:val="-19"/>
          <w:w w:val="95"/>
          <w:sz w:val="20"/>
          <w:szCs w:val="20"/>
        </w:rPr>
        <w:t>部</w:t>
      </w:r>
      <w:r>
        <w:rPr>
          <w:rFonts w:ascii="黑体" w:hAnsi="黑体" w:eastAsia="黑体" w:cs="黑体"/>
          <w:color w:val="1E8A8A"/>
          <w:spacing w:val="-19"/>
          <w:w w:val="95"/>
          <w:sz w:val="20"/>
          <w:szCs w:val="20"/>
        </w:rPr>
        <w:t>门</w:t>
      </w:r>
      <w:r>
        <w:rPr>
          <w:rFonts w:ascii="黑体" w:hAnsi="黑体" w:eastAsia="黑体" w:cs="黑体"/>
          <w:spacing w:val="-19"/>
          <w:w w:val="95"/>
          <w:sz w:val="20"/>
          <w:szCs w:val="20"/>
        </w:rPr>
        <w:t>需共</w:t>
      </w:r>
      <w:r>
        <w:rPr>
          <w:rFonts w:ascii="黑体" w:hAnsi="黑体" w:eastAsia="黑体" w:cs="黑体"/>
          <w:color w:val="1E8A8A"/>
          <w:spacing w:val="-19"/>
          <w:w w:val="95"/>
          <w:sz w:val="20"/>
          <w:szCs w:val="20"/>
        </w:rPr>
        <w:t>享</w:t>
      </w:r>
      <w:r>
        <w:rPr>
          <w:rFonts w:ascii="黑体" w:hAnsi="黑体" w:eastAsia="黑体" w:cs="黑体"/>
          <w:spacing w:val="-19"/>
          <w:w w:val="95"/>
          <w:sz w:val="20"/>
          <w:szCs w:val="20"/>
        </w:rPr>
        <w:t>信息》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65" w:line="272" w:lineRule="exact"/>
        <w:ind w:left="2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7"/>
          <w:position w:val="4"/>
          <w:sz w:val="20"/>
          <w:szCs w:val="20"/>
        </w:rPr>
        <w:t>一件事办结</w:t>
      </w:r>
    </w:p>
    <w:p>
      <w:pPr>
        <w:spacing w:line="187" w:lineRule="auto"/>
        <w:ind w:left="2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FFFF"/>
          <w:spacing w:val="7"/>
          <w:sz w:val="20"/>
          <w:szCs w:val="20"/>
        </w:rPr>
        <w:t>(组织数据)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65" w:line="222" w:lineRule="auto"/>
        <w:rPr>
          <w:sz w:val="20"/>
          <w:szCs w:val="20"/>
        </w:rPr>
      </w:pPr>
      <w:r>
        <w:rPr>
          <w:spacing w:val="-14"/>
          <w:sz w:val="20"/>
          <w:szCs w:val="20"/>
        </w:rPr>
        <w:t>推送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65" w:line="222" w:lineRule="auto"/>
        <w:rPr>
          <w:sz w:val="20"/>
          <w:szCs w:val="20"/>
        </w:rPr>
      </w:pPr>
      <w:r>
        <w:rPr>
          <w:spacing w:val="-14"/>
          <w:sz w:val="20"/>
          <w:szCs w:val="20"/>
        </w:rPr>
        <w:t>推送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5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接收数据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65" w:line="222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"/>
          <w:sz w:val="20"/>
          <w:szCs w:val="20"/>
        </w:rPr>
        <w:t>接收数</w:t>
      </w:r>
      <w:r>
        <w:rPr>
          <w:rFonts w:ascii="黑体" w:hAnsi="黑体" w:eastAsia="黑体" w:cs="黑体"/>
          <w:color w:val="502634"/>
          <w:spacing w:val="-2"/>
          <w:sz w:val="20"/>
          <w:szCs w:val="20"/>
        </w:rPr>
        <w:t>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65" w:line="220" w:lineRule="auto"/>
        <w:rPr>
          <w:sz w:val="20"/>
          <w:szCs w:val="20"/>
        </w:rPr>
      </w:pPr>
      <w:r>
        <w:rPr>
          <w:spacing w:val="-14"/>
          <w:w w:val="92"/>
          <w:sz w:val="20"/>
          <w:szCs w:val="20"/>
        </w:rPr>
        <w:t>单事项推送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66" w:line="219" w:lineRule="auto"/>
        <w:rPr>
          <w:sz w:val="20"/>
          <w:szCs w:val="20"/>
        </w:rPr>
      </w:pPr>
      <w:r>
        <w:rPr>
          <w:spacing w:val="-14"/>
          <w:w w:val="92"/>
          <w:sz w:val="20"/>
          <w:szCs w:val="20"/>
        </w:rPr>
        <w:t>一件事推送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66" w:line="235" w:lineRule="auto"/>
        <w:ind w:left="3410" w:right="445"/>
        <w:rPr>
          <w:rFonts w:ascii="黑体" w:hAnsi="黑体" w:eastAsia="黑体" w:cs="黑体"/>
          <w:sz w:val="20"/>
          <w:szCs w:val="20"/>
        </w:rPr>
      </w:pPr>
      <w:r>
        <w:pict>
          <v:shape id="_x0000_s1027" o:spid="_x0000_s1027" o:spt="202" type="#_x0000_t202" style="position:absolute;left:0pt;margin-left:19pt;margin-top:8.75pt;height:14.05pt;width:54.0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单事项接口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FFFFFF"/>
          <w:spacing w:val="-8"/>
          <w:sz w:val="20"/>
          <w:szCs w:val="20"/>
        </w:rPr>
        <w:t>水电气单事项收件</w:t>
      </w:r>
      <w:r>
        <w:rPr>
          <w:rFonts w:ascii="Arial" w:hAnsi="Arial" w:eastAsia="Arial" w:cs="Arial"/>
          <w:color w:val="FFFFFF"/>
          <w:spacing w:val="-8"/>
          <w:sz w:val="20"/>
          <w:szCs w:val="20"/>
        </w:rPr>
        <w:t>PC2</w:t>
      </w:r>
      <w:r>
        <w:rPr>
          <w:color w:val="FFFFFF"/>
          <w:spacing w:val="-8"/>
          <w:sz w:val="20"/>
          <w:szCs w:val="20"/>
        </w:rPr>
        <w:t>、</w:t>
      </w:r>
      <w:r>
        <w:rPr>
          <w:rFonts w:ascii="黑体" w:hAnsi="黑体" w:eastAsia="黑体" w:cs="黑体"/>
          <w:color w:val="FFFFFF"/>
          <w:spacing w:val="-8"/>
          <w:sz w:val="20"/>
          <w:szCs w:val="20"/>
        </w:rPr>
        <w:t>受理</w:t>
      </w:r>
      <w:r>
        <w:rPr>
          <w:rFonts w:ascii="Arial" w:hAnsi="Arial" w:eastAsia="Arial" w:cs="Arial"/>
          <w:color w:val="FFFFFF"/>
          <w:spacing w:val="-8"/>
          <w:sz w:val="20"/>
          <w:szCs w:val="20"/>
        </w:rPr>
        <w:t>PC3</w:t>
      </w:r>
      <w:r>
        <w:rPr>
          <w:color w:val="FFFFFF"/>
          <w:spacing w:val="-8"/>
          <w:sz w:val="20"/>
          <w:szCs w:val="20"/>
        </w:rPr>
        <w:t>、</w:t>
      </w:r>
      <w:r>
        <w:rPr>
          <w:color w:val="FFFFFF"/>
          <w:spacing w:val="9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FFFF"/>
          <w:spacing w:val="-14"/>
          <w:sz w:val="20"/>
          <w:szCs w:val="20"/>
        </w:rPr>
        <w:t>审核</w:t>
      </w:r>
      <w:r>
        <w:rPr>
          <w:color w:val="FFFFFF"/>
          <w:spacing w:val="-14"/>
          <w:sz w:val="20"/>
          <w:szCs w:val="20"/>
        </w:rPr>
        <w:t>PC6、</w:t>
      </w:r>
      <w:r>
        <w:rPr>
          <w:color w:val="FFFFFF"/>
          <w:spacing w:val="86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FFFF"/>
          <w:spacing w:val="-14"/>
          <w:sz w:val="20"/>
          <w:szCs w:val="20"/>
        </w:rPr>
        <w:t>办结</w:t>
      </w:r>
      <w:r>
        <w:rPr>
          <w:color w:val="FFFFFF"/>
          <w:spacing w:val="-14"/>
          <w:sz w:val="20"/>
          <w:szCs w:val="20"/>
        </w:rPr>
        <w:t>PC7</w:t>
      </w:r>
      <w:r>
        <w:rPr>
          <w:color w:val="FFFFFF"/>
          <w:spacing w:val="75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FFFF"/>
          <w:spacing w:val="-14"/>
          <w:sz w:val="20"/>
          <w:szCs w:val="20"/>
        </w:rPr>
        <w:t>接口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66" w:line="230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"/>
          <w:sz w:val="20"/>
          <w:szCs w:val="20"/>
        </w:rPr>
        <w:t xml:space="preserve">省级一件事办结接口                       </w:t>
      </w:r>
      <w:r>
        <w:rPr>
          <w:rFonts w:ascii="黑体" w:hAnsi="黑体" w:eastAsia="黑体" w:cs="黑体"/>
          <w:color w:val="FFFFFF"/>
          <w:spacing w:val="1"/>
          <w:position w:val="1"/>
          <w:sz w:val="20"/>
          <w:szCs w:val="20"/>
        </w:rPr>
        <w:t>一件事办结</w:t>
      </w:r>
      <w:r>
        <w:rPr>
          <w:rFonts w:ascii="Arial" w:hAnsi="Arial" w:eastAsia="Arial" w:cs="Arial"/>
          <w:color w:val="FFFFFF"/>
          <w:position w:val="1"/>
          <w:sz w:val="20"/>
          <w:szCs w:val="20"/>
        </w:rPr>
        <w:t>OC</w:t>
      </w:r>
      <w:r>
        <w:rPr>
          <w:rFonts w:ascii="Arial" w:hAnsi="Arial" w:eastAsia="Arial" w:cs="Arial"/>
          <w:color w:val="FFFFFF"/>
          <w:spacing w:val="1"/>
          <w:position w:val="1"/>
          <w:sz w:val="20"/>
          <w:szCs w:val="20"/>
        </w:rPr>
        <w:t>7</w:t>
      </w:r>
      <w:r>
        <w:rPr>
          <w:rFonts w:ascii="黑体" w:hAnsi="黑体" w:eastAsia="黑体" w:cs="黑体"/>
          <w:color w:val="FFFFFF"/>
          <w:spacing w:val="1"/>
          <w:position w:val="1"/>
          <w:sz w:val="20"/>
          <w:szCs w:val="20"/>
        </w:rPr>
        <w:t>接 口</w:t>
      </w:r>
    </w:p>
    <w:p>
      <w:pPr>
        <w:spacing w:line="230" w:lineRule="auto"/>
        <w:rPr>
          <w:rFonts w:ascii="黑体" w:hAnsi="黑体" w:eastAsia="黑体" w:cs="黑体"/>
          <w:sz w:val="20"/>
          <w:szCs w:val="20"/>
        </w:rPr>
        <w:sectPr>
          <w:type w:val="continuous"/>
          <w:pgSz w:w="23810" w:h="16830"/>
          <w:pgMar w:top="1430" w:right="2470" w:bottom="400" w:left="1870" w:header="0" w:footer="0" w:gutter="0"/>
          <w:cols w:equalWidth="0" w:num="6">
            <w:col w:w="2511" w:space="100"/>
            <w:col w:w="4530" w:space="100"/>
            <w:col w:w="1571" w:space="100"/>
            <w:col w:w="1811" w:space="100"/>
            <w:col w:w="1651" w:space="100"/>
            <w:col w:w="6900"/>
          </w:cols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8" w:line="227" w:lineRule="exact"/>
        <w:rPr>
          <w:sz w:val="33"/>
          <w:szCs w:val="33"/>
        </w:rPr>
      </w:pPr>
      <w:r>
        <w:rPr>
          <w:spacing w:val="-3"/>
          <w:position w:val="-5"/>
          <w:sz w:val="33"/>
          <w:szCs w:val="33"/>
        </w:rPr>
        <w:t>—14—</w:t>
      </w:r>
    </w:p>
    <w:p>
      <w:pPr>
        <w:spacing w:line="227" w:lineRule="exact"/>
        <w:rPr>
          <w:sz w:val="33"/>
          <w:szCs w:val="33"/>
        </w:rPr>
        <w:sectPr>
          <w:type w:val="continuous"/>
          <w:pgSz w:w="23810" w:h="16830"/>
          <w:pgMar w:top="1430" w:right="2470" w:bottom="400" w:left="1870" w:header="0" w:footer="0" w:gutter="0"/>
          <w:cols w:equalWidth="0" w:num="1">
            <w:col w:w="19470"/>
          </w:cols>
        </w:sectPr>
      </w:pPr>
    </w:p>
    <w:p>
      <w:pPr>
        <w:spacing w:before="90" w:line="224" w:lineRule="auto"/>
        <w:ind w:left="46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3"/>
          <w:sz w:val="35"/>
          <w:szCs w:val="35"/>
        </w:rPr>
        <w:t>附件3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46" w:line="214" w:lineRule="auto"/>
        <w:ind w:left="3651" w:right="2011" w:hanging="1755"/>
        <w:rPr>
          <w:sz w:val="45"/>
          <w:szCs w:val="45"/>
        </w:rPr>
      </w:pPr>
      <w:r>
        <w:rPr>
          <w:b/>
          <w:bCs/>
          <w:spacing w:val="-18"/>
          <w:sz w:val="45"/>
          <w:szCs w:val="45"/>
        </w:rPr>
        <w:t>涉企不动产转移登记、二手房转移登记与水电气联动办理</w:t>
      </w:r>
      <w:r>
        <w:rPr>
          <w:spacing w:val="3"/>
          <w:sz w:val="45"/>
          <w:szCs w:val="45"/>
        </w:rPr>
        <w:t xml:space="preserve"> </w:t>
      </w:r>
      <w:r>
        <w:rPr>
          <w:b/>
          <w:bCs/>
          <w:spacing w:val="-17"/>
          <w:sz w:val="45"/>
          <w:szCs w:val="45"/>
        </w:rPr>
        <w:t>“一件事一次办”系统交互网络拓扑图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48" w:line="222" w:lineRule="auto"/>
        <w:ind w:left="8970"/>
        <w:rPr>
          <w:rFonts w:ascii="黑体" w:hAnsi="黑体" w:eastAsia="黑体" w:cs="黑体"/>
          <w:sz w:val="15"/>
          <w:szCs w:val="15"/>
        </w:rPr>
      </w:pPr>
      <w:r>
        <w:pict>
          <v:shape id="_x0000_s1028" o:spid="_x0000_s1028" o:spt="202" type="#_x0000_t202" style="position:absolute;left:0pt;margin-left:578.45pt;margin-top:5.9pt;height:10.9pt;width:41.8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color w:val="9C4A5D"/>
                      <w:spacing w:val="-13"/>
                      <w:w w:val="96"/>
                      <w:sz w:val="15"/>
                      <w:szCs w:val="15"/>
                    </w:rPr>
                    <w:t>通州</w:t>
                  </w:r>
                  <w:r>
                    <w:rPr>
                      <w:spacing w:val="-13"/>
                      <w:w w:val="96"/>
                      <w:sz w:val="15"/>
                      <w:szCs w:val="15"/>
                    </w:rPr>
                    <w:t>住建</w:t>
                  </w:r>
                  <w:r>
                    <w:rPr>
                      <w:spacing w:val="-12"/>
                      <w:w w:val="96"/>
                      <w:sz w:val="15"/>
                      <w:szCs w:val="15"/>
                    </w:rPr>
                    <w:t>系</w:t>
                  </w:r>
                  <w:r>
                    <w:rPr>
                      <w:spacing w:val="-8"/>
                      <w:w w:val="96"/>
                      <w:sz w:val="15"/>
                      <w:szCs w:val="15"/>
                    </w:rPr>
                    <w:t>统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625.5pt;margin-top:7.3pt;height:8.55pt;width:32.3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ind w:left="20"/>
                    <w:rPr>
                      <w:sz w:val="11"/>
                      <w:szCs w:val="11"/>
                    </w:rPr>
                  </w:pPr>
                  <w:r>
                    <w:rPr>
                      <w:color w:val="24AA8A"/>
                      <w:spacing w:val="-4"/>
                      <w:sz w:val="11"/>
                      <w:szCs w:val="11"/>
                    </w:rPr>
                    <w:t>通</w:t>
                  </w:r>
                  <w:r>
                    <w:rPr>
                      <w:color w:val="24AA8A"/>
                      <w:spacing w:val="22"/>
                      <w:sz w:val="11"/>
                      <w:szCs w:val="11"/>
                    </w:rPr>
                    <w:t xml:space="preserve"> </w:t>
                  </w:r>
                  <w:r>
                    <w:rPr>
                      <w:color w:val="A3506C"/>
                      <w:spacing w:val="-4"/>
                      <w:sz w:val="11"/>
                      <w:szCs w:val="11"/>
                    </w:rPr>
                    <w:t>州</w:t>
                  </w:r>
                  <w:r>
                    <w:rPr>
                      <w:spacing w:val="-4"/>
                      <w:sz w:val="11"/>
                      <w:szCs w:val="11"/>
                    </w:rPr>
                    <w:t>气系统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-962660</wp:posOffset>
            </wp:positionV>
            <wp:extent cx="9417050" cy="102298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417108" cy="10229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1A6E6B"/>
          <w:spacing w:val="-5"/>
          <w:sz w:val="15"/>
          <w:szCs w:val="15"/>
        </w:rPr>
        <w:t>通州</w:t>
      </w:r>
      <w:r>
        <w:rPr>
          <w:rFonts w:ascii="黑体" w:hAnsi="黑体" w:eastAsia="黑体" w:cs="黑体"/>
          <w:spacing w:val="-5"/>
          <w:sz w:val="15"/>
          <w:szCs w:val="15"/>
        </w:rPr>
        <w:t>区大</w:t>
      </w:r>
      <w:r>
        <w:rPr>
          <w:rFonts w:ascii="黑体" w:hAnsi="黑体" w:eastAsia="黑体" w:cs="黑体"/>
          <w:color w:val="1A6E6B"/>
          <w:spacing w:val="-5"/>
          <w:sz w:val="15"/>
          <w:szCs w:val="15"/>
        </w:rPr>
        <w:t>数据中</w:t>
      </w:r>
      <w:r>
        <w:rPr>
          <w:rFonts w:ascii="黑体" w:hAnsi="黑体" w:eastAsia="黑体" w:cs="黑体"/>
          <w:spacing w:val="-5"/>
          <w:sz w:val="15"/>
          <w:szCs w:val="15"/>
        </w:rPr>
        <w:t>心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48" w:line="221" w:lineRule="auto"/>
        <w:ind w:left="11930"/>
        <w:rPr>
          <w:rFonts w:ascii="黑体" w:hAnsi="黑体" w:eastAsia="黑体" w:cs="黑体"/>
          <w:sz w:val="15"/>
          <w:szCs w:val="15"/>
        </w:rPr>
      </w:pPr>
      <w:r>
        <w:rPr>
          <w:rFonts w:ascii="黑体" w:hAnsi="黑体" w:eastAsia="黑体" w:cs="黑体"/>
          <w:spacing w:val="-9"/>
          <w:sz w:val="15"/>
          <w:szCs w:val="15"/>
        </w:rPr>
        <w:t>系统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50" w:line="222" w:lineRule="auto"/>
        <w:ind w:left="8880"/>
        <w:rPr>
          <w:rFonts w:ascii="黑体" w:hAnsi="黑体" w:eastAsia="黑体" w:cs="黑体"/>
          <w:sz w:val="15"/>
          <w:szCs w:val="15"/>
        </w:rPr>
      </w:pPr>
      <w:r>
        <w:pict>
          <v:shape id="_x0000_s1030" o:spid="_x0000_s1030" o:spt="202" type="#_x0000_t202" style="position:absolute;left:0pt;margin-left:578.45pt;margin-top:4.45pt;height:11pt;width:56.2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黑体"/>
                      <w:spacing w:val="-12"/>
                      <w:w w:val="95"/>
                      <w:sz w:val="15"/>
                      <w:szCs w:val="15"/>
                    </w:rPr>
                    <w:t>海门住建系统</w:t>
                  </w:r>
                  <w:r>
                    <w:rPr>
                      <w:rFonts w:ascii="黑体" w:hAnsi="黑体" w:eastAsia="黑体" w:cs="黑体"/>
                      <w:spacing w:val="12"/>
                      <w:sz w:val="15"/>
                      <w:szCs w:val="15"/>
                    </w:rPr>
                    <w:t xml:space="preserve">  </w:t>
                  </w:r>
                  <w:r>
                    <w:rPr>
                      <w:spacing w:val="-12"/>
                      <w:w w:val="95"/>
                      <w:sz w:val="15"/>
                      <w:szCs w:val="15"/>
                    </w:rPr>
                    <w:t>海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3BF3F3"/>
          <w:spacing w:val="-9"/>
          <w:sz w:val="15"/>
          <w:szCs w:val="15"/>
        </w:rPr>
        <w:t>海门</w:t>
      </w:r>
      <w:r>
        <w:rPr>
          <w:rFonts w:ascii="黑体" w:hAnsi="黑体" w:eastAsia="黑体" w:cs="黑体"/>
          <w:spacing w:val="-9"/>
          <w:sz w:val="15"/>
          <w:szCs w:val="15"/>
        </w:rPr>
        <w:t>区大</w:t>
      </w:r>
      <w:r>
        <w:rPr>
          <w:rFonts w:ascii="黑体" w:hAnsi="黑体" w:eastAsia="黑体" w:cs="黑体"/>
          <w:color w:val="3BF3F3"/>
          <w:spacing w:val="-9"/>
          <w:sz w:val="15"/>
          <w:szCs w:val="15"/>
        </w:rPr>
        <w:t>数据中心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49" w:line="178" w:lineRule="auto"/>
        <w:ind w:left="3350"/>
        <w:rPr>
          <w:rFonts w:ascii="隶书" w:hAnsi="隶书" w:eastAsia="隶书" w:cs="隶书"/>
          <w:sz w:val="15"/>
          <w:szCs w:val="15"/>
        </w:rPr>
      </w:pPr>
      <w:r>
        <w:rPr>
          <w:rFonts w:ascii="隶书" w:hAnsi="隶书" w:eastAsia="隶书" w:cs="隶书"/>
          <w:color w:val="226A89"/>
          <w:spacing w:val="-7"/>
          <w:sz w:val="15"/>
          <w:szCs w:val="15"/>
        </w:rPr>
        <w:t>税务系统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49" w:line="185" w:lineRule="auto"/>
        <w:ind w:left="8880"/>
        <w:rPr>
          <w:rFonts w:ascii="黑体" w:hAnsi="黑体" w:eastAsia="黑体" w:cs="黑体"/>
          <w:sz w:val="15"/>
          <w:szCs w:val="15"/>
        </w:rPr>
      </w:pPr>
      <w:r>
        <w:pict>
          <v:shape id="_x0000_s1031" o:spid="_x0000_s1031" o:spt="202" type="#_x0000_t202" style="position:absolute;left:0pt;margin-left:152.45pt;margin-top:1.45pt;height:19.7pt;width:55.3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5" w:lineRule="auto"/>
                    <w:ind w:left="20"/>
                    <w:rPr>
                      <w:rFonts w:ascii="黑体" w:hAnsi="黑体" w:eastAsia="黑体" w:cs="黑体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黑体"/>
                      <w:spacing w:val="-7"/>
                      <w:sz w:val="15"/>
                      <w:szCs w:val="15"/>
                    </w:rPr>
                    <w:t>一</w:t>
                  </w:r>
                  <w:r>
                    <w:rPr>
                      <w:rFonts w:ascii="黑体" w:hAnsi="黑体" w:eastAsia="黑体" w:cs="黑体"/>
                      <w:color w:val="1D647E"/>
                      <w:spacing w:val="-7"/>
                      <w:sz w:val="15"/>
                      <w:szCs w:val="15"/>
                    </w:rPr>
                    <w:t>体化平台(接入</w:t>
                  </w:r>
                </w:p>
                <w:p>
                  <w:pPr>
                    <w:spacing w:line="221" w:lineRule="auto"/>
                    <w:ind w:left="410"/>
                    <w:rPr>
                      <w:rFonts w:ascii="华文彩云" w:hAnsi="华文彩云" w:eastAsia="华文彩云" w:cs="华文彩云"/>
                      <w:sz w:val="15"/>
                      <w:szCs w:val="15"/>
                    </w:rPr>
                  </w:pPr>
                  <w:r>
                    <w:rPr>
                      <w:rFonts w:ascii="华文彩云" w:hAnsi="华文彩云" w:eastAsia="华文彩云" w:cs="华文彩云"/>
                      <w:spacing w:val="-4"/>
                      <w:sz w:val="15"/>
                      <w:szCs w:val="15"/>
                    </w:rPr>
                    <w:t>区</w:t>
                  </w:r>
                  <w:r>
                    <w:rPr>
                      <w:rFonts w:ascii="华文彩云" w:hAnsi="华文彩云" w:eastAsia="华文彩云" w:cs="华文彩云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华文彩云" w:hAnsi="华文彩云" w:eastAsia="华文彩云" w:cs="华文彩云"/>
                      <w:spacing w:val="-4"/>
                      <w:sz w:val="15"/>
                      <w:szCs w:val="15"/>
                    </w:rPr>
                    <w:t>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38E1DB"/>
          <w:spacing w:val="-11"/>
          <w:sz w:val="15"/>
          <w:szCs w:val="15"/>
        </w:rPr>
        <w:t>海</w:t>
      </w:r>
      <w:r>
        <w:rPr>
          <w:rFonts w:ascii="黑体" w:hAnsi="黑体" w:eastAsia="黑体" w:cs="黑体"/>
          <w:spacing w:val="-11"/>
          <w:sz w:val="15"/>
          <w:szCs w:val="15"/>
        </w:rPr>
        <w:t>安市大</w:t>
      </w:r>
      <w:r>
        <w:rPr>
          <w:rFonts w:ascii="黑体" w:hAnsi="黑体" w:eastAsia="黑体" w:cs="黑体"/>
          <w:color w:val="38E1DB"/>
          <w:spacing w:val="-11"/>
          <w:sz w:val="15"/>
          <w:szCs w:val="15"/>
        </w:rPr>
        <w:t>数据中</w:t>
      </w:r>
      <w:r>
        <w:rPr>
          <w:rFonts w:ascii="黑体" w:hAnsi="黑体" w:eastAsia="黑体" w:cs="黑体"/>
          <w:spacing w:val="-11"/>
          <w:sz w:val="15"/>
          <w:szCs w:val="15"/>
        </w:rPr>
        <w:t>心</w:t>
      </w:r>
    </w:p>
    <w:p>
      <w:pPr>
        <w:pStyle w:val="2"/>
        <w:spacing w:before="1" w:line="216" w:lineRule="auto"/>
        <w:ind w:left="11670"/>
        <w:rPr>
          <w:sz w:val="11"/>
          <w:szCs w:val="11"/>
        </w:rPr>
      </w:pPr>
      <w:r>
        <w:rPr>
          <w:color w:val="1B5236"/>
          <w:spacing w:val="-9"/>
          <w:sz w:val="11"/>
          <w:szCs w:val="11"/>
        </w:rPr>
        <w:t>每安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36" w:line="150" w:lineRule="exact"/>
        <w:ind w:left="9250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color w:val="FFFFFF"/>
          <w:spacing w:val="-9"/>
          <w:position w:val="1"/>
          <w:sz w:val="11"/>
          <w:szCs w:val="11"/>
        </w:rPr>
        <w:t>水系</w:t>
      </w:r>
      <w:r>
        <w:rPr>
          <w:color w:val="FFFFFF"/>
          <w:spacing w:val="-9"/>
          <w:position w:val="1"/>
          <w:sz w:val="11"/>
          <w:szCs w:val="11"/>
        </w:rPr>
        <w:t xml:space="preserve">系统       </w:t>
      </w:r>
      <w:r>
        <w:rPr>
          <w:rFonts w:ascii="黑体" w:hAnsi="黑体" w:eastAsia="黑体" w:cs="黑体"/>
          <w:spacing w:val="-9"/>
          <w:position w:val="1"/>
          <w:sz w:val="11"/>
          <w:szCs w:val="11"/>
        </w:rPr>
        <w:t>发</w:t>
      </w:r>
      <w:r>
        <w:rPr>
          <w:rFonts w:ascii="黑体" w:hAnsi="黑体" w:eastAsia="黑体" w:cs="黑体"/>
          <w:color w:val="3CFEFE"/>
          <w:spacing w:val="-9"/>
          <w:position w:val="1"/>
          <w:sz w:val="11"/>
          <w:szCs w:val="11"/>
        </w:rPr>
        <w:t>区</w:t>
      </w:r>
      <w:r>
        <w:rPr>
          <w:rFonts w:ascii="黑体" w:hAnsi="黑体" w:eastAsia="黑体" w:cs="黑体"/>
          <w:spacing w:val="-9"/>
          <w:position w:val="1"/>
          <w:sz w:val="11"/>
          <w:szCs w:val="11"/>
        </w:rPr>
        <w:t>水</w:t>
      </w:r>
      <w:r>
        <w:rPr>
          <w:rFonts w:ascii="黑体" w:hAnsi="黑体" w:eastAsia="黑体" w:cs="黑体"/>
          <w:spacing w:val="1"/>
          <w:position w:val="1"/>
          <w:sz w:val="11"/>
          <w:szCs w:val="11"/>
        </w:rPr>
        <w:t xml:space="preserve">          </w:t>
      </w:r>
      <w:r>
        <w:rPr>
          <w:rFonts w:ascii="黑体" w:hAnsi="黑体" w:eastAsia="黑体" w:cs="黑体"/>
          <w:spacing w:val="-9"/>
          <w:position w:val="1"/>
          <w:sz w:val="11"/>
          <w:szCs w:val="11"/>
        </w:rPr>
        <w:t>发区气系经</w:t>
      </w:r>
    </w:p>
    <w:p>
      <w:pPr>
        <w:spacing w:before="208" w:line="174" w:lineRule="auto"/>
        <w:ind w:left="12030"/>
        <w:rPr>
          <w:rFonts w:ascii="黑体" w:hAnsi="黑体" w:eastAsia="黑体" w:cs="黑体"/>
          <w:sz w:val="15"/>
          <w:szCs w:val="15"/>
        </w:rPr>
      </w:pPr>
      <w:r>
        <w:pict>
          <v:shape id="_x0000_s1032" o:spid="_x0000_s1032" o:spt="202" type="#_x0000_t202" style="position:absolute;left:0pt;margin-left:672.95pt;margin-top:11.4pt;height:8.55pt;width:10.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jc w:val="right"/>
                    <w:rPr>
                      <w:sz w:val="11"/>
                      <w:szCs w:val="11"/>
                    </w:rPr>
                  </w:pPr>
                  <w:r>
                    <w:rPr>
                      <w:color w:val="33EEDB"/>
                      <w:spacing w:val="-7"/>
                      <w:w w:val="83"/>
                      <w:sz w:val="11"/>
                      <w:szCs w:val="11"/>
                    </w:rPr>
                    <w:t>通州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51.5pt;margin-top:13.9pt;height:19.65pt;width:58.6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4" w:lineRule="auto"/>
                    <w:ind w:left="288" w:right="20" w:hanging="269"/>
                    <w:rPr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spacing w:val="19"/>
                      <w:sz w:val="13"/>
                      <w:szCs w:val="13"/>
                    </w:rPr>
                    <w:t>市级管理平台(国</w:t>
                  </w:r>
                  <w:r>
                    <w:rPr>
                      <w:rFonts w:ascii="黑体" w:hAnsi="黑体" w:eastAsia="黑体" w:cs="黑体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spacing w:val="-9"/>
                      <w:sz w:val="16"/>
                      <w:szCs w:val="16"/>
                    </w:rPr>
                    <w:t>土</w:t>
                  </w:r>
                  <w:r>
                    <w:rPr>
                      <w:color w:val="2AF0D5"/>
                      <w:spacing w:val="-9"/>
                      <w:sz w:val="16"/>
                      <w:szCs w:val="16"/>
                    </w:rPr>
                    <w:t>内</w:t>
                  </w:r>
                  <w:r>
                    <w:rPr>
                      <w:color w:val="2AF0D5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2AF0D5"/>
                      <w:spacing w:val="-9"/>
                      <w:sz w:val="16"/>
                      <w:szCs w:val="16"/>
                    </w:rPr>
                    <w:t>网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21"/>
          <w:sz w:val="15"/>
          <w:szCs w:val="15"/>
        </w:rPr>
        <w:t>崇川区线下窗口</w:t>
      </w:r>
    </w:p>
    <w:p>
      <w:pPr>
        <w:spacing w:before="1" w:line="158" w:lineRule="auto"/>
        <w:ind w:left="509"/>
        <w:rPr>
          <w:rFonts w:ascii="隶书" w:hAnsi="隶书" w:eastAsia="隶书" w:cs="隶书"/>
          <w:sz w:val="15"/>
          <w:szCs w:val="15"/>
        </w:rPr>
      </w:pPr>
      <w:r>
        <w:rPr>
          <w:rFonts w:ascii="隶书" w:hAnsi="隶书" w:eastAsia="隶书" w:cs="隶书"/>
          <w:spacing w:val="-5"/>
          <w:w w:val="96"/>
          <w:sz w:val="15"/>
          <w:szCs w:val="15"/>
        </w:rPr>
        <w:t>省级平台</w: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49" w:line="220" w:lineRule="auto"/>
        <w:ind w:left="9049"/>
        <w:rPr>
          <w:sz w:val="11"/>
          <w:szCs w:val="11"/>
        </w:rPr>
      </w:pPr>
      <w:r>
        <w:rPr>
          <w:rFonts w:ascii="黑体" w:hAnsi="黑体" w:eastAsia="黑体" w:cs="黑体"/>
          <w:color w:val="2E9CC5"/>
          <w:spacing w:val="-10"/>
          <w:position w:val="-1"/>
          <w:sz w:val="11"/>
          <w:szCs w:val="11"/>
        </w:rPr>
        <w:t>川区</w:t>
      </w:r>
      <w:r>
        <w:rPr>
          <w:rFonts w:ascii="黑体" w:hAnsi="黑体" w:eastAsia="黑体" w:cs="黑体"/>
          <w:color w:val="2E9CC5"/>
          <w:spacing w:val="-8"/>
          <w:position w:val="-1"/>
          <w:sz w:val="11"/>
          <w:szCs w:val="11"/>
        </w:rPr>
        <w:t xml:space="preserve"> </w:t>
      </w:r>
      <w:r>
        <w:rPr>
          <w:rFonts w:ascii="隶书" w:hAnsi="隶书" w:eastAsia="隶书" w:cs="隶书"/>
          <w:spacing w:val="-10"/>
          <w:position w:val="-1"/>
          <w:sz w:val="15"/>
          <w:szCs w:val="15"/>
        </w:rPr>
        <w:t>气系统</w:t>
      </w:r>
      <w:r>
        <w:rPr>
          <w:rFonts w:ascii="隶书" w:hAnsi="隶书" w:eastAsia="隶书" w:cs="隶书"/>
          <w:spacing w:val="60"/>
          <w:position w:val="-1"/>
          <w:sz w:val="15"/>
          <w:szCs w:val="15"/>
        </w:rPr>
        <w:t xml:space="preserve"> </w:t>
      </w:r>
      <w:r>
        <w:rPr>
          <w:rFonts w:ascii="黑体" w:hAnsi="黑体" w:eastAsia="黑体" w:cs="黑体"/>
          <w:spacing w:val="-10"/>
          <w:sz w:val="11"/>
          <w:szCs w:val="11"/>
        </w:rPr>
        <w:t xml:space="preserve">苏镊 </w:t>
      </w:r>
      <w:r>
        <w:rPr>
          <w:spacing w:val="-10"/>
          <w:sz w:val="15"/>
          <w:szCs w:val="15"/>
        </w:rPr>
        <w:t>通气系统</w:t>
      </w:r>
      <w:r>
        <w:rPr>
          <w:spacing w:val="49"/>
          <w:sz w:val="15"/>
          <w:szCs w:val="15"/>
        </w:rPr>
        <w:t xml:space="preserve"> </w:t>
      </w:r>
      <w:r>
        <w:rPr>
          <w:rFonts w:ascii="华文彩云" w:hAnsi="华文彩云" w:eastAsia="华文彩云" w:cs="华文彩云"/>
          <w:spacing w:val="-10"/>
          <w:position w:val="2"/>
          <w:sz w:val="11"/>
          <w:szCs w:val="11"/>
        </w:rPr>
        <w:t>苏</w:t>
      </w:r>
      <w:r>
        <w:rPr>
          <w:rFonts w:ascii="华文彩云" w:hAnsi="华文彩云" w:eastAsia="华文彩云" w:cs="华文彩云"/>
          <w:spacing w:val="16"/>
          <w:w w:val="101"/>
          <w:position w:val="2"/>
          <w:sz w:val="11"/>
          <w:szCs w:val="11"/>
        </w:rPr>
        <w:t xml:space="preserve"> </w:t>
      </w:r>
      <w:r>
        <w:rPr>
          <w:color w:val="FFFFFF"/>
          <w:spacing w:val="-10"/>
          <w:position w:val="2"/>
          <w:sz w:val="11"/>
          <w:szCs w:val="11"/>
        </w:rPr>
        <w:t>锡通水系统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36" w:line="220" w:lineRule="auto"/>
        <w:ind w:left="12151"/>
        <w:rPr>
          <w:sz w:val="11"/>
          <w:szCs w:val="11"/>
        </w:rPr>
      </w:pPr>
      <w:r>
        <w:pict>
          <v:shape id="_x0000_s1034" o:spid="_x0000_s1034" o:spt="202" type="#_x0000_t202" style="position:absolute;left:0pt;margin-left:486.55pt;margin-top:3.9pt;height:10.9pt;width:41.6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ind w:right="2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pacing w:val="-13"/>
                      <w:w w:val="96"/>
                      <w:sz w:val="15"/>
                      <w:szCs w:val="15"/>
                    </w:rPr>
                    <w:t>通州</w:t>
                  </w:r>
                  <w:r>
                    <w:rPr>
                      <w:b/>
                      <w:bCs/>
                      <w:spacing w:val="-12"/>
                      <w:w w:val="96"/>
                      <w:sz w:val="15"/>
                      <w:szCs w:val="15"/>
                    </w:rPr>
                    <w:t>湾水系</w:t>
                  </w:r>
                  <w:r>
                    <w:rPr>
                      <w:b/>
                      <w:bCs/>
                      <w:spacing w:val="-10"/>
                      <w:w w:val="96"/>
                      <w:sz w:val="15"/>
                      <w:szCs w:val="15"/>
                    </w:rPr>
                    <w:t>统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-11"/>
          <w:sz w:val="11"/>
          <w:szCs w:val="11"/>
        </w:rPr>
        <w:t>发区线下</w:t>
      </w:r>
      <w:r>
        <w:rPr>
          <w:b/>
          <w:bCs/>
          <w:spacing w:val="-11"/>
          <w:sz w:val="11"/>
          <w:szCs w:val="11"/>
        </w:rPr>
        <w:t>下</w:t>
      </w:r>
      <w:r>
        <w:rPr>
          <w:b/>
          <w:bCs/>
          <w:color w:val="00B9DE"/>
          <w:spacing w:val="-11"/>
          <w:sz w:val="11"/>
          <w:szCs w:val="11"/>
        </w:rPr>
        <w:t>窗[</w:t>
      </w:r>
    </w:p>
    <w:p>
      <w:pPr>
        <w:spacing w:before="13" w:line="221" w:lineRule="auto"/>
        <w:ind w:left="8970"/>
        <w:rPr>
          <w:rFonts w:ascii="黑体" w:hAnsi="黑体" w:eastAsia="黑体" w:cs="黑体"/>
          <w:sz w:val="15"/>
          <w:szCs w:val="15"/>
        </w:rPr>
      </w:pPr>
      <w:r>
        <w:pict>
          <v:shape id="_x0000_s1035" o:spid="_x0000_s1035" o:spt="202" type="#_x0000_t202" style="position:absolute;left:0pt;margin-left:532.05pt;margin-top:-2.95pt;height:9.1pt;width:41.1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7" w:lineRule="auto"/>
                    <w:ind w:left="20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pacing w:val="7"/>
                      <w:sz w:val="11"/>
                      <w:szCs w:val="11"/>
                    </w:rPr>
                    <w:t>通州</w:t>
                  </w:r>
                  <w:r>
                    <w:rPr>
                      <w:spacing w:val="7"/>
                      <w:sz w:val="11"/>
                      <w:szCs w:val="11"/>
                    </w:rPr>
                    <w:t xml:space="preserve">   </w:t>
                  </w:r>
                  <w:r>
                    <w:rPr>
                      <w:b/>
                      <w:bCs/>
                      <w:spacing w:val="7"/>
                      <w:sz w:val="11"/>
                      <w:szCs w:val="11"/>
                    </w:rPr>
                    <w:t>气系统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686.5pt;margin-top:-0.95pt;height:7.2pt;width:11.6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4" w:lineRule="auto"/>
                    <w:jc w:val="right"/>
                    <w:rPr>
                      <w:rFonts w:ascii="隶书" w:hAnsi="隶书" w:eastAsia="隶书" w:cs="隶书"/>
                      <w:sz w:val="11"/>
                      <w:szCs w:val="11"/>
                    </w:rPr>
                  </w:pPr>
                  <w:r>
                    <w:rPr>
                      <w:rFonts w:ascii="隶书" w:hAnsi="隶书" w:eastAsia="隶书" w:cs="隶书"/>
                      <w:color w:val="16576B"/>
                      <w:spacing w:val="-2"/>
                      <w:w w:val="88"/>
                      <w:sz w:val="11"/>
                      <w:szCs w:val="11"/>
                    </w:rPr>
                    <w:t>通</w:t>
                  </w:r>
                  <w:r>
                    <w:rPr>
                      <w:rFonts w:ascii="隶书" w:hAnsi="隶书" w:eastAsia="隶书" w:cs="隶书"/>
                      <w:spacing w:val="-2"/>
                      <w:w w:val="88"/>
                      <w:sz w:val="11"/>
                      <w:szCs w:val="11"/>
                    </w:rPr>
                    <w:t>线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9"/>
          <w:sz w:val="15"/>
          <w:szCs w:val="15"/>
        </w:rPr>
        <w:t>登记系统</w:t>
      </w:r>
    </w:p>
    <w:p>
      <w:pPr>
        <w:spacing w:before="63" w:line="178" w:lineRule="auto"/>
        <w:ind w:left="3379"/>
        <w:rPr>
          <w:rFonts w:ascii="隶书" w:hAnsi="隶书" w:eastAsia="隶书" w:cs="隶书"/>
          <w:sz w:val="15"/>
          <w:szCs w:val="15"/>
        </w:rPr>
      </w:pPr>
      <w:r>
        <w:rPr>
          <w:rFonts w:ascii="隶书" w:hAnsi="隶书" w:eastAsia="隶书" w:cs="隶书"/>
          <w:color w:val="1E7D90"/>
          <w:spacing w:val="-5"/>
          <w:sz w:val="15"/>
          <w:szCs w:val="15"/>
        </w:rPr>
        <w:t>电</w:t>
      </w:r>
      <w:r>
        <w:rPr>
          <w:rFonts w:ascii="隶书" w:hAnsi="隶书" w:eastAsia="隶书" w:cs="隶书"/>
          <w:spacing w:val="-5"/>
          <w:sz w:val="15"/>
          <w:szCs w:val="15"/>
        </w:rPr>
        <w:t>系</w:t>
      </w:r>
      <w:r>
        <w:rPr>
          <w:rFonts w:ascii="隶书" w:hAnsi="隶书" w:eastAsia="隶书" w:cs="隶书"/>
          <w:color w:val="1E7D90"/>
          <w:spacing w:val="-5"/>
          <w:sz w:val="15"/>
          <w:szCs w:val="15"/>
        </w:rPr>
        <w:t>统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49" w:line="222" w:lineRule="auto"/>
        <w:ind w:left="8881"/>
        <w:rPr>
          <w:rFonts w:ascii="黑体" w:hAnsi="黑体" w:eastAsia="黑体" w:cs="黑体"/>
          <w:sz w:val="15"/>
          <w:szCs w:val="15"/>
        </w:rPr>
      </w:pPr>
      <w:r>
        <w:pict>
          <v:shape id="_x0000_s1037" o:spid="_x0000_s1037" o:spt="202" type="#_x0000_t202" style="position:absolute;left:0pt;margin-left:578.45pt;margin-top:6pt;height:10.9pt;width:40.3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13"/>
                      <w:w w:val="93"/>
                      <w:sz w:val="15"/>
                      <w:szCs w:val="15"/>
                    </w:rPr>
                    <w:t>如皋住建</w:t>
                  </w:r>
                  <w:r>
                    <w:rPr>
                      <w:spacing w:val="-12"/>
                      <w:w w:val="93"/>
                      <w:sz w:val="15"/>
                      <w:szCs w:val="15"/>
                    </w:rPr>
                    <w:t>系</w:t>
                  </w:r>
                  <w:r>
                    <w:rPr>
                      <w:spacing w:val="-8"/>
                      <w:w w:val="93"/>
                      <w:sz w:val="15"/>
                      <w:szCs w:val="15"/>
                    </w:rPr>
                    <w:t>统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color w:val="19576A"/>
          <w:spacing w:val="-15"/>
          <w:sz w:val="15"/>
          <w:szCs w:val="15"/>
        </w:rPr>
        <w:t>如皋</w:t>
      </w:r>
      <w:r>
        <w:rPr>
          <w:rFonts w:ascii="黑体" w:hAnsi="黑体" w:eastAsia="黑体" w:cs="黑体"/>
          <w:b/>
          <w:bCs/>
          <w:spacing w:val="-15"/>
          <w:sz w:val="15"/>
          <w:szCs w:val="15"/>
        </w:rPr>
        <w:t>市大</w:t>
      </w:r>
      <w:r>
        <w:rPr>
          <w:rFonts w:ascii="黑体" w:hAnsi="黑体" w:eastAsia="黑体" w:cs="黑体"/>
          <w:b/>
          <w:bCs/>
          <w:color w:val="19576A"/>
          <w:spacing w:val="-15"/>
          <w:sz w:val="15"/>
          <w:szCs w:val="15"/>
        </w:rPr>
        <w:t>数据中心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36" w:line="174" w:lineRule="auto"/>
        <w:ind w:left="13730"/>
        <w:rPr>
          <w:rFonts w:ascii="隶书" w:hAnsi="隶书" w:eastAsia="隶书" w:cs="隶书"/>
          <w:sz w:val="11"/>
          <w:szCs w:val="11"/>
        </w:rPr>
      </w:pPr>
      <w:r>
        <w:rPr>
          <w:rFonts w:ascii="隶书" w:hAnsi="隶书" w:eastAsia="隶书" w:cs="隶书"/>
          <w:spacing w:val="-3"/>
          <w:w w:val="79"/>
          <w:sz w:val="11"/>
          <w:szCs w:val="11"/>
        </w:rPr>
        <w:t>东线下</w:t>
      </w:r>
    </w:p>
    <w:p>
      <w:pPr>
        <w:spacing w:before="88" w:line="221" w:lineRule="auto"/>
        <w:ind w:left="11589"/>
        <w:rPr>
          <w:rFonts w:ascii="黑体" w:hAnsi="黑体" w:eastAsia="黑体" w:cs="黑体"/>
          <w:sz w:val="15"/>
          <w:szCs w:val="15"/>
        </w:rPr>
      </w:pPr>
      <w:r>
        <w:rPr>
          <w:rFonts w:ascii="黑体" w:hAnsi="黑体" w:eastAsia="黑体" w:cs="黑体"/>
          <w:spacing w:val="-11"/>
          <w:w w:val="95"/>
          <w:sz w:val="15"/>
          <w:szCs w:val="15"/>
        </w:rPr>
        <w:t>如东住建系</w:t>
      </w:r>
      <w:r>
        <w:rPr>
          <w:rFonts w:ascii="黑体" w:hAnsi="黑体" w:eastAsia="黑体" w:cs="黑体"/>
          <w:color w:val="14ABD1"/>
          <w:spacing w:val="-11"/>
          <w:w w:val="95"/>
          <w:sz w:val="15"/>
          <w:szCs w:val="15"/>
        </w:rPr>
        <w:t>统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38" w:line="221" w:lineRule="auto"/>
        <w:ind w:left="11800"/>
        <w:rPr>
          <w:rFonts w:ascii="华文彩云" w:hAnsi="华文彩云" w:eastAsia="华文彩云" w:cs="华文彩云"/>
          <w:sz w:val="11"/>
          <w:szCs w:val="11"/>
        </w:rPr>
      </w:pPr>
      <w:r>
        <w:rPr>
          <w:rFonts w:ascii="华文彩云" w:hAnsi="华文彩云" w:eastAsia="华文彩云" w:cs="华文彩云"/>
          <w:spacing w:val="14"/>
          <w:sz w:val="11"/>
          <w:szCs w:val="11"/>
        </w:rPr>
        <w:t>记系统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50" w:line="221" w:lineRule="auto"/>
        <w:ind w:left="11589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-10"/>
          <w:w w:val="96"/>
          <w:sz w:val="15"/>
          <w:szCs w:val="15"/>
        </w:rPr>
        <w:t>启东住建系统</w:t>
      </w:r>
      <w:r>
        <w:rPr>
          <w:rFonts w:ascii="黑体" w:hAnsi="黑体" w:eastAsia="黑体" w:cs="黑体"/>
          <w:spacing w:val="15"/>
          <w:sz w:val="15"/>
          <w:szCs w:val="15"/>
        </w:rPr>
        <w:t xml:space="preserve">  </w:t>
      </w:r>
      <w:r>
        <w:rPr>
          <w:rFonts w:ascii="黑体" w:hAnsi="黑体" w:eastAsia="黑体" w:cs="黑体"/>
          <w:spacing w:val="-10"/>
          <w:w w:val="96"/>
          <w:position w:val="1"/>
          <w:sz w:val="11"/>
          <w:szCs w:val="11"/>
        </w:rPr>
        <w:t>启</w:t>
      </w:r>
      <w:r>
        <w:rPr>
          <w:rFonts w:ascii="黑体" w:hAnsi="黑体" w:eastAsia="黑体" w:cs="黑体"/>
          <w:spacing w:val="-16"/>
          <w:position w:val="1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10"/>
          <w:w w:val="96"/>
          <w:position w:val="1"/>
          <w:sz w:val="11"/>
          <w:szCs w:val="11"/>
        </w:rPr>
        <w:t>东</w:t>
      </w:r>
      <w:r>
        <w:rPr>
          <w:rFonts w:ascii="黑体" w:hAnsi="黑体" w:eastAsia="黑体" w:cs="黑体"/>
          <w:spacing w:val="-19"/>
          <w:position w:val="1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10"/>
          <w:w w:val="96"/>
          <w:position w:val="1"/>
          <w:sz w:val="11"/>
          <w:szCs w:val="11"/>
        </w:rPr>
        <w:t>气</w:t>
      </w:r>
      <w:r>
        <w:rPr>
          <w:rFonts w:ascii="黑体" w:hAnsi="黑体" w:eastAsia="黑体" w:cs="黑体"/>
          <w:spacing w:val="-19"/>
          <w:position w:val="1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10"/>
          <w:w w:val="96"/>
          <w:position w:val="1"/>
          <w:sz w:val="11"/>
          <w:szCs w:val="11"/>
        </w:rPr>
        <w:t>系</w:t>
      </w:r>
      <w:r>
        <w:rPr>
          <w:rFonts w:ascii="黑体" w:hAnsi="黑体" w:eastAsia="黑体" w:cs="黑体"/>
          <w:spacing w:val="-22"/>
          <w:position w:val="1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10"/>
          <w:w w:val="96"/>
          <w:position w:val="1"/>
          <w:sz w:val="11"/>
          <w:szCs w:val="11"/>
        </w:rPr>
        <w:t>统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8" w:line="184" w:lineRule="auto"/>
        <w:ind w:left="131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—15—</w:t>
      </w:r>
    </w:p>
    <w:p>
      <w:pPr>
        <w:spacing w:line="184" w:lineRule="auto"/>
        <w:rPr>
          <w:rFonts w:ascii="黑体" w:hAnsi="黑体" w:eastAsia="黑体" w:cs="黑体"/>
          <w:sz w:val="30"/>
          <w:szCs w:val="30"/>
        </w:rPr>
        <w:sectPr>
          <w:pgSz w:w="16830" w:h="23810"/>
          <w:pgMar w:top="2023" w:right="989" w:bottom="400" w:left="1009" w:header="0" w:footer="0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附件4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144" w:line="214" w:lineRule="auto"/>
        <w:ind w:left="6"/>
        <w:rPr>
          <w:sz w:val="44"/>
          <w:szCs w:val="44"/>
        </w:rPr>
      </w:pPr>
      <w:r>
        <w:rPr>
          <w:b/>
          <w:bCs/>
          <w:spacing w:val="-25"/>
          <w:sz w:val="44"/>
          <w:szCs w:val="44"/>
        </w:rPr>
        <w:t>涉企不动产转移登记、二手房转移登记与水电气</w:t>
      </w:r>
    </w:p>
    <w:p>
      <w:pPr>
        <w:pStyle w:val="2"/>
        <w:spacing w:line="214" w:lineRule="auto"/>
        <w:ind w:left="1425"/>
        <w:rPr>
          <w:sz w:val="44"/>
          <w:szCs w:val="44"/>
        </w:rPr>
      </w:pPr>
      <w:r>
        <w:rPr>
          <w:b/>
          <w:bCs/>
          <w:spacing w:val="-36"/>
          <w:sz w:val="44"/>
          <w:szCs w:val="44"/>
        </w:rPr>
        <w:t>联动办理“一件事一次办”部门间</w:t>
      </w:r>
    </w:p>
    <w:p>
      <w:pPr>
        <w:pStyle w:val="2"/>
        <w:spacing w:line="219" w:lineRule="auto"/>
        <w:ind w:left="2746"/>
        <w:rPr>
          <w:sz w:val="44"/>
          <w:szCs w:val="44"/>
        </w:rPr>
      </w:pPr>
      <w:r>
        <w:rPr>
          <w:b/>
          <w:bCs/>
          <w:spacing w:val="-5"/>
          <w:sz w:val="44"/>
          <w:szCs w:val="44"/>
        </w:rPr>
        <w:t>信息共享归集规范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4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一、不动产登记信息</w:t>
      </w:r>
    </w:p>
    <w:p>
      <w:pPr>
        <w:spacing w:before="246" w:line="358" w:lineRule="auto"/>
        <w:ind w:right="71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权利人、证件号、共有情况、不动产单元号、坐落、面积、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权利类型、登记类型、登记时间、不动产权证号等不</w:t>
      </w:r>
      <w:r>
        <w:rPr>
          <w:rFonts w:ascii="仿宋" w:hAnsi="仿宋" w:eastAsia="仿宋" w:cs="仿宋"/>
          <w:spacing w:val="-6"/>
          <w:sz w:val="32"/>
          <w:szCs w:val="32"/>
        </w:rPr>
        <w:t>动产登记信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息，以及办理纳税申报时所需的其他登记信息；</w:t>
      </w:r>
    </w:p>
    <w:p>
      <w:pPr>
        <w:spacing w:before="244" w:line="358" w:lineRule="auto"/>
        <w:ind w:right="137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办件唯一标识、法定办结时间、法定办结时间计量单位、承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诺办结时间、承诺办结时间计量单位、办件状态、部门编码、部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门名称、事件代码、事件名称、事件实际结束时间、事件结束操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作人姓名、业务动作、是否快递递送结果、批准状态等收件、受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理、审核及办结信息。</w:t>
      </w:r>
    </w:p>
    <w:p>
      <w:pPr>
        <w:spacing w:before="242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二、税务完税信息</w:t>
      </w:r>
    </w:p>
    <w:p>
      <w:pPr>
        <w:spacing w:before="260" w:line="621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22"/>
          <w:sz w:val="32"/>
          <w:szCs w:val="32"/>
        </w:rPr>
        <w:t>纳税人名称、证件号、不动产单元号、是否完税、完税时间、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完税凭证等完税信息；</w:t>
      </w:r>
    </w:p>
    <w:p>
      <w:pPr>
        <w:spacing w:before="235" w:line="363" w:lineRule="auto"/>
        <w:ind w:right="117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办件唯一标识、法定办结时间、法定办结时间计量单位、承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诺办结时间、承诺办结时间计量单位、办件状态、部门编码、部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门名称、事件代码、事件名称、事件实际结束时间、</w:t>
      </w:r>
      <w:r>
        <w:rPr>
          <w:rFonts w:ascii="仿宋" w:hAnsi="仿宋" w:eastAsia="仿宋" w:cs="仿宋"/>
          <w:spacing w:val="-6"/>
          <w:sz w:val="32"/>
          <w:szCs w:val="32"/>
        </w:rPr>
        <w:t>事件结束操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9" w:type="default"/>
          <w:pgSz w:w="11900" w:h="16830"/>
          <w:pgMar w:top="1430" w:right="1449" w:bottom="1405" w:left="1470" w:header="0" w:footer="108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61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2"/>
          <w:sz w:val="31"/>
          <w:szCs w:val="31"/>
        </w:rPr>
        <w:t>作人姓名、业务动作、是否快递递送结果、批准状态等收件、受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理、审核及办结信息。</w:t>
      </w:r>
    </w:p>
    <w:p>
      <w:pPr>
        <w:spacing w:before="257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三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、住建网签备案信息</w:t>
      </w:r>
    </w:p>
    <w:p>
      <w:pPr>
        <w:spacing w:before="269" w:line="618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权利人、证件号、坐落、面积、交易价格、合同编号、合同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备案时间及网签备案合同附件等信息。</w:t>
      </w:r>
    </w:p>
    <w:p>
      <w:pPr>
        <w:spacing w:before="239" w:line="369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办件唯一标识、法定办结时间、法定办结时间计量单位、承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诺办结时间、承诺办结时间计量单位、办件状态、</w:t>
      </w:r>
      <w:r>
        <w:rPr>
          <w:rFonts w:ascii="仿宋" w:hAnsi="仿宋" w:eastAsia="仿宋" w:cs="仿宋"/>
          <w:spacing w:val="3"/>
          <w:sz w:val="31"/>
          <w:szCs w:val="31"/>
        </w:rPr>
        <w:t>部门编码、部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门名称、事件代码、事件名称、事件实际结束时间、</w:t>
      </w:r>
      <w:r>
        <w:rPr>
          <w:rFonts w:ascii="仿宋" w:hAnsi="仿宋" w:eastAsia="仿宋" w:cs="仿宋"/>
          <w:spacing w:val="2"/>
          <w:sz w:val="31"/>
          <w:szCs w:val="31"/>
        </w:rPr>
        <w:t>事件结束操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作人姓名、业务动作、是否快递递送结果、批准状态等收件、受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理、审核及办结信息。</w:t>
      </w:r>
    </w:p>
    <w:p>
      <w:pPr>
        <w:spacing w:before="245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四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、水电气过户信息</w:t>
      </w:r>
    </w:p>
    <w:p>
      <w:pPr>
        <w:spacing w:before="261" w:line="639" w:lineRule="exact"/>
        <w:ind w:right="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4"/>
          <w:sz w:val="31"/>
          <w:szCs w:val="31"/>
        </w:rPr>
        <w:t>原户主姓名、身份证号，现户主姓名、身份证号，坐落，余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额(欠费)处理方式，过户业务办理状态等信</w:t>
      </w:r>
      <w:r>
        <w:rPr>
          <w:rFonts w:ascii="仿宋" w:hAnsi="仿宋" w:eastAsia="仿宋" w:cs="仿宋"/>
          <w:spacing w:val="17"/>
          <w:sz w:val="31"/>
          <w:szCs w:val="31"/>
        </w:rPr>
        <w:t>息；</w:t>
      </w:r>
    </w:p>
    <w:p>
      <w:pPr>
        <w:spacing w:before="240" w:line="369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办件唯一标识、法定办结时间、法定办结时间计量单位、承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诺办结时间、承诺办结时间计量单位、办件状态、</w:t>
      </w:r>
      <w:r>
        <w:rPr>
          <w:rFonts w:ascii="仿宋" w:hAnsi="仿宋" w:eastAsia="仿宋" w:cs="仿宋"/>
          <w:spacing w:val="3"/>
          <w:sz w:val="31"/>
          <w:szCs w:val="31"/>
        </w:rPr>
        <w:t>部门编码、部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门名称、事件代码、事件名称、事件实际结束时间、</w:t>
      </w:r>
      <w:r>
        <w:rPr>
          <w:rFonts w:ascii="仿宋" w:hAnsi="仿宋" w:eastAsia="仿宋" w:cs="仿宋"/>
          <w:spacing w:val="2"/>
          <w:sz w:val="31"/>
          <w:szCs w:val="31"/>
        </w:rPr>
        <w:t>事件结束操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作人姓名、业务动作、是否快递递送结果、批准状态等收件、受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理、审核及办结信息。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0" w:h="16830"/>
          <w:pgMar w:top="1430" w:right="1543" w:bottom="1328" w:left="1549" w:header="0" w:footer="1019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0" w:line="224" w:lineRule="auto"/>
        <w:ind w:left="1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附件5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0" w:line="1027" w:lineRule="exact"/>
        <w:ind w:left="2830"/>
        <w:rPr>
          <w:sz w:val="40"/>
          <w:szCs w:val="40"/>
        </w:rPr>
      </w:pPr>
      <w:r>
        <w:rPr>
          <w:b/>
          <w:bCs/>
          <w:spacing w:val="-7"/>
          <w:position w:val="48"/>
          <w:sz w:val="40"/>
          <w:szCs w:val="40"/>
        </w:rPr>
        <w:t>各部门归集信息清单</w:t>
      </w:r>
    </w:p>
    <w:p>
      <w:pPr>
        <w:spacing w:line="221" w:lineRule="auto"/>
        <w:ind w:left="25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不动产登记机构归集信息清单</w:t>
      </w:r>
    </w:p>
    <w:p>
      <w:pPr>
        <w:spacing w:line="205" w:lineRule="exact"/>
      </w:pPr>
    </w:p>
    <w:tbl>
      <w:tblPr>
        <w:tblStyle w:val="5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725"/>
        <w:gridCol w:w="859"/>
        <w:gridCol w:w="3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54" w:type="dxa"/>
            <w:vAlign w:val="top"/>
          </w:tcPr>
          <w:p>
            <w:pPr>
              <w:spacing w:before="295" w:line="184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3725" w:type="dxa"/>
            <w:vAlign w:val="top"/>
          </w:tcPr>
          <w:p>
            <w:pPr>
              <w:spacing w:before="217" w:line="219" w:lineRule="auto"/>
              <w:ind w:left="13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权利人</w:t>
            </w:r>
          </w:p>
        </w:tc>
        <w:tc>
          <w:tcPr>
            <w:tcW w:w="859" w:type="dxa"/>
            <w:vAlign w:val="top"/>
          </w:tcPr>
          <w:p>
            <w:pPr>
              <w:spacing w:before="295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14</w:t>
            </w:r>
          </w:p>
        </w:tc>
        <w:tc>
          <w:tcPr>
            <w:tcW w:w="3701" w:type="dxa"/>
            <w:vAlign w:val="top"/>
          </w:tcPr>
          <w:p>
            <w:pPr>
              <w:spacing w:before="217" w:line="219" w:lineRule="auto"/>
              <w:ind w:left="9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承诺办结时间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4" w:type="dxa"/>
            <w:vAlign w:val="top"/>
          </w:tcPr>
          <w:p>
            <w:pPr>
              <w:spacing w:before="303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3725" w:type="dxa"/>
            <w:vAlign w:val="top"/>
          </w:tcPr>
          <w:p>
            <w:pPr>
              <w:spacing w:before="223" w:line="219" w:lineRule="auto"/>
              <w:ind w:left="13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证件号</w:t>
            </w:r>
          </w:p>
        </w:tc>
        <w:tc>
          <w:tcPr>
            <w:tcW w:w="859" w:type="dxa"/>
            <w:vAlign w:val="top"/>
          </w:tcPr>
          <w:p>
            <w:pPr>
              <w:spacing w:before="302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15</w:t>
            </w:r>
          </w:p>
        </w:tc>
        <w:tc>
          <w:tcPr>
            <w:tcW w:w="3701" w:type="dxa"/>
            <w:vAlign w:val="top"/>
          </w:tcPr>
          <w:p>
            <w:pPr>
              <w:spacing w:before="223" w:line="219" w:lineRule="auto"/>
              <w:ind w:left="2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承诺办结时间计量单位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4" w:type="dxa"/>
            <w:vAlign w:val="top"/>
          </w:tcPr>
          <w:p>
            <w:pPr>
              <w:spacing w:before="293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3725" w:type="dxa"/>
            <w:vAlign w:val="top"/>
          </w:tcPr>
          <w:p>
            <w:pPr>
              <w:spacing w:before="213" w:line="219" w:lineRule="auto"/>
              <w:ind w:left="12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共有情况</w:t>
            </w:r>
          </w:p>
        </w:tc>
        <w:tc>
          <w:tcPr>
            <w:tcW w:w="859" w:type="dxa"/>
            <w:vAlign w:val="top"/>
          </w:tcPr>
          <w:p>
            <w:pPr>
              <w:spacing w:before="29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16</w:t>
            </w:r>
          </w:p>
        </w:tc>
        <w:tc>
          <w:tcPr>
            <w:tcW w:w="3701" w:type="dxa"/>
            <w:vAlign w:val="top"/>
          </w:tcPr>
          <w:p>
            <w:pPr>
              <w:spacing w:before="213" w:line="219" w:lineRule="auto"/>
              <w:ind w:left="1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办件状态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4" w:type="dxa"/>
            <w:vAlign w:val="top"/>
          </w:tcPr>
          <w:p>
            <w:pPr>
              <w:spacing w:before="304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3725" w:type="dxa"/>
            <w:vAlign w:val="top"/>
          </w:tcPr>
          <w:p>
            <w:pPr>
              <w:spacing w:before="224" w:line="219" w:lineRule="auto"/>
              <w:ind w:left="9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不动产单元号</w:t>
            </w:r>
          </w:p>
        </w:tc>
        <w:tc>
          <w:tcPr>
            <w:tcW w:w="859" w:type="dxa"/>
            <w:vAlign w:val="top"/>
          </w:tcPr>
          <w:p>
            <w:pPr>
              <w:spacing w:before="303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17</w:t>
            </w:r>
          </w:p>
        </w:tc>
        <w:tc>
          <w:tcPr>
            <w:tcW w:w="3701" w:type="dxa"/>
            <w:vAlign w:val="top"/>
          </w:tcPr>
          <w:p>
            <w:pPr>
              <w:spacing w:before="224" w:line="219" w:lineRule="auto"/>
              <w:ind w:left="1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4" w:type="dxa"/>
            <w:vAlign w:val="top"/>
          </w:tcPr>
          <w:p>
            <w:pPr>
              <w:spacing w:before="297" w:line="182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3725" w:type="dxa"/>
            <w:vAlign w:val="top"/>
          </w:tcPr>
          <w:p>
            <w:pPr>
              <w:spacing w:before="217" w:line="221" w:lineRule="auto"/>
              <w:ind w:left="154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坐落</w:t>
            </w:r>
          </w:p>
        </w:tc>
        <w:tc>
          <w:tcPr>
            <w:tcW w:w="859" w:type="dxa"/>
            <w:vAlign w:val="top"/>
          </w:tcPr>
          <w:p>
            <w:pPr>
              <w:spacing w:before="294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18</w:t>
            </w:r>
          </w:p>
        </w:tc>
        <w:tc>
          <w:tcPr>
            <w:tcW w:w="3701" w:type="dxa"/>
            <w:vAlign w:val="top"/>
          </w:tcPr>
          <w:p>
            <w:pPr>
              <w:spacing w:before="215" w:line="219" w:lineRule="auto"/>
              <w:ind w:left="1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4" w:type="dxa"/>
            <w:vAlign w:val="top"/>
          </w:tcPr>
          <w:p>
            <w:pPr>
              <w:spacing w:before="306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3725" w:type="dxa"/>
            <w:vAlign w:val="top"/>
          </w:tcPr>
          <w:p>
            <w:pPr>
              <w:spacing w:before="227" w:line="220" w:lineRule="auto"/>
              <w:ind w:left="154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面积</w:t>
            </w:r>
          </w:p>
        </w:tc>
        <w:tc>
          <w:tcPr>
            <w:tcW w:w="859" w:type="dxa"/>
            <w:vAlign w:val="top"/>
          </w:tcPr>
          <w:p>
            <w:pPr>
              <w:spacing w:before="304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19</w:t>
            </w:r>
          </w:p>
        </w:tc>
        <w:tc>
          <w:tcPr>
            <w:tcW w:w="3701" w:type="dxa"/>
            <w:vAlign w:val="top"/>
          </w:tcPr>
          <w:p>
            <w:pPr>
              <w:spacing w:before="226" w:line="219" w:lineRule="auto"/>
              <w:ind w:left="1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4" w:type="dxa"/>
            <w:vAlign w:val="top"/>
          </w:tcPr>
          <w:p>
            <w:pPr>
              <w:spacing w:before="299" w:line="182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3725" w:type="dxa"/>
            <w:vAlign w:val="top"/>
          </w:tcPr>
          <w:p>
            <w:pPr>
              <w:spacing w:before="217" w:line="219" w:lineRule="auto"/>
              <w:ind w:left="12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权利类型</w:t>
            </w:r>
          </w:p>
        </w:tc>
        <w:tc>
          <w:tcPr>
            <w:tcW w:w="859" w:type="dxa"/>
            <w:vAlign w:val="top"/>
          </w:tcPr>
          <w:p>
            <w:pPr>
              <w:spacing w:before="297" w:line="183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20</w:t>
            </w:r>
          </w:p>
        </w:tc>
        <w:tc>
          <w:tcPr>
            <w:tcW w:w="3701" w:type="dxa"/>
            <w:vAlign w:val="top"/>
          </w:tcPr>
          <w:p>
            <w:pPr>
              <w:spacing w:before="217" w:line="219" w:lineRule="auto"/>
              <w:ind w:left="1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4" w:type="dxa"/>
            <w:vAlign w:val="top"/>
          </w:tcPr>
          <w:p>
            <w:pPr>
              <w:spacing w:before="308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3725" w:type="dxa"/>
            <w:vAlign w:val="top"/>
          </w:tcPr>
          <w:p>
            <w:pPr>
              <w:spacing w:before="228" w:line="219" w:lineRule="auto"/>
              <w:ind w:left="12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登记类型</w:t>
            </w:r>
          </w:p>
        </w:tc>
        <w:tc>
          <w:tcPr>
            <w:tcW w:w="859" w:type="dxa"/>
            <w:vAlign w:val="top"/>
          </w:tcPr>
          <w:p>
            <w:pPr>
              <w:spacing w:before="306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21</w:t>
            </w:r>
          </w:p>
        </w:tc>
        <w:tc>
          <w:tcPr>
            <w:tcW w:w="3701" w:type="dxa"/>
            <w:vAlign w:val="top"/>
          </w:tcPr>
          <w:p>
            <w:pPr>
              <w:spacing w:before="228" w:line="219" w:lineRule="auto"/>
              <w:ind w:left="60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事件实际结束时间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4" w:type="dxa"/>
            <w:vAlign w:val="top"/>
          </w:tcPr>
          <w:p>
            <w:pPr>
              <w:spacing w:before="309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3725" w:type="dxa"/>
            <w:vAlign w:val="top"/>
          </w:tcPr>
          <w:p>
            <w:pPr>
              <w:spacing w:before="233" w:line="221" w:lineRule="auto"/>
              <w:ind w:left="12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登记时间</w:t>
            </w:r>
          </w:p>
        </w:tc>
        <w:tc>
          <w:tcPr>
            <w:tcW w:w="859" w:type="dxa"/>
            <w:vAlign w:val="top"/>
          </w:tcPr>
          <w:p>
            <w:pPr>
              <w:spacing w:before="309" w:line="183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22</w:t>
            </w:r>
          </w:p>
        </w:tc>
        <w:tc>
          <w:tcPr>
            <w:tcW w:w="3701" w:type="dxa"/>
            <w:vAlign w:val="top"/>
          </w:tcPr>
          <w:p>
            <w:pPr>
              <w:spacing w:before="229" w:line="219" w:lineRule="auto"/>
              <w:ind w:left="44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事件结束操作人姓名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4" w:type="dxa"/>
            <w:vAlign w:val="top"/>
          </w:tcPr>
          <w:p>
            <w:pPr>
              <w:spacing w:before="307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3725" w:type="dxa"/>
            <w:vAlign w:val="top"/>
          </w:tcPr>
          <w:p>
            <w:pPr>
              <w:spacing w:before="229" w:line="219" w:lineRule="auto"/>
              <w:ind w:left="9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不动产权证号</w:t>
            </w:r>
          </w:p>
        </w:tc>
        <w:tc>
          <w:tcPr>
            <w:tcW w:w="859" w:type="dxa"/>
            <w:vAlign w:val="top"/>
          </w:tcPr>
          <w:p>
            <w:pPr>
              <w:spacing w:before="309" w:line="183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23</w:t>
            </w:r>
          </w:p>
        </w:tc>
        <w:tc>
          <w:tcPr>
            <w:tcW w:w="3701" w:type="dxa"/>
            <w:vAlign w:val="top"/>
          </w:tcPr>
          <w:p>
            <w:pPr>
              <w:spacing w:before="229" w:line="219" w:lineRule="auto"/>
              <w:ind w:left="1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业务动作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4" w:type="dxa"/>
            <w:vAlign w:val="top"/>
          </w:tcPr>
          <w:p>
            <w:pPr>
              <w:spacing w:before="298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11</w:t>
            </w:r>
          </w:p>
        </w:tc>
        <w:tc>
          <w:tcPr>
            <w:tcW w:w="3725" w:type="dxa"/>
            <w:vAlign w:val="top"/>
          </w:tcPr>
          <w:p>
            <w:pPr>
              <w:spacing w:before="220" w:line="219" w:lineRule="auto"/>
              <w:ind w:left="9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办件唯一标识</w:t>
            </w:r>
          </w:p>
        </w:tc>
        <w:tc>
          <w:tcPr>
            <w:tcW w:w="859" w:type="dxa"/>
            <w:vAlign w:val="top"/>
          </w:tcPr>
          <w:p>
            <w:pPr>
              <w:spacing w:before="300" w:line="183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24</w:t>
            </w:r>
          </w:p>
        </w:tc>
        <w:tc>
          <w:tcPr>
            <w:tcW w:w="3701" w:type="dxa"/>
            <w:vAlign w:val="top"/>
          </w:tcPr>
          <w:p>
            <w:pPr>
              <w:spacing w:before="221" w:line="220" w:lineRule="auto"/>
              <w:ind w:left="60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是否快递递送结果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4" w:type="dxa"/>
            <w:vAlign w:val="top"/>
          </w:tcPr>
          <w:p>
            <w:pPr>
              <w:spacing w:before="309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12</w:t>
            </w:r>
          </w:p>
        </w:tc>
        <w:tc>
          <w:tcPr>
            <w:tcW w:w="3725" w:type="dxa"/>
            <w:vAlign w:val="top"/>
          </w:tcPr>
          <w:p>
            <w:pPr>
              <w:spacing w:before="231" w:line="219" w:lineRule="auto"/>
              <w:ind w:left="9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法定办结时间</w:t>
            </w:r>
          </w:p>
        </w:tc>
        <w:tc>
          <w:tcPr>
            <w:tcW w:w="859" w:type="dxa"/>
            <w:vAlign w:val="top"/>
          </w:tcPr>
          <w:p>
            <w:pPr>
              <w:spacing w:before="311" w:line="183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25</w:t>
            </w:r>
          </w:p>
        </w:tc>
        <w:tc>
          <w:tcPr>
            <w:tcW w:w="3701" w:type="dxa"/>
            <w:vAlign w:val="top"/>
          </w:tcPr>
          <w:p>
            <w:pPr>
              <w:spacing w:before="231" w:line="219" w:lineRule="auto"/>
              <w:ind w:left="1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批准状态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32" w:line="184" w:lineRule="auto"/>
              <w:ind w:left="28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11"/>
                <w:sz w:val="10"/>
                <w:szCs w:val="10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0"/>
                <w:szCs w:val="10"/>
              </w:rPr>
              <w:t>7</w:t>
            </w:r>
          </w:p>
          <w:p>
            <w:pPr>
              <w:spacing w:before="20" w:line="184" w:lineRule="auto"/>
              <w:ind w:left="39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0"/>
                <w:szCs w:val="10"/>
              </w:rPr>
              <w:t>1</w:t>
            </w:r>
          </w:p>
        </w:tc>
        <w:tc>
          <w:tcPr>
            <w:tcW w:w="3725" w:type="dxa"/>
            <w:vAlign w:val="top"/>
          </w:tcPr>
          <w:p>
            <w:pPr>
              <w:spacing w:before="232" w:line="219" w:lineRule="auto"/>
              <w:ind w:left="3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法定办结时间计量单位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30"/>
          <w:pgMar w:top="1430" w:right="1345" w:bottom="1398" w:left="1405" w:header="0" w:footer="1089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222" w:lineRule="auto"/>
        <w:ind w:left="29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住建部门归集信息清单</w:t>
      </w:r>
    </w:p>
    <w:p>
      <w:pPr>
        <w:spacing w:line="221" w:lineRule="exact"/>
      </w:pP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705"/>
        <w:gridCol w:w="849"/>
        <w:gridCol w:w="3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3705" w:type="dxa"/>
            <w:vAlign w:val="top"/>
          </w:tcPr>
          <w:p>
            <w:pPr>
              <w:spacing w:before="307" w:line="219" w:lineRule="auto"/>
              <w:ind w:left="13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权利人</w:t>
            </w:r>
          </w:p>
        </w:tc>
        <w:tc>
          <w:tcPr>
            <w:tcW w:w="84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5" w:line="184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0"/>
                <w:sz w:val="26"/>
                <w:szCs w:val="26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1"/>
                <w:sz w:val="5"/>
                <w:szCs w:val="5"/>
              </w:rPr>
              <w:t>I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2</w:t>
            </w:r>
          </w:p>
        </w:tc>
        <w:tc>
          <w:tcPr>
            <w:tcW w:w="3691" w:type="dxa"/>
            <w:vAlign w:val="top"/>
          </w:tcPr>
          <w:p>
            <w:pPr>
              <w:spacing w:before="98"/>
              <w:ind w:left="286" w:right="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承诺办结时间计量单位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(天、工作日、月、年)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4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100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3705" w:type="dxa"/>
            <w:vAlign w:val="top"/>
          </w:tcPr>
          <w:p>
            <w:pPr>
              <w:spacing w:before="313" w:line="219" w:lineRule="auto"/>
              <w:ind w:left="13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证件号</w:t>
            </w:r>
          </w:p>
        </w:tc>
        <w:tc>
          <w:tcPr>
            <w:tcW w:w="8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14</w:t>
            </w:r>
          </w:p>
        </w:tc>
        <w:tc>
          <w:tcPr>
            <w:tcW w:w="3691" w:type="dxa"/>
            <w:vAlign w:val="top"/>
          </w:tcPr>
          <w:p>
            <w:pPr>
              <w:spacing w:before="93" w:line="470" w:lineRule="exact"/>
              <w:ind w:left="20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11"/>
                <w:sz w:val="31"/>
                <w:szCs w:val="31"/>
              </w:rPr>
              <w:t>办件状态(在线申办、收</w:t>
            </w:r>
          </w:p>
          <w:p>
            <w:pPr>
              <w:spacing w:before="1" w:line="205" w:lineRule="auto"/>
              <w:ind w:left="1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件/受理、办理中、办结)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3705" w:type="dxa"/>
            <w:vAlign w:val="top"/>
          </w:tcPr>
          <w:p>
            <w:pPr>
              <w:spacing w:before="276" w:line="221" w:lineRule="auto"/>
              <w:ind w:left="15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坐落</w:t>
            </w:r>
          </w:p>
        </w:tc>
        <w:tc>
          <w:tcPr>
            <w:tcW w:w="8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15</w:t>
            </w:r>
          </w:p>
        </w:tc>
        <w:tc>
          <w:tcPr>
            <w:tcW w:w="3691" w:type="dxa"/>
            <w:vAlign w:val="top"/>
          </w:tcPr>
          <w:p>
            <w:pPr>
              <w:spacing w:before="274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3705" w:type="dxa"/>
            <w:vAlign w:val="top"/>
          </w:tcPr>
          <w:p>
            <w:pPr>
              <w:spacing w:before="276" w:line="220" w:lineRule="auto"/>
              <w:ind w:left="15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面积</w:t>
            </w:r>
          </w:p>
        </w:tc>
        <w:tc>
          <w:tcPr>
            <w:tcW w:w="8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16</w:t>
            </w:r>
          </w:p>
        </w:tc>
        <w:tc>
          <w:tcPr>
            <w:tcW w:w="3691" w:type="dxa"/>
            <w:vAlign w:val="top"/>
          </w:tcPr>
          <w:p>
            <w:pPr>
              <w:spacing w:before="275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0" w:line="182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3705" w:type="dxa"/>
            <w:vAlign w:val="top"/>
          </w:tcPr>
          <w:p>
            <w:pPr>
              <w:spacing w:before="274" w:line="218" w:lineRule="auto"/>
              <w:ind w:left="12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交易价格</w:t>
            </w:r>
          </w:p>
        </w:tc>
        <w:tc>
          <w:tcPr>
            <w:tcW w:w="8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17</w:t>
            </w:r>
          </w:p>
        </w:tc>
        <w:tc>
          <w:tcPr>
            <w:tcW w:w="3691" w:type="dxa"/>
            <w:vAlign w:val="top"/>
          </w:tcPr>
          <w:p>
            <w:pPr>
              <w:spacing w:before="276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3705" w:type="dxa"/>
            <w:vAlign w:val="top"/>
          </w:tcPr>
          <w:p>
            <w:pPr>
              <w:spacing w:before="277" w:line="219" w:lineRule="auto"/>
              <w:ind w:left="12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合同编号</w:t>
            </w:r>
          </w:p>
        </w:tc>
        <w:tc>
          <w:tcPr>
            <w:tcW w:w="8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18</w:t>
            </w:r>
          </w:p>
        </w:tc>
        <w:tc>
          <w:tcPr>
            <w:tcW w:w="3691" w:type="dxa"/>
            <w:vAlign w:val="top"/>
          </w:tcPr>
          <w:p>
            <w:pPr>
              <w:spacing w:before="277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00" w:line="182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3705" w:type="dxa"/>
            <w:vAlign w:val="top"/>
          </w:tcPr>
          <w:p>
            <w:pPr>
              <w:spacing w:before="279" w:line="220" w:lineRule="auto"/>
              <w:ind w:left="9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合同备案时间</w:t>
            </w:r>
          </w:p>
        </w:tc>
        <w:tc>
          <w:tcPr>
            <w:tcW w:w="8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19</w:t>
            </w:r>
          </w:p>
        </w:tc>
        <w:tc>
          <w:tcPr>
            <w:tcW w:w="3691" w:type="dxa"/>
            <w:vAlign w:val="top"/>
          </w:tcPr>
          <w:p>
            <w:pPr>
              <w:spacing w:before="278" w:line="219" w:lineRule="auto"/>
              <w:ind w:left="5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事件实际结束时间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4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3705" w:type="dxa"/>
            <w:vAlign w:val="top"/>
          </w:tcPr>
          <w:p>
            <w:pPr>
              <w:spacing w:before="277" w:line="219" w:lineRule="auto"/>
              <w:ind w:left="6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网签备案合同附件</w:t>
            </w:r>
          </w:p>
        </w:tc>
        <w:tc>
          <w:tcPr>
            <w:tcW w:w="8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20</w:t>
            </w:r>
          </w:p>
        </w:tc>
        <w:tc>
          <w:tcPr>
            <w:tcW w:w="3691" w:type="dxa"/>
            <w:vAlign w:val="top"/>
          </w:tcPr>
          <w:p>
            <w:pPr>
              <w:spacing w:before="280" w:line="219" w:lineRule="auto"/>
              <w:ind w:left="44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事件结束操作人姓名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4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100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3705" w:type="dxa"/>
            <w:vAlign w:val="top"/>
          </w:tcPr>
          <w:p>
            <w:pPr>
              <w:spacing w:before="319" w:line="219" w:lineRule="auto"/>
              <w:ind w:left="9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办件唯一标识</w:t>
            </w:r>
          </w:p>
        </w:tc>
        <w:tc>
          <w:tcPr>
            <w:tcW w:w="84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21</w:t>
            </w:r>
          </w:p>
        </w:tc>
        <w:tc>
          <w:tcPr>
            <w:tcW w:w="3691" w:type="dxa"/>
            <w:vAlign w:val="top"/>
          </w:tcPr>
          <w:p>
            <w:pPr>
              <w:spacing w:before="119" w:line="219" w:lineRule="auto"/>
              <w:ind w:left="20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>业务动作(通过、退回、</w:t>
            </w:r>
          </w:p>
          <w:p>
            <w:pPr>
              <w:spacing w:before="73" w:line="207" w:lineRule="auto"/>
              <w:ind w:left="144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4"/>
                <w:sz w:val="31"/>
                <w:szCs w:val="31"/>
              </w:rPr>
              <w:t>其他)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3705" w:type="dxa"/>
            <w:vAlign w:val="top"/>
          </w:tcPr>
          <w:p>
            <w:pPr>
              <w:spacing w:before="280" w:line="219" w:lineRule="auto"/>
              <w:ind w:left="9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法定办结时间</w:t>
            </w:r>
          </w:p>
        </w:tc>
        <w:tc>
          <w:tcPr>
            <w:tcW w:w="8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22</w:t>
            </w:r>
          </w:p>
        </w:tc>
        <w:tc>
          <w:tcPr>
            <w:tcW w:w="3691" w:type="dxa"/>
            <w:vAlign w:val="top"/>
          </w:tcPr>
          <w:p>
            <w:pPr>
              <w:spacing w:before="281" w:line="220" w:lineRule="auto"/>
              <w:ind w:left="5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是否快递递送结果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4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11</w:t>
            </w:r>
          </w:p>
        </w:tc>
        <w:tc>
          <w:tcPr>
            <w:tcW w:w="3705" w:type="dxa"/>
            <w:vAlign w:val="top"/>
          </w:tcPr>
          <w:p>
            <w:pPr>
              <w:spacing w:before="119" w:line="235" w:lineRule="auto"/>
              <w:ind w:left="291" w:right="2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法定办结时间计量单位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(天、工作日、月、年)</w:t>
            </w:r>
          </w:p>
        </w:tc>
        <w:tc>
          <w:tcPr>
            <w:tcW w:w="8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100" w:line="183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23</w:t>
            </w:r>
          </w:p>
        </w:tc>
        <w:tc>
          <w:tcPr>
            <w:tcW w:w="3691" w:type="dxa"/>
            <w:vAlign w:val="top"/>
          </w:tcPr>
          <w:p>
            <w:pPr>
              <w:spacing w:before="322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批准状态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12</w:t>
            </w:r>
          </w:p>
        </w:tc>
        <w:tc>
          <w:tcPr>
            <w:tcW w:w="3705" w:type="dxa"/>
            <w:vAlign w:val="top"/>
          </w:tcPr>
          <w:p>
            <w:pPr>
              <w:spacing w:before="282" w:line="219" w:lineRule="auto"/>
              <w:ind w:left="9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承诺办结时间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30"/>
          <w:pgMar w:top="1430" w:right="1355" w:bottom="1335" w:left="1445" w:header="0" w:footer="101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1" w:lineRule="auto"/>
        <w:ind w:left="30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税务部门归集信息清单</w:t>
      </w:r>
    </w:p>
    <w:p>
      <w:pPr>
        <w:spacing w:line="98" w:lineRule="exact"/>
      </w:pPr>
    </w:p>
    <w:tbl>
      <w:tblPr>
        <w:tblStyle w:val="5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866"/>
        <w:gridCol w:w="749"/>
        <w:gridCol w:w="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600" w:type="dxa"/>
            <w:gridSpan w:val="2"/>
            <w:vAlign w:val="top"/>
          </w:tcPr>
          <w:p>
            <w:pPr>
              <w:spacing w:before="104" w:line="220" w:lineRule="auto"/>
              <w:ind w:left="16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核税环节</w:t>
            </w:r>
          </w:p>
        </w:tc>
        <w:tc>
          <w:tcPr>
            <w:tcW w:w="4599" w:type="dxa"/>
            <w:gridSpan w:val="2"/>
            <w:vAlign w:val="top"/>
          </w:tcPr>
          <w:p>
            <w:pPr>
              <w:spacing w:before="103" w:line="219" w:lineRule="auto"/>
              <w:ind w:left="1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完税环节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34" w:type="dxa"/>
            <w:vAlign w:val="top"/>
          </w:tcPr>
          <w:p>
            <w:pPr>
              <w:spacing w:before="161" w:line="171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3866" w:type="dxa"/>
            <w:vAlign w:val="top"/>
          </w:tcPr>
          <w:p>
            <w:pPr>
              <w:spacing w:before="82" w:line="218" w:lineRule="auto"/>
              <w:ind w:left="11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纳税人名称</w:t>
            </w:r>
          </w:p>
        </w:tc>
        <w:tc>
          <w:tcPr>
            <w:tcW w:w="749" w:type="dxa"/>
            <w:vAlign w:val="top"/>
          </w:tcPr>
          <w:p>
            <w:pPr>
              <w:spacing w:before="161" w:line="171" w:lineRule="auto"/>
              <w:ind w:left="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3850" w:type="dxa"/>
            <w:vAlign w:val="top"/>
          </w:tcPr>
          <w:p>
            <w:pPr>
              <w:spacing w:before="82" w:line="218" w:lineRule="auto"/>
              <w:ind w:left="114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纳税人名称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4" w:type="dxa"/>
            <w:vAlign w:val="top"/>
          </w:tcPr>
          <w:p>
            <w:pPr>
              <w:spacing w:before="154" w:line="170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3866" w:type="dxa"/>
            <w:vAlign w:val="top"/>
          </w:tcPr>
          <w:p>
            <w:pPr>
              <w:spacing w:before="73" w:line="218" w:lineRule="auto"/>
              <w:ind w:left="14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证件号</w:t>
            </w:r>
          </w:p>
        </w:tc>
        <w:tc>
          <w:tcPr>
            <w:tcW w:w="749" w:type="dxa"/>
            <w:vAlign w:val="top"/>
          </w:tcPr>
          <w:p>
            <w:pPr>
              <w:spacing w:before="154" w:line="170" w:lineRule="auto"/>
              <w:ind w:left="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3850" w:type="dxa"/>
            <w:vAlign w:val="top"/>
          </w:tcPr>
          <w:p>
            <w:pPr>
              <w:spacing w:before="73" w:line="218" w:lineRule="auto"/>
              <w:ind w:left="14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证件号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34" w:type="dxa"/>
            <w:vAlign w:val="top"/>
          </w:tcPr>
          <w:p>
            <w:pPr>
              <w:spacing w:before="153" w:line="170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3866" w:type="dxa"/>
            <w:vAlign w:val="top"/>
          </w:tcPr>
          <w:p>
            <w:pPr>
              <w:spacing w:before="72" w:line="218" w:lineRule="auto"/>
              <w:ind w:left="9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不动产单元号</w:t>
            </w:r>
          </w:p>
        </w:tc>
        <w:tc>
          <w:tcPr>
            <w:tcW w:w="749" w:type="dxa"/>
            <w:vAlign w:val="top"/>
          </w:tcPr>
          <w:p>
            <w:pPr>
              <w:spacing w:before="153" w:line="170" w:lineRule="auto"/>
              <w:ind w:left="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3850" w:type="dxa"/>
            <w:vAlign w:val="top"/>
          </w:tcPr>
          <w:p>
            <w:pPr>
              <w:spacing w:before="72" w:line="218" w:lineRule="auto"/>
              <w:ind w:left="9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不动产单元号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4" w:type="dxa"/>
            <w:vAlign w:val="top"/>
          </w:tcPr>
          <w:p>
            <w:pPr>
              <w:spacing w:before="154" w:line="170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3866" w:type="dxa"/>
            <w:vAlign w:val="top"/>
          </w:tcPr>
          <w:p>
            <w:pPr>
              <w:spacing w:before="75" w:line="217" w:lineRule="auto"/>
              <w:ind w:left="13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是否核税</w:t>
            </w:r>
          </w:p>
        </w:tc>
        <w:tc>
          <w:tcPr>
            <w:tcW w:w="749" w:type="dxa"/>
            <w:vAlign w:val="top"/>
          </w:tcPr>
          <w:p>
            <w:pPr>
              <w:spacing w:before="154" w:line="170" w:lineRule="auto"/>
              <w:ind w:left="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3850" w:type="dxa"/>
            <w:vAlign w:val="top"/>
          </w:tcPr>
          <w:p>
            <w:pPr>
              <w:spacing w:before="73" w:line="218" w:lineRule="auto"/>
              <w:ind w:left="12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是否完税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vAlign w:val="top"/>
          </w:tcPr>
          <w:p>
            <w:pPr>
              <w:spacing w:before="166" w:line="169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3866" w:type="dxa"/>
            <w:vAlign w:val="top"/>
          </w:tcPr>
          <w:p>
            <w:pPr>
              <w:spacing w:before="85" w:line="217" w:lineRule="auto"/>
              <w:ind w:left="13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核税时间</w:t>
            </w:r>
          </w:p>
        </w:tc>
        <w:tc>
          <w:tcPr>
            <w:tcW w:w="749" w:type="dxa"/>
            <w:vAlign w:val="top"/>
          </w:tcPr>
          <w:p>
            <w:pPr>
              <w:spacing w:before="166" w:line="169" w:lineRule="auto"/>
              <w:ind w:left="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3850" w:type="dxa"/>
            <w:vAlign w:val="top"/>
          </w:tcPr>
          <w:p>
            <w:pPr>
              <w:spacing w:before="83" w:line="218" w:lineRule="auto"/>
              <w:ind w:left="12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完税时间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34" w:type="dxa"/>
            <w:vAlign w:val="top"/>
          </w:tcPr>
          <w:p>
            <w:pPr>
              <w:spacing w:before="155" w:line="169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3866" w:type="dxa"/>
            <w:vAlign w:val="top"/>
          </w:tcPr>
          <w:p>
            <w:pPr>
              <w:spacing w:before="74" w:line="217" w:lineRule="auto"/>
              <w:ind w:left="13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核税凭证</w:t>
            </w:r>
          </w:p>
        </w:tc>
        <w:tc>
          <w:tcPr>
            <w:tcW w:w="749" w:type="dxa"/>
            <w:vAlign w:val="top"/>
          </w:tcPr>
          <w:p>
            <w:pPr>
              <w:spacing w:before="155" w:line="169" w:lineRule="auto"/>
              <w:ind w:left="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3850" w:type="dxa"/>
            <w:vAlign w:val="top"/>
          </w:tcPr>
          <w:p>
            <w:pPr>
              <w:spacing w:before="74" w:line="217" w:lineRule="auto"/>
              <w:ind w:left="12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完税凭证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vAlign w:val="top"/>
          </w:tcPr>
          <w:p>
            <w:pPr>
              <w:spacing w:before="167" w:line="168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3866" w:type="dxa"/>
            <w:vAlign w:val="top"/>
          </w:tcPr>
          <w:p>
            <w:pPr>
              <w:spacing w:before="85" w:line="217" w:lineRule="auto"/>
              <w:ind w:left="9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办件唯一标识</w:t>
            </w:r>
          </w:p>
        </w:tc>
        <w:tc>
          <w:tcPr>
            <w:tcW w:w="749" w:type="dxa"/>
            <w:vAlign w:val="top"/>
          </w:tcPr>
          <w:p>
            <w:pPr>
              <w:spacing w:before="167" w:line="168" w:lineRule="auto"/>
              <w:ind w:left="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3850" w:type="dxa"/>
            <w:vAlign w:val="top"/>
          </w:tcPr>
          <w:p>
            <w:pPr>
              <w:spacing w:before="85" w:line="217" w:lineRule="auto"/>
              <w:ind w:left="9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办件唯一标识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4" w:type="dxa"/>
            <w:vAlign w:val="top"/>
          </w:tcPr>
          <w:p>
            <w:pPr>
              <w:spacing w:before="156" w:line="169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3866" w:type="dxa"/>
            <w:vAlign w:val="top"/>
          </w:tcPr>
          <w:p>
            <w:pPr>
              <w:spacing w:before="75" w:line="217" w:lineRule="auto"/>
              <w:ind w:left="9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法定办结时间</w:t>
            </w:r>
          </w:p>
        </w:tc>
        <w:tc>
          <w:tcPr>
            <w:tcW w:w="749" w:type="dxa"/>
            <w:vAlign w:val="top"/>
          </w:tcPr>
          <w:p>
            <w:pPr>
              <w:spacing w:before="156" w:line="169" w:lineRule="auto"/>
              <w:ind w:left="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3850" w:type="dxa"/>
            <w:vAlign w:val="top"/>
          </w:tcPr>
          <w:p>
            <w:pPr>
              <w:spacing w:before="75" w:line="217" w:lineRule="auto"/>
              <w:ind w:left="9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法定办结时间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3866" w:type="dxa"/>
            <w:vAlign w:val="top"/>
          </w:tcPr>
          <w:p>
            <w:pPr>
              <w:spacing w:before="76" w:line="221" w:lineRule="auto"/>
              <w:ind w:left="370" w:right="3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法定办结时间计量单位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(天、工作日、月、年)</w:t>
            </w:r>
          </w:p>
        </w:tc>
        <w:tc>
          <w:tcPr>
            <w:tcW w:w="7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3850" w:type="dxa"/>
            <w:vAlign w:val="top"/>
          </w:tcPr>
          <w:p>
            <w:pPr>
              <w:spacing w:before="56" w:line="227" w:lineRule="auto"/>
              <w:ind w:left="365" w:right="30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法定办结时间计量单位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(天、工作日、月、年)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4" w:type="dxa"/>
            <w:vAlign w:val="top"/>
          </w:tcPr>
          <w:p>
            <w:pPr>
              <w:spacing w:before="156" w:line="169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3866" w:type="dxa"/>
            <w:vAlign w:val="top"/>
          </w:tcPr>
          <w:p>
            <w:pPr>
              <w:spacing w:before="77" w:line="216" w:lineRule="auto"/>
              <w:ind w:left="9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承诺办结时间</w:t>
            </w:r>
          </w:p>
        </w:tc>
        <w:tc>
          <w:tcPr>
            <w:tcW w:w="749" w:type="dxa"/>
            <w:vAlign w:val="top"/>
          </w:tcPr>
          <w:p>
            <w:pPr>
              <w:spacing w:before="156" w:line="169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3850" w:type="dxa"/>
            <w:vAlign w:val="top"/>
          </w:tcPr>
          <w:p>
            <w:pPr>
              <w:spacing w:before="77" w:line="216" w:lineRule="auto"/>
              <w:ind w:left="9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承诺办结时间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3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11</w:t>
            </w:r>
          </w:p>
        </w:tc>
        <w:tc>
          <w:tcPr>
            <w:tcW w:w="3866" w:type="dxa"/>
            <w:vAlign w:val="top"/>
          </w:tcPr>
          <w:p>
            <w:pPr>
              <w:spacing w:before="76" w:line="221" w:lineRule="auto"/>
              <w:ind w:left="370" w:right="3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承诺办结时间计量单位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(天、工作日、月、年)</w:t>
            </w:r>
          </w:p>
        </w:tc>
        <w:tc>
          <w:tcPr>
            <w:tcW w:w="7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11</w:t>
            </w:r>
          </w:p>
        </w:tc>
        <w:tc>
          <w:tcPr>
            <w:tcW w:w="3850" w:type="dxa"/>
            <w:vAlign w:val="top"/>
          </w:tcPr>
          <w:p>
            <w:pPr>
              <w:spacing w:before="86" w:line="218" w:lineRule="auto"/>
              <w:ind w:left="365" w:right="30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承诺办结时间计量单位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(天、工作日、月、年)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12</w:t>
            </w:r>
          </w:p>
        </w:tc>
        <w:tc>
          <w:tcPr>
            <w:tcW w:w="3866" w:type="dxa"/>
            <w:vAlign w:val="top"/>
          </w:tcPr>
          <w:p>
            <w:pPr>
              <w:spacing w:before="76" w:line="218" w:lineRule="auto"/>
              <w:ind w:left="220" w:right="157" w:firstLine="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办件状态(在线申办、收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件/受理、办理中、办结)</w:t>
            </w:r>
          </w:p>
        </w:tc>
        <w:tc>
          <w:tcPr>
            <w:tcW w:w="7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12</w:t>
            </w:r>
          </w:p>
        </w:tc>
        <w:tc>
          <w:tcPr>
            <w:tcW w:w="3850" w:type="dxa"/>
            <w:vAlign w:val="top"/>
          </w:tcPr>
          <w:p>
            <w:pPr>
              <w:spacing w:before="66" w:line="221" w:lineRule="auto"/>
              <w:ind w:left="215" w:right="146" w:firstLine="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办件状态(在线申办、收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件/受理、办理中、办结)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34" w:type="dxa"/>
            <w:vAlign w:val="top"/>
          </w:tcPr>
          <w:p>
            <w:pPr>
              <w:spacing w:before="166" w:line="168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13</w:t>
            </w:r>
          </w:p>
        </w:tc>
        <w:tc>
          <w:tcPr>
            <w:tcW w:w="3866" w:type="dxa"/>
            <w:vAlign w:val="top"/>
          </w:tcPr>
          <w:p>
            <w:pPr>
              <w:spacing w:before="87" w:line="215" w:lineRule="auto"/>
              <w:ind w:left="13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部门编码</w:t>
            </w:r>
          </w:p>
        </w:tc>
        <w:tc>
          <w:tcPr>
            <w:tcW w:w="749" w:type="dxa"/>
            <w:vAlign w:val="top"/>
          </w:tcPr>
          <w:p>
            <w:pPr>
              <w:spacing w:before="166" w:line="168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13</w:t>
            </w:r>
          </w:p>
        </w:tc>
        <w:tc>
          <w:tcPr>
            <w:tcW w:w="3850" w:type="dxa"/>
            <w:vAlign w:val="top"/>
          </w:tcPr>
          <w:p>
            <w:pPr>
              <w:spacing w:before="87" w:line="215" w:lineRule="auto"/>
              <w:ind w:left="12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4" w:type="dxa"/>
            <w:vAlign w:val="top"/>
          </w:tcPr>
          <w:p>
            <w:pPr>
              <w:spacing w:before="157" w:line="168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14</w:t>
            </w:r>
          </w:p>
        </w:tc>
        <w:tc>
          <w:tcPr>
            <w:tcW w:w="3866" w:type="dxa"/>
            <w:vAlign w:val="top"/>
          </w:tcPr>
          <w:p>
            <w:pPr>
              <w:spacing w:before="78" w:line="215" w:lineRule="auto"/>
              <w:ind w:left="13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部门名称</w:t>
            </w:r>
          </w:p>
        </w:tc>
        <w:tc>
          <w:tcPr>
            <w:tcW w:w="749" w:type="dxa"/>
            <w:vAlign w:val="top"/>
          </w:tcPr>
          <w:p>
            <w:pPr>
              <w:spacing w:before="157" w:line="168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14</w:t>
            </w:r>
          </w:p>
        </w:tc>
        <w:tc>
          <w:tcPr>
            <w:tcW w:w="3850" w:type="dxa"/>
            <w:vAlign w:val="top"/>
          </w:tcPr>
          <w:p>
            <w:pPr>
              <w:spacing w:before="78" w:line="215" w:lineRule="auto"/>
              <w:ind w:left="12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34" w:type="dxa"/>
            <w:vAlign w:val="top"/>
          </w:tcPr>
          <w:p>
            <w:pPr>
              <w:spacing w:before="168" w:line="167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15</w:t>
            </w:r>
          </w:p>
        </w:tc>
        <w:tc>
          <w:tcPr>
            <w:tcW w:w="3866" w:type="dxa"/>
            <w:vAlign w:val="top"/>
          </w:tcPr>
          <w:p>
            <w:pPr>
              <w:spacing w:before="89" w:line="214" w:lineRule="auto"/>
              <w:ind w:left="13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事件代码</w:t>
            </w:r>
          </w:p>
        </w:tc>
        <w:tc>
          <w:tcPr>
            <w:tcW w:w="749" w:type="dxa"/>
            <w:vAlign w:val="top"/>
          </w:tcPr>
          <w:p>
            <w:pPr>
              <w:spacing w:before="168" w:line="167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15</w:t>
            </w:r>
          </w:p>
        </w:tc>
        <w:tc>
          <w:tcPr>
            <w:tcW w:w="3850" w:type="dxa"/>
            <w:vAlign w:val="top"/>
          </w:tcPr>
          <w:p>
            <w:pPr>
              <w:spacing w:before="89" w:line="214" w:lineRule="auto"/>
              <w:ind w:left="12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4" w:type="dxa"/>
            <w:vAlign w:val="top"/>
          </w:tcPr>
          <w:p>
            <w:pPr>
              <w:spacing w:before="159" w:line="167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16</w:t>
            </w:r>
          </w:p>
        </w:tc>
        <w:tc>
          <w:tcPr>
            <w:tcW w:w="3866" w:type="dxa"/>
            <w:vAlign w:val="top"/>
          </w:tcPr>
          <w:p>
            <w:pPr>
              <w:spacing w:before="80" w:line="214" w:lineRule="auto"/>
              <w:ind w:left="13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事件名称</w:t>
            </w:r>
          </w:p>
        </w:tc>
        <w:tc>
          <w:tcPr>
            <w:tcW w:w="749" w:type="dxa"/>
            <w:vAlign w:val="top"/>
          </w:tcPr>
          <w:p>
            <w:pPr>
              <w:spacing w:before="159" w:line="167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16</w:t>
            </w:r>
          </w:p>
        </w:tc>
        <w:tc>
          <w:tcPr>
            <w:tcW w:w="3850" w:type="dxa"/>
            <w:vAlign w:val="top"/>
          </w:tcPr>
          <w:p>
            <w:pPr>
              <w:spacing w:before="80" w:line="214" w:lineRule="auto"/>
              <w:ind w:left="12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vAlign w:val="top"/>
          </w:tcPr>
          <w:p>
            <w:pPr>
              <w:spacing w:before="169" w:line="167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17</w:t>
            </w:r>
          </w:p>
        </w:tc>
        <w:tc>
          <w:tcPr>
            <w:tcW w:w="3866" w:type="dxa"/>
            <w:vAlign w:val="top"/>
          </w:tcPr>
          <w:p>
            <w:pPr>
              <w:spacing w:before="90" w:line="214" w:lineRule="auto"/>
              <w:ind w:left="6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事件实际结束时间</w:t>
            </w:r>
          </w:p>
        </w:tc>
        <w:tc>
          <w:tcPr>
            <w:tcW w:w="749" w:type="dxa"/>
            <w:vAlign w:val="top"/>
          </w:tcPr>
          <w:p>
            <w:pPr>
              <w:spacing w:before="169" w:line="167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17</w:t>
            </w:r>
          </w:p>
        </w:tc>
        <w:tc>
          <w:tcPr>
            <w:tcW w:w="3850" w:type="dxa"/>
            <w:vAlign w:val="top"/>
          </w:tcPr>
          <w:p>
            <w:pPr>
              <w:spacing w:before="90" w:line="214" w:lineRule="auto"/>
              <w:ind w:left="6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事件实际结束时间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4" w:type="dxa"/>
            <w:vAlign w:val="top"/>
          </w:tcPr>
          <w:p>
            <w:pPr>
              <w:spacing w:before="159" w:line="167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18</w:t>
            </w:r>
          </w:p>
        </w:tc>
        <w:tc>
          <w:tcPr>
            <w:tcW w:w="3866" w:type="dxa"/>
            <w:vAlign w:val="top"/>
          </w:tcPr>
          <w:p>
            <w:pPr>
              <w:spacing w:before="80" w:line="214" w:lineRule="auto"/>
              <w:ind w:left="5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事件结束操作人姓名</w:t>
            </w:r>
          </w:p>
        </w:tc>
        <w:tc>
          <w:tcPr>
            <w:tcW w:w="749" w:type="dxa"/>
            <w:vAlign w:val="top"/>
          </w:tcPr>
          <w:p>
            <w:pPr>
              <w:spacing w:before="159" w:line="167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18</w:t>
            </w:r>
          </w:p>
        </w:tc>
        <w:tc>
          <w:tcPr>
            <w:tcW w:w="3850" w:type="dxa"/>
            <w:vAlign w:val="top"/>
          </w:tcPr>
          <w:p>
            <w:pPr>
              <w:spacing w:before="80" w:line="214" w:lineRule="auto"/>
              <w:ind w:left="5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事件结束操作人姓名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19</w:t>
            </w:r>
          </w:p>
        </w:tc>
        <w:tc>
          <w:tcPr>
            <w:tcW w:w="3866" w:type="dxa"/>
            <w:vAlign w:val="top"/>
          </w:tcPr>
          <w:p>
            <w:pPr>
              <w:spacing w:before="60" w:line="219" w:lineRule="auto"/>
              <w:ind w:left="2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>业务动作(通过、退回、</w:t>
            </w:r>
          </w:p>
          <w:p>
            <w:pPr>
              <w:spacing w:before="62" w:line="195" w:lineRule="auto"/>
              <w:ind w:left="15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4"/>
                <w:sz w:val="31"/>
                <w:szCs w:val="31"/>
              </w:rPr>
              <w:t>其他)</w:t>
            </w:r>
          </w:p>
        </w:tc>
        <w:tc>
          <w:tcPr>
            <w:tcW w:w="7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19</w:t>
            </w:r>
          </w:p>
        </w:tc>
        <w:tc>
          <w:tcPr>
            <w:tcW w:w="3850" w:type="dxa"/>
            <w:vAlign w:val="top"/>
          </w:tcPr>
          <w:p>
            <w:pPr>
              <w:spacing w:before="101" w:line="219" w:lineRule="auto"/>
              <w:ind w:left="28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>业务动作(通过、退回、</w:t>
            </w:r>
          </w:p>
          <w:p>
            <w:pPr>
              <w:spacing w:before="32" w:line="189" w:lineRule="auto"/>
              <w:ind w:left="15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4"/>
                <w:sz w:val="31"/>
                <w:szCs w:val="31"/>
              </w:rPr>
              <w:t>其他)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4" w:type="dxa"/>
            <w:vAlign w:val="top"/>
          </w:tcPr>
          <w:p>
            <w:pPr>
              <w:spacing w:before="161" w:line="166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20</w:t>
            </w:r>
          </w:p>
        </w:tc>
        <w:tc>
          <w:tcPr>
            <w:tcW w:w="3866" w:type="dxa"/>
            <w:vAlign w:val="top"/>
          </w:tcPr>
          <w:p>
            <w:pPr>
              <w:spacing w:before="82" w:line="213" w:lineRule="auto"/>
              <w:ind w:left="6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是否快递递送结果</w:t>
            </w:r>
          </w:p>
        </w:tc>
        <w:tc>
          <w:tcPr>
            <w:tcW w:w="749" w:type="dxa"/>
            <w:vAlign w:val="top"/>
          </w:tcPr>
          <w:p>
            <w:pPr>
              <w:spacing w:before="161" w:line="166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20</w:t>
            </w:r>
          </w:p>
        </w:tc>
        <w:tc>
          <w:tcPr>
            <w:tcW w:w="3850" w:type="dxa"/>
            <w:vAlign w:val="top"/>
          </w:tcPr>
          <w:p>
            <w:pPr>
              <w:spacing w:before="82" w:line="213" w:lineRule="auto"/>
              <w:ind w:left="6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是否快递递送结果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4" w:type="dxa"/>
            <w:vAlign w:val="top"/>
          </w:tcPr>
          <w:p>
            <w:pPr>
              <w:spacing w:before="160" w:line="169" w:lineRule="auto"/>
              <w:ind w:left="2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21</w:t>
            </w:r>
          </w:p>
        </w:tc>
        <w:tc>
          <w:tcPr>
            <w:tcW w:w="3866" w:type="dxa"/>
            <w:vAlign w:val="top"/>
          </w:tcPr>
          <w:p>
            <w:pPr>
              <w:spacing w:before="81" w:line="216" w:lineRule="auto"/>
              <w:ind w:left="13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批准状态</w:t>
            </w:r>
          </w:p>
        </w:tc>
        <w:tc>
          <w:tcPr>
            <w:tcW w:w="749" w:type="dxa"/>
            <w:vAlign w:val="top"/>
          </w:tcPr>
          <w:p>
            <w:pPr>
              <w:spacing w:before="146" w:line="202" w:lineRule="auto"/>
              <w:ind w:left="3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)1</w:t>
            </w:r>
          </w:p>
          <w:p>
            <w:pPr>
              <w:ind w:left="344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z w:val="7"/>
                <w:szCs w:val="7"/>
              </w:rPr>
              <w:t>l</w:t>
            </w:r>
          </w:p>
        </w:tc>
        <w:tc>
          <w:tcPr>
            <w:tcW w:w="3850" w:type="dxa"/>
            <w:vAlign w:val="top"/>
          </w:tcPr>
          <w:p>
            <w:pPr>
              <w:spacing w:before="81" w:line="216" w:lineRule="auto"/>
              <w:ind w:left="12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批准状态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0" w:h="16830"/>
          <w:pgMar w:top="1430" w:right="1335" w:bottom="1367" w:left="1355" w:header="0" w:footer="105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222" w:lineRule="auto"/>
        <w:ind w:left="27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水电气部门归集信息清单</w:t>
      </w:r>
    </w:p>
    <w:p>
      <w:pPr>
        <w:spacing w:line="203" w:lineRule="exact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685"/>
        <w:gridCol w:w="859"/>
        <w:gridCol w:w="3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3685" w:type="dxa"/>
            <w:vAlign w:val="top"/>
          </w:tcPr>
          <w:p>
            <w:pPr>
              <w:spacing w:before="307" w:line="219" w:lineRule="auto"/>
              <w:ind w:left="10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原户主姓名</w:t>
            </w:r>
          </w:p>
        </w:tc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12</w:t>
            </w:r>
          </w:p>
        </w:tc>
        <w:tc>
          <w:tcPr>
            <w:tcW w:w="3681" w:type="dxa"/>
            <w:vAlign w:val="top"/>
          </w:tcPr>
          <w:p>
            <w:pPr>
              <w:spacing w:before="87" w:line="470" w:lineRule="exact"/>
              <w:ind w:left="20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11"/>
                <w:sz w:val="31"/>
                <w:szCs w:val="31"/>
              </w:rPr>
              <w:t>办件状态(在线申办、收</w:t>
            </w:r>
          </w:p>
          <w:p>
            <w:pPr>
              <w:spacing w:line="206" w:lineRule="auto"/>
              <w:ind w:left="1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件/受理、办理中、办结)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3685" w:type="dxa"/>
            <w:vAlign w:val="top"/>
          </w:tcPr>
          <w:p>
            <w:pPr>
              <w:spacing w:before="273" w:line="219" w:lineRule="auto"/>
              <w:ind w:left="12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身份证号</w:t>
            </w:r>
          </w:p>
        </w:tc>
        <w:tc>
          <w:tcPr>
            <w:tcW w:w="8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13</w:t>
            </w:r>
          </w:p>
        </w:tc>
        <w:tc>
          <w:tcPr>
            <w:tcW w:w="3681" w:type="dxa"/>
            <w:vAlign w:val="top"/>
          </w:tcPr>
          <w:p>
            <w:pPr>
              <w:spacing w:before="273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3685" w:type="dxa"/>
            <w:vAlign w:val="top"/>
          </w:tcPr>
          <w:p>
            <w:pPr>
              <w:spacing w:before="274" w:line="219" w:lineRule="auto"/>
              <w:ind w:left="10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现户主姓名</w:t>
            </w:r>
          </w:p>
        </w:tc>
        <w:tc>
          <w:tcPr>
            <w:tcW w:w="8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14</w:t>
            </w:r>
          </w:p>
        </w:tc>
        <w:tc>
          <w:tcPr>
            <w:tcW w:w="3681" w:type="dxa"/>
            <w:vAlign w:val="top"/>
          </w:tcPr>
          <w:p>
            <w:pPr>
              <w:spacing w:before="274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部门名称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3685" w:type="dxa"/>
            <w:vAlign w:val="top"/>
          </w:tcPr>
          <w:p>
            <w:pPr>
              <w:spacing w:before="275" w:line="219" w:lineRule="auto"/>
              <w:ind w:left="12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身份证号</w:t>
            </w:r>
          </w:p>
        </w:tc>
        <w:tc>
          <w:tcPr>
            <w:tcW w:w="8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15</w:t>
            </w:r>
          </w:p>
        </w:tc>
        <w:tc>
          <w:tcPr>
            <w:tcW w:w="3681" w:type="dxa"/>
            <w:vAlign w:val="top"/>
          </w:tcPr>
          <w:p>
            <w:pPr>
              <w:spacing w:before="275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0" w:line="182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3685" w:type="dxa"/>
            <w:vAlign w:val="top"/>
          </w:tcPr>
          <w:p>
            <w:pPr>
              <w:spacing w:before="278" w:line="221" w:lineRule="auto"/>
              <w:ind w:left="15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坐落</w:t>
            </w:r>
          </w:p>
        </w:tc>
        <w:tc>
          <w:tcPr>
            <w:tcW w:w="8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16</w:t>
            </w:r>
          </w:p>
        </w:tc>
        <w:tc>
          <w:tcPr>
            <w:tcW w:w="3681" w:type="dxa"/>
            <w:vAlign w:val="top"/>
          </w:tcPr>
          <w:p>
            <w:pPr>
              <w:spacing w:before="276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3685" w:type="dxa"/>
            <w:vAlign w:val="top"/>
          </w:tcPr>
          <w:p>
            <w:pPr>
              <w:spacing w:before="277" w:line="219" w:lineRule="auto"/>
              <w:ind w:left="5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过户业务办理状态</w:t>
            </w:r>
          </w:p>
        </w:tc>
        <w:tc>
          <w:tcPr>
            <w:tcW w:w="8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17</w:t>
            </w:r>
          </w:p>
        </w:tc>
        <w:tc>
          <w:tcPr>
            <w:tcW w:w="3681" w:type="dxa"/>
            <w:vAlign w:val="top"/>
          </w:tcPr>
          <w:p>
            <w:pPr>
              <w:spacing w:before="277" w:line="219" w:lineRule="auto"/>
              <w:ind w:left="5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事件实际结束时间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01" w:line="182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3685" w:type="dxa"/>
            <w:vAlign w:val="top"/>
          </w:tcPr>
          <w:p>
            <w:pPr>
              <w:spacing w:before="278" w:line="219" w:lineRule="auto"/>
              <w:ind w:left="9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办件唯一标识</w:t>
            </w:r>
          </w:p>
        </w:tc>
        <w:tc>
          <w:tcPr>
            <w:tcW w:w="8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18</w:t>
            </w:r>
          </w:p>
        </w:tc>
        <w:tc>
          <w:tcPr>
            <w:tcW w:w="3681" w:type="dxa"/>
            <w:vAlign w:val="top"/>
          </w:tcPr>
          <w:p>
            <w:pPr>
              <w:spacing w:before="278" w:line="219" w:lineRule="auto"/>
              <w:ind w:left="4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事件结束操作人姓名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4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100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3685" w:type="dxa"/>
            <w:vAlign w:val="top"/>
          </w:tcPr>
          <w:p>
            <w:pPr>
              <w:spacing w:before="319" w:line="219" w:lineRule="auto"/>
              <w:ind w:left="9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法定办结时间</w:t>
            </w:r>
          </w:p>
        </w:tc>
        <w:tc>
          <w:tcPr>
            <w:tcW w:w="8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19</w:t>
            </w:r>
          </w:p>
        </w:tc>
        <w:tc>
          <w:tcPr>
            <w:tcW w:w="3681" w:type="dxa"/>
            <w:vAlign w:val="top"/>
          </w:tcPr>
          <w:p>
            <w:pPr>
              <w:spacing w:before="99" w:line="219" w:lineRule="auto"/>
              <w:ind w:left="20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业务动作(通过、退回、</w:t>
            </w:r>
          </w:p>
          <w:p>
            <w:pPr>
              <w:spacing w:before="73" w:line="219" w:lineRule="auto"/>
              <w:ind w:left="144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其他)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4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100" w:line="183" w:lineRule="auto"/>
              <w:ind w:left="3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3685" w:type="dxa"/>
            <w:vAlign w:val="top"/>
          </w:tcPr>
          <w:p>
            <w:pPr>
              <w:spacing w:before="99" w:line="241" w:lineRule="auto"/>
              <w:ind w:left="281" w:right="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法定办结时间计量单位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(天、工作日、月、年)</w:t>
            </w:r>
          </w:p>
        </w:tc>
        <w:tc>
          <w:tcPr>
            <w:tcW w:w="8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100" w:line="183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20</w:t>
            </w:r>
          </w:p>
        </w:tc>
        <w:tc>
          <w:tcPr>
            <w:tcW w:w="3681" w:type="dxa"/>
            <w:vAlign w:val="top"/>
          </w:tcPr>
          <w:p>
            <w:pPr>
              <w:spacing w:before="321" w:line="220" w:lineRule="auto"/>
              <w:ind w:left="5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是否快递递送结果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3685" w:type="dxa"/>
            <w:vAlign w:val="top"/>
          </w:tcPr>
          <w:p>
            <w:pPr>
              <w:spacing w:before="291" w:line="219" w:lineRule="auto"/>
              <w:ind w:left="9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承诺办结时间</w:t>
            </w:r>
          </w:p>
        </w:tc>
        <w:tc>
          <w:tcPr>
            <w:tcW w:w="85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21</w:t>
            </w:r>
          </w:p>
        </w:tc>
        <w:tc>
          <w:tcPr>
            <w:tcW w:w="3681" w:type="dxa"/>
            <w:vAlign w:val="top"/>
          </w:tcPr>
          <w:p>
            <w:pPr>
              <w:spacing w:before="291" w:line="219" w:lineRule="auto"/>
              <w:ind w:left="12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批准状态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4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11</w:t>
            </w:r>
          </w:p>
        </w:tc>
        <w:tc>
          <w:tcPr>
            <w:tcW w:w="3685" w:type="dxa"/>
            <w:vAlign w:val="top"/>
          </w:tcPr>
          <w:p>
            <w:pPr>
              <w:spacing w:before="92" w:line="242" w:lineRule="auto"/>
              <w:ind w:left="281" w:right="2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承诺办结时间计量单位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(天、工作日、月、年)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24" w:type="default"/>
      <w:pgSz w:w="11900" w:h="16830"/>
      <w:pgMar w:top="1430" w:right="1385" w:bottom="1274" w:left="1435" w:header="0" w:footer="9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8085"/>
      <w:rPr>
        <w:sz w:val="31"/>
        <w:szCs w:val="31"/>
      </w:rPr>
    </w:pPr>
    <w:r>
      <w:rPr>
        <w:spacing w:val="-4"/>
        <w:sz w:val="31"/>
        <w:szCs w:val="31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32"/>
        <w:szCs w:val="32"/>
      </w:rPr>
    </w:pPr>
    <w:r>
      <w:rPr>
        <w:spacing w:val="-3"/>
        <w:sz w:val="32"/>
        <w:szCs w:val="32"/>
      </w:rPr>
      <w:t>—10</w:t>
    </w:r>
    <w:r>
      <w:rPr>
        <w:spacing w:val="71"/>
        <w:sz w:val="32"/>
        <w:szCs w:val="32"/>
      </w:rPr>
      <w:t xml:space="preserve"> </w:t>
    </w:r>
    <w:r>
      <w:rPr>
        <w:spacing w:val="-3"/>
        <w:sz w:val="32"/>
        <w:szCs w:val="32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7799"/>
      <w:rPr>
        <w:sz w:val="31"/>
        <w:szCs w:val="31"/>
      </w:rPr>
    </w:pPr>
    <w:r>
      <w:rPr>
        <w:spacing w:val="-3"/>
        <w:sz w:val="31"/>
        <w:szCs w:val="31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rPr>
        <w:sz w:val="31"/>
        <w:szCs w:val="31"/>
      </w:rPr>
    </w:pPr>
    <w:r>
      <w:rPr>
        <w:spacing w:val="-2"/>
        <w:sz w:val="31"/>
        <w:szCs w:val="31"/>
      </w:rPr>
      <w:t>—12 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789"/>
      <w:rPr>
        <w:sz w:val="32"/>
        <w:szCs w:val="32"/>
      </w:rPr>
    </w:pPr>
    <w:r>
      <w:rPr>
        <w:spacing w:val="-3"/>
        <w:sz w:val="32"/>
        <w:szCs w:val="32"/>
      </w:rPr>
      <w:t>—13—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32"/>
        <w:szCs w:val="32"/>
      </w:rPr>
    </w:pPr>
    <w:r>
      <w:rPr>
        <w:spacing w:val="-3"/>
        <w:sz w:val="32"/>
        <w:szCs w:val="32"/>
      </w:rPr>
      <w:t>—16—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31"/>
        <w:szCs w:val="31"/>
      </w:rPr>
    </w:pPr>
    <w:r>
      <w:rPr>
        <w:spacing w:val="-3"/>
        <w:sz w:val="31"/>
        <w:szCs w:val="31"/>
      </w:rPr>
      <w:t>—17</w:t>
    </w:r>
    <w:r>
      <w:rPr>
        <w:spacing w:val="85"/>
        <w:sz w:val="31"/>
        <w:szCs w:val="31"/>
      </w:rPr>
      <w:t xml:space="preserve"> </w:t>
    </w:r>
    <w:r>
      <w:rPr>
        <w:spacing w:val="-9"/>
        <w:w w:val="52"/>
        <w:sz w:val="31"/>
        <w:szCs w:val="31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64"/>
      <w:rPr>
        <w:sz w:val="31"/>
        <w:szCs w:val="31"/>
      </w:rPr>
    </w:pPr>
    <w:r>
      <w:rPr>
        <w:spacing w:val="-3"/>
        <w:sz w:val="31"/>
        <w:szCs w:val="31"/>
      </w:rPr>
      <w:t>—18</w:t>
    </w:r>
    <w:r>
      <w:rPr>
        <w:spacing w:val="135"/>
        <w:sz w:val="31"/>
        <w:szCs w:val="31"/>
      </w:rPr>
      <w:t xml:space="preserve"> </w:t>
    </w:r>
    <w:r>
      <w:rPr>
        <w:spacing w:val="-3"/>
        <w:sz w:val="31"/>
        <w:szCs w:val="31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jc w:val="right"/>
      <w:rPr>
        <w:sz w:val="32"/>
        <w:szCs w:val="32"/>
      </w:rPr>
    </w:pPr>
    <w:r>
      <w:rPr>
        <w:spacing w:val="-4"/>
        <w:sz w:val="32"/>
        <w:szCs w:val="32"/>
      </w:rPr>
      <w:t>—19</w:t>
    </w:r>
    <w:r>
      <w:rPr>
        <w:spacing w:val="62"/>
        <w:sz w:val="32"/>
        <w:szCs w:val="32"/>
      </w:rPr>
      <w:t xml:space="preserve"> </w:t>
    </w:r>
    <w:r>
      <w:rPr>
        <w:spacing w:val="-9"/>
        <w:w w:val="57"/>
        <w:sz w:val="32"/>
        <w:szCs w:val="32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64"/>
      <w:rPr>
        <w:sz w:val="31"/>
        <w:szCs w:val="31"/>
      </w:rPr>
    </w:pPr>
    <w:r>
      <w:rPr>
        <w:spacing w:val="-3"/>
        <w:sz w:val="31"/>
        <w:szCs w:val="31"/>
      </w:rPr>
      <w:t>—20</w:t>
    </w:r>
    <w:r>
      <w:rPr>
        <w:spacing w:val="76"/>
        <w:sz w:val="31"/>
        <w:szCs w:val="31"/>
      </w:rPr>
      <w:t xml:space="preserve"> </w:t>
    </w:r>
    <w:r>
      <w:rPr>
        <w:spacing w:val="-3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4"/>
        <w:sz w:val="32"/>
        <w:szCs w:val="32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884"/>
      <w:rPr>
        <w:sz w:val="29"/>
        <w:szCs w:val="29"/>
      </w:rPr>
    </w:pPr>
    <w:r>
      <w:rPr>
        <w:spacing w:val="-3"/>
        <w:sz w:val="29"/>
        <w:szCs w:val="29"/>
      </w:rPr>
      <w:t>—21—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940"/>
      <w:rPr>
        <w:sz w:val="32"/>
        <w:szCs w:val="32"/>
      </w:rPr>
    </w:pPr>
    <w:r>
      <w:rPr>
        <w:spacing w:val="-4"/>
        <w:sz w:val="32"/>
        <w:szCs w:val="32"/>
      </w:rPr>
      <w:t>—3</w:t>
    </w:r>
    <w:r>
      <w:rPr>
        <w:spacing w:val="60"/>
        <w:sz w:val="32"/>
        <w:szCs w:val="32"/>
      </w:rPr>
      <w:t xml:space="preserve"> </w:t>
    </w:r>
    <w:r>
      <w:rPr>
        <w:spacing w:val="-4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4"/>
        <w:sz w:val="32"/>
        <w:szCs w:val="32"/>
      </w:rPr>
      <w:t>—4</w:t>
    </w:r>
    <w:r>
      <w:rPr>
        <w:spacing w:val="70"/>
        <w:sz w:val="32"/>
        <w:szCs w:val="32"/>
      </w:rPr>
      <w:t xml:space="preserve"> </w:t>
    </w:r>
    <w:r>
      <w:rPr>
        <w:spacing w:val="-4"/>
        <w:sz w:val="32"/>
        <w:szCs w:val="32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ind w:left="794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4"/>
        <w:sz w:val="32"/>
        <w:szCs w:val="32"/>
      </w:rPr>
      <w:t>—5</w:t>
    </w:r>
    <w:r>
      <w:rPr>
        <w:rFonts w:ascii="仿宋" w:hAnsi="仿宋" w:eastAsia="仿宋" w:cs="仿宋"/>
        <w:spacing w:val="130"/>
        <w:sz w:val="32"/>
        <w:szCs w:val="32"/>
      </w:rPr>
      <w:t xml:space="preserve"> </w:t>
    </w:r>
    <w:r>
      <w:rPr>
        <w:rFonts w:ascii="仿宋" w:hAnsi="仿宋" w:eastAsia="仿宋" w:cs="仿宋"/>
        <w:spacing w:val="-4"/>
        <w:sz w:val="32"/>
        <w:szCs w:val="32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4"/>
        <w:sz w:val="32"/>
        <w:szCs w:val="32"/>
      </w:rPr>
      <w:t>—6</w:t>
    </w:r>
    <w:r>
      <w:rPr>
        <w:spacing w:val="131"/>
        <w:sz w:val="32"/>
        <w:szCs w:val="32"/>
      </w:rPr>
      <w:t xml:space="preserve"> </w:t>
    </w:r>
    <w:r>
      <w:rPr>
        <w:spacing w:val="-4"/>
        <w:sz w:val="32"/>
        <w:szCs w:val="32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7909"/>
      <w:rPr>
        <w:sz w:val="32"/>
        <w:szCs w:val="32"/>
      </w:rPr>
    </w:pPr>
    <w:r>
      <w:rPr>
        <w:spacing w:val="-4"/>
        <w:sz w:val="32"/>
        <w:szCs w:val="32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39"/>
      <w:rPr>
        <w:sz w:val="31"/>
        <w:szCs w:val="31"/>
      </w:rPr>
    </w:pPr>
    <w:r>
      <w:rPr>
        <w:spacing w:val="-4"/>
        <w:sz w:val="31"/>
        <w:szCs w:val="31"/>
      </w:rPr>
      <w:t>—8</w:t>
    </w:r>
    <w:r>
      <w:rPr>
        <w:spacing w:val="81"/>
        <w:sz w:val="31"/>
        <w:szCs w:val="31"/>
      </w:rPr>
      <w:t xml:space="preserve"> </w:t>
    </w:r>
    <w:r>
      <w:rPr>
        <w:spacing w:val="-4"/>
        <w:sz w:val="31"/>
        <w:szCs w:val="31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895"/>
      <w:rPr>
        <w:sz w:val="31"/>
        <w:szCs w:val="31"/>
      </w:rPr>
    </w:pPr>
    <w:r>
      <w:rPr>
        <w:spacing w:val="-4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U0MTdjYzhjNGEzZGE5OTg3OGQzYWZmY2RjMmVlOGYifQ=="/>
  </w:docVars>
  <w:rsids>
    <w:rsidRoot w:val="00000000"/>
    <w:rsid w:val="21895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4"/>
      <w:szCs w:val="8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4.jpeg"/><Relationship Id="rId28" Type="http://schemas.openxmlformats.org/officeDocument/2006/relationships/image" Target="media/image3.jpeg"/><Relationship Id="rId27" Type="http://schemas.openxmlformats.org/officeDocument/2006/relationships/image" Target="media/image2.jpeg"/><Relationship Id="rId26" Type="http://schemas.openxmlformats.org/officeDocument/2006/relationships/image" Target="media/image1.png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2023-12-11T10:38:00Z</dcterms:created>
  <dc:creator>Kingsoft-PDF</dc:creator>
  <cp:lastModifiedBy>梧桐</cp:lastModifiedBy>
  <dcterms:modified xsi:type="dcterms:W3CDTF">2023-12-11T02:45:26Z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2023-12-11T10:38:37Z</vt:filetime>
  </property>
  <property fmtid="{D5CDD505-2E9C-101B-9397-08002B2CF9AE}" pid="4" name="UsrData">
    <vt:lpwstr>6576761998caa6001f830febwl</vt:lpwstr>
  </property>
  <property fmtid="{D5CDD505-2E9C-101B-9397-08002B2CF9AE}" pid="5" name="KSOProductBuildVer">
    <vt:lpwstr>2052-12.1.0.15990</vt:lpwstr>
  </property>
  <property fmtid="{D5CDD505-2E9C-101B-9397-08002B2CF9AE}" pid="6" name="ICV">
    <vt:lpwstr>62AF91DA26C04B699B0DE4BBB060BCDD_12</vt:lpwstr>
  </property>
</Properties>
</file>