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DC" w:rsidRPr="00036DDC" w:rsidRDefault="00036DDC" w:rsidP="00036DDC">
      <w:pPr>
        <w:pStyle w:val="5"/>
        <w:spacing w:before="0" w:after="0" w:line="580" w:lineRule="exact"/>
        <w:jc w:val="center"/>
        <w:rPr>
          <w:rFonts w:ascii="仿宋_GB2312" w:eastAsia="仿宋_GB2312" w:hAnsi="仿宋"/>
          <w:b w:val="0"/>
          <w:sz w:val="32"/>
          <w:szCs w:val="32"/>
        </w:rPr>
      </w:pPr>
      <w:bookmarkStart w:id="0" w:name="_GoBack"/>
      <w:bookmarkEnd w:id="0"/>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r>
        <w:rPr>
          <w:rFonts w:ascii="仿宋_GB2312" w:eastAsia="仿宋_GB2312" w:hint="eastAsia"/>
          <w:sz w:val="32"/>
          <w:szCs w:val="32"/>
        </w:rPr>
        <w:t>洋政〔2</w:t>
      </w:r>
      <w:r>
        <w:rPr>
          <w:rFonts w:ascii="仿宋_GB2312" w:eastAsia="仿宋_GB2312"/>
          <w:sz w:val="32"/>
          <w:szCs w:val="32"/>
        </w:rPr>
        <w:t>023</w:t>
      </w:r>
      <w:r>
        <w:rPr>
          <w:rFonts w:ascii="仿宋_GB2312" w:eastAsia="仿宋_GB2312" w:hint="eastAsia"/>
          <w:sz w:val="32"/>
          <w:szCs w:val="32"/>
        </w:rPr>
        <w:t>〕</w:t>
      </w:r>
      <w:r w:rsidR="009F5A1A">
        <w:rPr>
          <w:rFonts w:ascii="仿宋_GB2312" w:eastAsia="仿宋_GB2312"/>
          <w:sz w:val="32"/>
          <w:szCs w:val="32"/>
        </w:rPr>
        <w:t>60</w:t>
      </w:r>
      <w:r>
        <w:rPr>
          <w:rFonts w:ascii="仿宋_GB2312" w:eastAsia="仿宋_GB2312" w:hint="eastAsia"/>
          <w:sz w:val="32"/>
          <w:szCs w:val="32"/>
        </w:rPr>
        <w:t>号</w:t>
      </w:r>
    </w:p>
    <w:p w:rsidR="00036DDC" w:rsidRPr="00036DDC" w:rsidRDefault="00036DDC" w:rsidP="00036DDC">
      <w:pPr>
        <w:spacing w:line="580" w:lineRule="exact"/>
        <w:jc w:val="center"/>
        <w:rPr>
          <w:rFonts w:ascii="仿宋_GB2312" w:eastAsia="仿宋_GB2312"/>
          <w:sz w:val="32"/>
          <w:szCs w:val="32"/>
        </w:rPr>
      </w:pPr>
    </w:p>
    <w:p w:rsidR="00036DDC" w:rsidRPr="00036DDC" w:rsidRDefault="00036DDC" w:rsidP="00036DDC">
      <w:pPr>
        <w:spacing w:line="580" w:lineRule="exact"/>
        <w:jc w:val="center"/>
        <w:rPr>
          <w:rFonts w:ascii="仿宋_GB2312" w:eastAsia="仿宋_GB2312"/>
          <w:sz w:val="32"/>
          <w:szCs w:val="32"/>
        </w:rPr>
      </w:pPr>
    </w:p>
    <w:p w:rsidR="00036DDC" w:rsidRDefault="007432C0" w:rsidP="00036DDC">
      <w:pPr>
        <w:pStyle w:val="5"/>
        <w:spacing w:before="0" w:after="0" w:line="590" w:lineRule="exact"/>
        <w:jc w:val="center"/>
        <w:rPr>
          <w:rFonts w:ascii="方正小标宋简体" w:eastAsia="方正小标宋简体" w:hAnsi="仿宋"/>
          <w:b w:val="0"/>
          <w:sz w:val="44"/>
          <w:szCs w:val="44"/>
        </w:rPr>
      </w:pPr>
      <w:r w:rsidRPr="00036DDC">
        <w:rPr>
          <w:rFonts w:ascii="方正小标宋简体" w:eastAsia="方正小标宋简体" w:hAnsi="仿宋" w:hint="eastAsia"/>
          <w:b w:val="0"/>
          <w:sz w:val="44"/>
          <w:szCs w:val="44"/>
        </w:rPr>
        <w:t>关于印发《洋口镇2023年度65岁及以上</w:t>
      </w:r>
    </w:p>
    <w:p w:rsidR="00805391" w:rsidRPr="00036DDC" w:rsidRDefault="007432C0" w:rsidP="00036DDC">
      <w:pPr>
        <w:pStyle w:val="5"/>
        <w:spacing w:before="0" w:after="0" w:line="590" w:lineRule="exact"/>
        <w:jc w:val="center"/>
        <w:rPr>
          <w:rFonts w:ascii="方正小标宋简体" w:eastAsia="方正小标宋简体" w:hAnsi="仿宋"/>
          <w:b w:val="0"/>
          <w:sz w:val="44"/>
          <w:szCs w:val="44"/>
        </w:rPr>
      </w:pPr>
      <w:r w:rsidRPr="00036DDC">
        <w:rPr>
          <w:rFonts w:ascii="方正小标宋简体" w:eastAsia="方正小标宋简体" w:hAnsi="仿宋" w:hint="eastAsia"/>
          <w:b w:val="0"/>
          <w:sz w:val="44"/>
          <w:szCs w:val="44"/>
        </w:rPr>
        <w:t>老年人免费体检实施方案》的通知</w:t>
      </w:r>
    </w:p>
    <w:p w:rsidR="00036DDC" w:rsidRDefault="00036DDC" w:rsidP="00036DDC">
      <w:pPr>
        <w:spacing w:line="590" w:lineRule="exact"/>
        <w:rPr>
          <w:rFonts w:ascii="仿宋_GB2312" w:eastAsia="仿宋_GB2312" w:hAnsi="仿宋"/>
          <w:sz w:val="32"/>
          <w:szCs w:val="32"/>
        </w:rPr>
      </w:pPr>
    </w:p>
    <w:p w:rsidR="00805391" w:rsidRPr="00036DDC" w:rsidRDefault="007432C0" w:rsidP="00036DDC">
      <w:pPr>
        <w:spacing w:line="590" w:lineRule="exact"/>
        <w:rPr>
          <w:rFonts w:ascii="仿宋_GB2312" w:eastAsia="仿宋_GB2312" w:hAnsi="仿宋"/>
          <w:sz w:val="32"/>
          <w:szCs w:val="32"/>
        </w:rPr>
      </w:pPr>
      <w:r w:rsidRPr="00036DDC">
        <w:rPr>
          <w:rFonts w:ascii="仿宋_GB2312" w:eastAsia="仿宋_GB2312" w:hAnsi="仿宋" w:hint="eastAsia"/>
          <w:sz w:val="32"/>
          <w:szCs w:val="32"/>
        </w:rPr>
        <w:t>各村(场)、各相关单位:</w:t>
      </w:r>
    </w:p>
    <w:p w:rsidR="00805391" w:rsidRPr="00036DDC" w:rsidRDefault="007432C0" w:rsidP="00036DDC">
      <w:pPr>
        <w:spacing w:line="59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根据工作要求，现将《洋口镇2023年度65岁及以上老年人免费体检实施方案》印发给你们，请认真抓好贯彻落实。</w:t>
      </w:r>
    </w:p>
    <w:p w:rsidR="00036DDC" w:rsidRDefault="007432C0" w:rsidP="00036DDC">
      <w:pPr>
        <w:spacing w:line="590" w:lineRule="exact"/>
        <w:ind w:firstLineChars="2750" w:firstLine="8800"/>
        <w:rPr>
          <w:rFonts w:ascii="仿宋_GB2312" w:eastAsia="仿宋_GB2312" w:hAnsi="仿宋"/>
          <w:sz w:val="32"/>
          <w:szCs w:val="32"/>
        </w:rPr>
      </w:pPr>
      <w:r w:rsidRPr="00036DDC">
        <w:rPr>
          <w:rFonts w:ascii="仿宋_GB2312" w:eastAsia="仿宋_GB2312" w:hAnsi="仿宋" w:hint="eastAsia"/>
          <w:sz w:val="32"/>
          <w:szCs w:val="32"/>
        </w:rPr>
        <w:t xml:space="preserve"> </w:t>
      </w:r>
    </w:p>
    <w:p w:rsidR="00036DDC" w:rsidRPr="00036DDC" w:rsidRDefault="00036DDC" w:rsidP="00036DDC">
      <w:pPr>
        <w:spacing w:line="590" w:lineRule="exact"/>
        <w:ind w:firstLineChars="2750" w:firstLine="8800"/>
        <w:rPr>
          <w:rFonts w:ascii="仿宋_GB2312" w:eastAsia="仿宋_GB2312" w:hAnsi="仿宋"/>
          <w:sz w:val="32"/>
          <w:szCs w:val="32"/>
        </w:rPr>
      </w:pPr>
    </w:p>
    <w:p w:rsidR="00805391" w:rsidRPr="00036DDC" w:rsidRDefault="007432C0" w:rsidP="00036DDC">
      <w:pPr>
        <w:spacing w:line="590" w:lineRule="exact"/>
        <w:rPr>
          <w:rFonts w:ascii="仿宋_GB2312" w:eastAsia="仿宋_GB2312" w:hAnsi="仿宋"/>
          <w:sz w:val="32"/>
          <w:szCs w:val="32"/>
        </w:rPr>
      </w:pPr>
      <w:r w:rsidRPr="00036DDC">
        <w:rPr>
          <w:rFonts w:ascii="仿宋_GB2312" w:eastAsia="仿宋_GB2312" w:hAnsi="仿宋" w:hint="eastAsia"/>
          <w:sz w:val="32"/>
          <w:szCs w:val="32"/>
        </w:rPr>
        <w:t xml:space="preserve">                              如东县洋口镇人民政府 </w:t>
      </w:r>
    </w:p>
    <w:p w:rsidR="00805391" w:rsidRDefault="007432C0" w:rsidP="00036DDC">
      <w:pPr>
        <w:spacing w:line="590" w:lineRule="exact"/>
        <w:rPr>
          <w:rFonts w:ascii="仿宋_GB2312" w:eastAsia="仿宋_GB2312" w:hAnsi="仿宋"/>
          <w:sz w:val="32"/>
          <w:szCs w:val="32"/>
        </w:rPr>
      </w:pPr>
      <w:r w:rsidRPr="00036DDC">
        <w:rPr>
          <w:rFonts w:ascii="仿宋_GB2312" w:eastAsia="仿宋_GB2312" w:hAnsi="仿宋" w:hint="eastAsia"/>
          <w:sz w:val="32"/>
          <w:szCs w:val="32"/>
        </w:rPr>
        <w:t xml:space="preserve">                                 2023年7月</w:t>
      </w:r>
      <w:r w:rsidR="009F5A1A">
        <w:rPr>
          <w:rFonts w:ascii="仿宋_GB2312" w:eastAsia="仿宋_GB2312" w:hAnsi="仿宋"/>
          <w:sz w:val="32"/>
          <w:szCs w:val="32"/>
        </w:rPr>
        <w:t>20</w:t>
      </w:r>
      <w:r w:rsidRPr="00036DDC">
        <w:rPr>
          <w:rFonts w:ascii="仿宋_GB2312" w:eastAsia="仿宋_GB2312" w:hAnsi="仿宋" w:hint="eastAsia"/>
          <w:sz w:val="32"/>
          <w:szCs w:val="32"/>
        </w:rPr>
        <w:t>日</w:t>
      </w:r>
    </w:p>
    <w:p w:rsidR="00036DDC" w:rsidRDefault="007432C0" w:rsidP="00036DDC">
      <w:pPr>
        <w:pStyle w:val="2"/>
        <w:spacing w:before="0" w:after="0" w:line="590" w:lineRule="exact"/>
        <w:jc w:val="center"/>
        <w:rPr>
          <w:rFonts w:ascii="方正小标宋简体" w:eastAsia="方正小标宋简体" w:hAnsi="仿宋"/>
          <w:b w:val="0"/>
          <w:sz w:val="44"/>
          <w:szCs w:val="44"/>
        </w:rPr>
      </w:pPr>
      <w:r w:rsidRPr="00036DDC">
        <w:rPr>
          <w:rFonts w:ascii="方正小标宋简体" w:eastAsia="方正小标宋简体" w:hAnsi="仿宋" w:hint="eastAsia"/>
          <w:b w:val="0"/>
          <w:sz w:val="44"/>
          <w:szCs w:val="44"/>
        </w:rPr>
        <w:lastRenderedPageBreak/>
        <w:t>洋口镇2023年度65岁及以上老年人</w:t>
      </w:r>
    </w:p>
    <w:p w:rsidR="00805391" w:rsidRPr="00036DDC" w:rsidRDefault="007432C0" w:rsidP="00036DDC">
      <w:pPr>
        <w:pStyle w:val="2"/>
        <w:spacing w:before="0" w:after="0" w:line="590" w:lineRule="exact"/>
        <w:jc w:val="center"/>
        <w:rPr>
          <w:rFonts w:ascii="方正小标宋简体" w:eastAsia="方正小标宋简体" w:hAnsi="仿宋"/>
          <w:b w:val="0"/>
          <w:sz w:val="44"/>
          <w:szCs w:val="44"/>
        </w:rPr>
      </w:pPr>
      <w:r w:rsidRPr="00036DDC">
        <w:rPr>
          <w:rFonts w:ascii="方正小标宋简体" w:eastAsia="方正小标宋简体" w:hAnsi="仿宋" w:hint="eastAsia"/>
          <w:b w:val="0"/>
          <w:sz w:val="44"/>
          <w:szCs w:val="44"/>
        </w:rPr>
        <w:t>免费体检实施方案</w:t>
      </w:r>
    </w:p>
    <w:p w:rsidR="00036DDC" w:rsidRDefault="00036DDC" w:rsidP="00036DDC">
      <w:pPr>
        <w:spacing w:line="590" w:lineRule="exact"/>
        <w:ind w:firstLineChars="200" w:firstLine="640"/>
        <w:rPr>
          <w:rFonts w:ascii="仿宋_GB2312" w:eastAsia="仿宋_GB2312" w:hAnsi="仿宋"/>
          <w:sz w:val="32"/>
          <w:szCs w:val="32"/>
        </w:rPr>
      </w:pP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为切实做好我镇65岁及以上老年人免费健康体检工作，在《如东县65岁及以上老年人健康体检工作方案(2013版)》基础上，根据《国家基本公共卫生服务规范(第三版)》要求，结合我镇实际，现就做好2023年65岁及以上老年人免费健康体检工作通知如下。</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一、目标任务</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65岁及以上老年人每年一次免费体检是国家规定的基本公共卫生服务项目，今年全镇65岁及以上老年人体检计划人数约14550人。</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二、体检对象</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洋口镇户籍、在洋口镇连续居住6个月以上，且2023年12 月31日年满65周岁的老人。</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三、时间部署</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为确保工作有序开展，我镇结合实际，具体分三个阶段:</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(一)2023年5-7月。镇卫生院完成医务人员培训，体检设备调试，核准各村老年人花名册等前期准备，镇政府召开体检工作动员会，进行工作部署。</w:t>
      </w:r>
    </w:p>
    <w:p w:rsidR="00036DDC" w:rsidRPr="00EC4351"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(二)2023年8-11月。</w:t>
      </w:r>
      <w:r w:rsidRPr="00EC4351">
        <w:rPr>
          <w:rFonts w:ascii="仿宋_GB2312" w:eastAsia="仿宋_GB2312" w:hAnsi="仿宋" w:hint="eastAsia"/>
          <w:sz w:val="32"/>
          <w:szCs w:val="32"/>
        </w:rPr>
        <w:t>各村组织动员受检对象携带身份证及本人联系电话到镇中心卫生院进行免费体检。体检时间为每</w:t>
      </w:r>
      <w:r w:rsidRPr="00EC4351">
        <w:rPr>
          <w:rFonts w:ascii="仿宋_GB2312" w:eastAsia="仿宋_GB2312" w:hAnsi="仿宋" w:hint="eastAsia"/>
          <w:sz w:val="32"/>
          <w:szCs w:val="32"/>
        </w:rPr>
        <w:lastRenderedPageBreak/>
        <w:t>天上</w:t>
      </w:r>
      <w:r w:rsidR="00EC4351">
        <w:rPr>
          <w:rFonts w:ascii="仿宋_GB2312" w:eastAsia="仿宋_GB2312" w:hAnsi="仿宋" w:hint="eastAsia"/>
          <w:sz w:val="32"/>
          <w:szCs w:val="32"/>
        </w:rPr>
        <w:t>午7</w:t>
      </w:r>
      <w:r w:rsidR="00EC4351">
        <w:rPr>
          <w:rFonts w:ascii="仿宋_GB2312" w:eastAsia="仿宋_GB2312" w:hAnsi="仿宋"/>
          <w:sz w:val="32"/>
          <w:szCs w:val="32"/>
        </w:rPr>
        <w:t>:00</w:t>
      </w:r>
      <w:r w:rsidR="00EC4351">
        <w:rPr>
          <w:rFonts w:ascii="仿宋_GB2312" w:eastAsia="仿宋_GB2312" w:hAnsi="仿宋" w:hint="eastAsia"/>
          <w:sz w:val="32"/>
          <w:szCs w:val="32"/>
        </w:rPr>
        <w:t>～</w:t>
      </w:r>
      <w:r w:rsidR="00EC4351">
        <w:rPr>
          <w:rFonts w:ascii="仿宋_GB2312" w:eastAsia="仿宋_GB2312" w:hAnsi="仿宋"/>
          <w:sz w:val="32"/>
          <w:szCs w:val="32"/>
        </w:rPr>
        <w:t>10:00</w:t>
      </w:r>
      <w:r w:rsidRPr="00EC4351">
        <w:rPr>
          <w:rFonts w:ascii="仿宋_GB2312" w:eastAsia="仿宋_GB2312" w:hAnsi="仿宋" w:hint="eastAsia"/>
          <w:sz w:val="32"/>
          <w:szCs w:val="32"/>
        </w:rPr>
        <w:t>。</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(三)2023年11月底前。全面完成体检资料的录入整理，结果反馈等，完成年度任务。</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四、体检地址</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设在洋口镇中心卫生院(洋口老闸北首800米)</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五、组织领导</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镇政府建立专门的体检工作领导组，组长由镇党委副书记蔡晓美担任，副组长由副镇长彭海惠、宣传委员陈巍担任，成员为农业农村和社会事业局局长冯爱群、副局长缪鑫梅、镇中心卫生院院长李海兵、镇卫生所所长徐军以及各村党支部书记。领导组下设办公室，设在镇卫生所，卫生所所长徐军任办公室主任，镇中心卫生院副院长沈剑锋</w:t>
      </w:r>
      <w:r w:rsidR="009F5A1A">
        <w:rPr>
          <w:rFonts w:ascii="仿宋_GB2312" w:eastAsia="仿宋_GB2312" w:hAnsi="仿宋" w:hint="eastAsia"/>
          <w:sz w:val="32"/>
          <w:szCs w:val="32"/>
        </w:rPr>
        <w:t>、</w:t>
      </w:r>
      <w:r w:rsidRPr="00036DDC">
        <w:rPr>
          <w:rFonts w:ascii="仿宋_GB2312" w:eastAsia="仿宋_GB2312" w:hAnsi="仿宋" w:hint="eastAsia"/>
          <w:sz w:val="32"/>
          <w:szCs w:val="32"/>
        </w:rPr>
        <w:t>卫生所副所长</w:t>
      </w:r>
      <w:r w:rsidR="009F5A1A">
        <w:rPr>
          <w:rFonts w:ascii="仿宋_GB2312" w:eastAsia="仿宋_GB2312" w:hAnsi="仿宋" w:hint="eastAsia"/>
          <w:sz w:val="32"/>
          <w:szCs w:val="32"/>
        </w:rPr>
        <w:t>陈政</w:t>
      </w:r>
      <w:r w:rsidRPr="00036DDC">
        <w:rPr>
          <w:rFonts w:ascii="仿宋_GB2312" w:eastAsia="仿宋_GB2312" w:hAnsi="仿宋" w:hint="eastAsia"/>
          <w:sz w:val="32"/>
          <w:szCs w:val="32"/>
        </w:rPr>
        <w:t>任办公室副主任。</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六、工作职责</w:t>
      </w:r>
    </w:p>
    <w:p w:rsidR="00036DDC" w:rsidRPr="009F5A1A" w:rsidRDefault="007432C0" w:rsidP="00EC4351">
      <w:pPr>
        <w:spacing w:line="560" w:lineRule="exact"/>
        <w:ind w:firstLineChars="200" w:firstLine="640"/>
        <w:rPr>
          <w:rFonts w:ascii="仿宋_GB2312" w:eastAsia="仿宋_GB2312" w:hAnsi="仿宋"/>
          <w:sz w:val="32"/>
          <w:szCs w:val="32"/>
        </w:rPr>
      </w:pPr>
      <w:r w:rsidRPr="009F5A1A">
        <w:rPr>
          <w:rFonts w:ascii="仿宋_GB2312" w:eastAsia="仿宋_GB2312" w:hAnsi="仿宋" w:hint="eastAsia"/>
          <w:sz w:val="32"/>
          <w:szCs w:val="32"/>
        </w:rPr>
        <w:t>(一)各村负责组织动员本村65岁及以上老年人，按统一的时间部署，填发体检通知书（附件3），到镇中心卫生院进行免费体检。由于医院新体检系统要求所有体检对象必须使用身份证和本人电话号</w:t>
      </w:r>
      <w:r w:rsidR="00EC4351">
        <w:rPr>
          <w:rFonts w:ascii="仿宋_GB2312" w:eastAsia="仿宋_GB2312" w:hAnsi="仿宋"/>
          <w:sz w:val="32"/>
          <w:szCs w:val="32"/>
        </w:rPr>
        <w:t>码</w:t>
      </w:r>
      <w:r w:rsidRPr="009F5A1A">
        <w:rPr>
          <w:rFonts w:ascii="仿宋_GB2312" w:eastAsia="仿宋_GB2312" w:hAnsi="仿宋" w:hint="eastAsia"/>
          <w:sz w:val="32"/>
          <w:szCs w:val="32"/>
        </w:rPr>
        <w:t>进行登记，因此通知时务必让参与体检老年人准备好</w:t>
      </w:r>
      <w:r w:rsidR="009F5A1A" w:rsidRPr="009F5A1A">
        <w:rPr>
          <w:rFonts w:ascii="仿宋_GB2312" w:eastAsia="仿宋_GB2312" w:hAnsi="仿宋" w:hint="eastAsia"/>
          <w:sz w:val="32"/>
          <w:szCs w:val="32"/>
        </w:rPr>
        <w:t>联系</w:t>
      </w:r>
      <w:r w:rsidRPr="009F5A1A">
        <w:rPr>
          <w:rFonts w:ascii="仿宋_GB2312" w:eastAsia="仿宋_GB2312" w:hAnsi="仿宋" w:hint="eastAsia"/>
          <w:sz w:val="32"/>
          <w:szCs w:val="32"/>
        </w:rPr>
        <w:t>电话</w:t>
      </w:r>
      <w:r w:rsidR="00EC4351">
        <w:rPr>
          <w:rFonts w:ascii="仿宋_GB2312" w:eastAsia="仿宋_GB2312" w:hAnsi="仿宋" w:hint="eastAsia"/>
          <w:sz w:val="32"/>
          <w:szCs w:val="32"/>
        </w:rPr>
        <w:t>，</w:t>
      </w:r>
      <w:r w:rsidRPr="009F5A1A">
        <w:rPr>
          <w:rFonts w:ascii="仿宋_GB2312" w:eastAsia="仿宋_GB2312" w:hAnsi="仿宋" w:hint="eastAsia"/>
          <w:sz w:val="32"/>
          <w:szCs w:val="32"/>
        </w:rPr>
        <w:t>统一记录在体检通知书</w:t>
      </w:r>
      <w:r w:rsidR="00EC4351">
        <w:rPr>
          <w:rFonts w:ascii="仿宋_GB2312" w:eastAsia="仿宋_GB2312" w:hAnsi="仿宋" w:hint="eastAsia"/>
          <w:sz w:val="32"/>
          <w:szCs w:val="32"/>
        </w:rPr>
        <w:t>上</w:t>
      </w:r>
      <w:r w:rsidRPr="009F5A1A">
        <w:rPr>
          <w:rFonts w:ascii="仿宋_GB2312" w:eastAsia="仿宋_GB2312" w:hAnsi="仿宋" w:hint="eastAsia"/>
          <w:sz w:val="32"/>
          <w:szCs w:val="32"/>
        </w:rPr>
        <w:t>交医院存档。体检当日每村安排3名志愿者在卫生院体检现场协助管理秩序和必要的协助。</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(二)各村卫生室在体检期间安排一人在卫生院负责本村老</w:t>
      </w:r>
      <w:r w:rsidRPr="00036DDC">
        <w:rPr>
          <w:rFonts w:ascii="仿宋_GB2312" w:eastAsia="仿宋_GB2312" w:hAnsi="仿宋" w:hint="eastAsia"/>
          <w:sz w:val="32"/>
          <w:szCs w:val="32"/>
        </w:rPr>
        <w:lastRenderedPageBreak/>
        <w:t>年人基本信息的核对，并负责老年人体检结果录入，体检结束20天内送达并反馈体检报告单。</w:t>
      </w:r>
    </w:p>
    <w:p w:rsidR="00036DDC" w:rsidRPr="009F5A1A" w:rsidRDefault="007432C0" w:rsidP="00694111">
      <w:pPr>
        <w:spacing w:line="560" w:lineRule="exact"/>
        <w:ind w:firstLineChars="200" w:firstLine="640"/>
        <w:rPr>
          <w:rFonts w:ascii="仿宋_GB2312" w:eastAsia="仿宋_GB2312" w:hAnsi="仿宋"/>
          <w:sz w:val="32"/>
          <w:szCs w:val="32"/>
        </w:rPr>
      </w:pPr>
      <w:r w:rsidRPr="009F5A1A">
        <w:rPr>
          <w:rFonts w:ascii="仿宋_GB2312" w:eastAsia="仿宋_GB2312" w:hAnsi="仿宋" w:hint="eastAsia"/>
          <w:sz w:val="32"/>
          <w:szCs w:val="32"/>
        </w:rPr>
        <w:t xml:space="preserve">（三）镇中心卫生院按时完成体检前所需准备工作；凭本人身份证和体检通知书办理体检登记，并留存体检通知书；在体检结束后7天内完成受检对象的体检报告，并移交到所在村卫生室。 </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(四)镇卫生所负责对体检质量进行质控，加强与各村以及镇卫生院之间的沟通协调，督查工作进度。</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七、相关要求</w:t>
      </w:r>
    </w:p>
    <w:p w:rsidR="00036DDC" w:rsidRPr="009F5A1A" w:rsidRDefault="007432C0" w:rsidP="009F5A1A">
      <w:pPr>
        <w:spacing w:line="560" w:lineRule="exact"/>
        <w:ind w:firstLineChars="200" w:firstLine="643"/>
        <w:rPr>
          <w:rFonts w:ascii="楷体_GB2312" w:eastAsia="楷体_GB2312" w:hAnsi="仿宋"/>
          <w:b/>
          <w:sz w:val="32"/>
          <w:szCs w:val="32"/>
        </w:rPr>
      </w:pPr>
      <w:r w:rsidRPr="009F5A1A">
        <w:rPr>
          <w:rFonts w:ascii="楷体_GB2312" w:eastAsia="楷体_GB2312" w:hAnsi="仿宋" w:hint="eastAsia"/>
          <w:b/>
          <w:sz w:val="32"/>
          <w:szCs w:val="32"/>
        </w:rPr>
        <w:t>(一)加强动员，科学安排</w:t>
      </w:r>
    </w:p>
    <w:p w:rsidR="00036DDC" w:rsidRPr="009F5A1A" w:rsidRDefault="007432C0" w:rsidP="00694111">
      <w:pPr>
        <w:spacing w:line="560" w:lineRule="exact"/>
        <w:ind w:firstLineChars="200" w:firstLine="640"/>
        <w:rPr>
          <w:rFonts w:ascii="仿宋_GB2312" w:eastAsia="仿宋_GB2312" w:hAnsi="仿宋"/>
          <w:sz w:val="32"/>
          <w:szCs w:val="32"/>
        </w:rPr>
      </w:pPr>
      <w:r w:rsidRPr="009F5A1A">
        <w:rPr>
          <w:rFonts w:ascii="仿宋_GB2312" w:eastAsia="仿宋_GB2312" w:hAnsi="仿宋" w:hint="eastAsia"/>
          <w:sz w:val="32"/>
          <w:szCs w:val="32"/>
        </w:rPr>
        <w:t>通过多种渠道开展宣传，让适龄老年人知晓“65岁及以上老年人每年可以参加一次免费健康体检”的政策，能主动预约，积极参检。</w:t>
      </w:r>
      <w:r w:rsidRPr="00036DDC">
        <w:rPr>
          <w:rFonts w:ascii="仿宋_GB2312" w:eastAsia="仿宋_GB2312" w:hAnsi="仿宋" w:hint="eastAsia"/>
          <w:sz w:val="32"/>
          <w:szCs w:val="32"/>
        </w:rPr>
        <w:t>针对体检对象为65岁及以上老年群体，各村(场)、镇中心卫生院要细化方案、周密安排，强化组织动员和体检各个环节的安全风险管理。要根据本村（场）实际，采用灵活有效的动员和组织方式，确保每天体检人数相对平均，保</w:t>
      </w:r>
      <w:r w:rsidRPr="009F5A1A">
        <w:rPr>
          <w:rFonts w:ascii="仿宋_GB2312" w:eastAsia="仿宋_GB2312" w:hAnsi="仿宋" w:hint="eastAsia"/>
          <w:sz w:val="32"/>
          <w:szCs w:val="32"/>
        </w:rPr>
        <w:t>质保量安全有序开展体检服务，提升老年人对健康体检的满意度。</w:t>
      </w:r>
    </w:p>
    <w:p w:rsidR="00036DDC" w:rsidRPr="009F5A1A" w:rsidRDefault="007432C0" w:rsidP="009F5A1A">
      <w:pPr>
        <w:spacing w:line="560" w:lineRule="exact"/>
        <w:ind w:firstLineChars="200" w:firstLine="643"/>
        <w:rPr>
          <w:rFonts w:ascii="楷体_GB2312" w:eastAsia="楷体_GB2312" w:hAnsi="仿宋"/>
          <w:b/>
          <w:sz w:val="32"/>
          <w:szCs w:val="32"/>
        </w:rPr>
      </w:pPr>
      <w:r w:rsidRPr="009F5A1A">
        <w:rPr>
          <w:rFonts w:ascii="楷体_GB2312" w:eastAsia="楷体_GB2312" w:hAnsi="仿宋" w:hint="eastAsia"/>
          <w:b/>
          <w:sz w:val="32"/>
          <w:szCs w:val="32"/>
        </w:rPr>
        <w:t xml:space="preserve"> (二)加强诊区管理，提升服务环境</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体检医院需严格执行医院感染防控要求，严格做好开窗通风、消杀等措施；</w:t>
      </w:r>
      <w:r w:rsidRPr="009F5A1A">
        <w:rPr>
          <w:rFonts w:ascii="仿宋_GB2312" w:eastAsia="仿宋_GB2312" w:hAnsi="仿宋" w:hint="eastAsia"/>
          <w:sz w:val="32"/>
          <w:szCs w:val="32"/>
        </w:rPr>
        <w:t>合理设置体检流程，并设置引导示意图；</w:t>
      </w:r>
      <w:r w:rsidRPr="00036DDC">
        <w:rPr>
          <w:rFonts w:ascii="仿宋_GB2312" w:eastAsia="仿宋_GB2312" w:hAnsi="仿宋" w:hint="eastAsia"/>
          <w:sz w:val="32"/>
          <w:szCs w:val="32"/>
        </w:rPr>
        <w:t>严格控制侯检区人员数量，严格控制诊室人数，导诊人员要加强巡视，发现问题要随即劝导纠正。</w:t>
      </w:r>
    </w:p>
    <w:p w:rsidR="00036DDC" w:rsidRPr="009F5A1A" w:rsidRDefault="007432C0" w:rsidP="00694111">
      <w:pPr>
        <w:spacing w:line="560" w:lineRule="exact"/>
        <w:ind w:firstLineChars="200" w:firstLine="643"/>
        <w:rPr>
          <w:rFonts w:ascii="楷体_GB2312" w:eastAsia="楷体_GB2312" w:hAnsi="仿宋"/>
          <w:b/>
          <w:sz w:val="32"/>
          <w:szCs w:val="32"/>
        </w:rPr>
      </w:pPr>
      <w:r w:rsidRPr="009F5A1A">
        <w:rPr>
          <w:rFonts w:ascii="楷体_GB2312" w:eastAsia="楷体_GB2312" w:hAnsi="仿宋" w:hint="eastAsia"/>
          <w:b/>
          <w:sz w:val="32"/>
          <w:szCs w:val="32"/>
        </w:rPr>
        <w:lastRenderedPageBreak/>
        <w:t>(三)其他注意事项</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因体检要空腹进行，须在每天上午完成，镇中心卫生院每天体检时间为7</w:t>
      </w:r>
      <w:r w:rsidR="00EC4351">
        <w:rPr>
          <w:rFonts w:ascii="仿宋_GB2312" w:eastAsia="仿宋_GB2312" w:hAnsi="仿宋"/>
          <w:sz w:val="32"/>
          <w:szCs w:val="32"/>
        </w:rPr>
        <w:t>:00</w:t>
      </w:r>
      <w:r w:rsidR="00EC4351">
        <w:rPr>
          <w:rFonts w:ascii="仿宋_GB2312" w:eastAsia="仿宋_GB2312" w:hAnsi="仿宋" w:hint="eastAsia"/>
          <w:sz w:val="32"/>
          <w:szCs w:val="32"/>
        </w:rPr>
        <w:t>～</w:t>
      </w:r>
      <w:r w:rsidRPr="00036DDC">
        <w:rPr>
          <w:rFonts w:ascii="仿宋_GB2312" w:eastAsia="仿宋_GB2312" w:hAnsi="仿宋" w:hint="eastAsia"/>
          <w:sz w:val="32"/>
          <w:szCs w:val="32"/>
        </w:rPr>
        <w:t>10</w:t>
      </w:r>
      <w:r w:rsidR="00EC4351">
        <w:rPr>
          <w:rFonts w:ascii="仿宋_GB2312" w:eastAsia="仿宋_GB2312" w:hAnsi="仿宋"/>
          <w:sz w:val="32"/>
          <w:szCs w:val="32"/>
        </w:rPr>
        <w:t>:00</w:t>
      </w:r>
      <w:r w:rsidRPr="00036DDC">
        <w:rPr>
          <w:rFonts w:ascii="仿宋_GB2312" w:eastAsia="仿宋_GB2312" w:hAnsi="仿宋" w:hint="eastAsia"/>
          <w:sz w:val="32"/>
          <w:szCs w:val="32"/>
        </w:rPr>
        <w:t>(冬季时间调整会提前通知各村)，各村要统筹安排老年人到达时间</w:t>
      </w:r>
      <w:r w:rsidRPr="009F5A1A">
        <w:rPr>
          <w:rFonts w:ascii="仿宋_GB2312" w:eastAsia="仿宋_GB2312" w:hAnsi="仿宋" w:hint="eastAsia"/>
          <w:sz w:val="32"/>
          <w:szCs w:val="32"/>
        </w:rPr>
        <w:t>,最晚批次的不宜超过上午9</w:t>
      </w:r>
      <w:r w:rsidR="00EC4351">
        <w:rPr>
          <w:rFonts w:ascii="仿宋_GB2312" w:eastAsia="仿宋_GB2312" w:hAnsi="仿宋" w:hint="eastAsia"/>
          <w:sz w:val="32"/>
          <w:szCs w:val="32"/>
        </w:rPr>
        <w:t>:</w:t>
      </w:r>
      <w:r w:rsidR="00EC4351">
        <w:rPr>
          <w:rFonts w:ascii="仿宋_GB2312" w:eastAsia="仿宋_GB2312" w:hAnsi="仿宋"/>
          <w:sz w:val="32"/>
          <w:szCs w:val="32"/>
        </w:rPr>
        <w:t>00</w:t>
      </w:r>
      <w:r w:rsidRPr="00036DDC">
        <w:rPr>
          <w:rFonts w:ascii="仿宋_GB2312" w:eastAsia="仿宋_GB2312" w:hAnsi="仿宋" w:hint="eastAsia"/>
          <w:sz w:val="32"/>
          <w:szCs w:val="32"/>
        </w:rPr>
        <w:t>。</w:t>
      </w:r>
    </w:p>
    <w:p w:rsidR="00036DDC" w:rsidRPr="009F5A1A" w:rsidRDefault="007432C0" w:rsidP="00694111">
      <w:pPr>
        <w:spacing w:line="560" w:lineRule="exact"/>
        <w:ind w:firstLineChars="200" w:firstLine="640"/>
        <w:rPr>
          <w:rFonts w:ascii="黑体" w:eastAsia="黑体" w:hAnsi="黑体"/>
          <w:sz w:val="32"/>
          <w:szCs w:val="32"/>
        </w:rPr>
      </w:pPr>
      <w:r w:rsidRPr="009F5A1A">
        <w:rPr>
          <w:rFonts w:ascii="黑体" w:eastAsia="黑体" w:hAnsi="黑体" w:hint="eastAsia"/>
          <w:sz w:val="32"/>
          <w:szCs w:val="32"/>
        </w:rPr>
        <w:t>八、考核措施</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(一)65岁及以上老年人免费体检，体现政府对广大老年群体的关爱，各村要高度重视，各村</w:t>
      </w:r>
      <w:r w:rsidR="009F5A1A">
        <w:rPr>
          <w:rFonts w:ascii="仿宋_GB2312" w:eastAsia="仿宋_GB2312" w:hAnsi="仿宋" w:hint="eastAsia"/>
          <w:sz w:val="32"/>
          <w:szCs w:val="32"/>
        </w:rPr>
        <w:t>党组织</w:t>
      </w:r>
      <w:r w:rsidRPr="00036DDC">
        <w:rPr>
          <w:rFonts w:ascii="仿宋_GB2312" w:eastAsia="仿宋_GB2312" w:hAnsi="仿宋" w:hint="eastAsia"/>
          <w:sz w:val="32"/>
          <w:szCs w:val="32"/>
        </w:rPr>
        <w:t>书记要亲自抓，要将任务分解落实到具体责任人，充分发挥村干部团队合力，做好宣传和组织动员，达到三个“确保”的目标:一是确保在规定时间段内完成本村任务，二是确保每天人数合理安排，三是确保工作各环节的安全。</w:t>
      </w: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(二)</w:t>
      </w:r>
      <w:r w:rsidR="009F5A1A">
        <w:rPr>
          <w:rFonts w:ascii="仿宋_GB2312" w:eastAsia="仿宋_GB2312" w:hAnsi="仿宋" w:hint="eastAsia"/>
          <w:sz w:val="32"/>
          <w:szCs w:val="32"/>
        </w:rPr>
        <w:t>镇政府将6</w:t>
      </w:r>
      <w:r w:rsidR="009F5A1A">
        <w:rPr>
          <w:rFonts w:ascii="仿宋_GB2312" w:eastAsia="仿宋_GB2312" w:hAnsi="仿宋"/>
          <w:sz w:val="32"/>
          <w:szCs w:val="32"/>
        </w:rPr>
        <w:t>5岁及以上老年人免费体检工作</w:t>
      </w:r>
      <w:r w:rsidR="009F5A1A" w:rsidRPr="00036DDC">
        <w:rPr>
          <w:rFonts w:ascii="仿宋_GB2312" w:eastAsia="仿宋_GB2312" w:hAnsi="仿宋" w:hint="eastAsia"/>
          <w:sz w:val="32"/>
          <w:szCs w:val="32"/>
        </w:rPr>
        <w:t>列入</w:t>
      </w:r>
      <w:r w:rsidR="009F5A1A">
        <w:rPr>
          <w:rFonts w:ascii="仿宋_GB2312" w:eastAsia="仿宋_GB2312" w:hAnsi="仿宋" w:hint="eastAsia"/>
          <w:sz w:val="32"/>
          <w:szCs w:val="32"/>
        </w:rPr>
        <w:t>对</w:t>
      </w:r>
      <w:r w:rsidRPr="00036DDC">
        <w:rPr>
          <w:rFonts w:ascii="仿宋_GB2312" w:eastAsia="仿宋_GB2312" w:hAnsi="仿宋" w:hint="eastAsia"/>
          <w:sz w:val="32"/>
          <w:szCs w:val="32"/>
        </w:rPr>
        <w:t>各村的综合目标考核内容，并按组织力度、组织难度、完成情况等对村给予交通补助，不足部分由村级负担。</w:t>
      </w:r>
    </w:p>
    <w:p w:rsidR="00036DDC" w:rsidRDefault="00036DDC" w:rsidP="00694111">
      <w:pPr>
        <w:spacing w:line="560" w:lineRule="exact"/>
        <w:ind w:firstLineChars="200" w:firstLine="640"/>
        <w:rPr>
          <w:rFonts w:ascii="仿宋_GB2312" w:eastAsia="仿宋_GB2312" w:hAnsi="仿宋"/>
          <w:sz w:val="32"/>
          <w:szCs w:val="32"/>
        </w:rPr>
      </w:pPr>
    </w:p>
    <w:p w:rsidR="00036DDC" w:rsidRDefault="007432C0" w:rsidP="00694111">
      <w:pPr>
        <w:spacing w:line="560" w:lineRule="exact"/>
        <w:ind w:firstLineChars="200" w:firstLine="640"/>
        <w:rPr>
          <w:rFonts w:ascii="仿宋_GB2312" w:eastAsia="仿宋_GB2312" w:hAnsi="仿宋"/>
          <w:sz w:val="32"/>
          <w:szCs w:val="32"/>
        </w:rPr>
      </w:pPr>
      <w:r w:rsidRPr="00036DDC">
        <w:rPr>
          <w:rFonts w:ascii="仿宋_GB2312" w:eastAsia="仿宋_GB2312" w:hAnsi="仿宋" w:hint="eastAsia"/>
          <w:sz w:val="32"/>
          <w:szCs w:val="32"/>
        </w:rPr>
        <w:t>附件：１</w:t>
      </w:r>
      <w:r w:rsidR="00036DDC">
        <w:rPr>
          <w:rFonts w:ascii="仿宋_GB2312" w:eastAsia="仿宋_GB2312" w:hAnsi="仿宋" w:hint="eastAsia"/>
          <w:sz w:val="32"/>
          <w:szCs w:val="32"/>
        </w:rPr>
        <w:t>.</w:t>
      </w:r>
      <w:r w:rsidRPr="00036DDC">
        <w:rPr>
          <w:rFonts w:ascii="仿宋_GB2312" w:eastAsia="仿宋_GB2312" w:hAnsi="仿宋" w:hint="eastAsia"/>
          <w:sz w:val="32"/>
          <w:szCs w:val="32"/>
        </w:rPr>
        <w:t>2023年洋口镇65岁及以上老年人免费体检任务</w:t>
      </w:r>
    </w:p>
    <w:p w:rsidR="00036DDC" w:rsidRDefault="007432C0" w:rsidP="00694111">
      <w:pPr>
        <w:spacing w:line="560" w:lineRule="exact"/>
        <w:ind w:firstLineChars="664" w:firstLine="2125"/>
        <w:rPr>
          <w:rFonts w:ascii="仿宋_GB2312" w:eastAsia="仿宋_GB2312" w:hAnsi="仿宋"/>
          <w:sz w:val="32"/>
          <w:szCs w:val="32"/>
        </w:rPr>
      </w:pPr>
      <w:r w:rsidRPr="00036DDC">
        <w:rPr>
          <w:rFonts w:ascii="仿宋_GB2312" w:eastAsia="仿宋_GB2312" w:hAnsi="仿宋" w:hint="eastAsia"/>
          <w:sz w:val="32"/>
          <w:szCs w:val="32"/>
        </w:rPr>
        <w:t>分解表</w:t>
      </w:r>
    </w:p>
    <w:p w:rsidR="00036DDC" w:rsidRDefault="007432C0" w:rsidP="00694111">
      <w:pPr>
        <w:spacing w:line="560" w:lineRule="exact"/>
        <w:ind w:firstLineChars="500" w:firstLine="1600"/>
        <w:rPr>
          <w:rFonts w:ascii="仿宋_GB2312" w:eastAsia="仿宋_GB2312" w:hAnsi="仿宋"/>
          <w:sz w:val="32"/>
          <w:szCs w:val="32"/>
        </w:rPr>
      </w:pPr>
      <w:r w:rsidRPr="00036DDC">
        <w:rPr>
          <w:rFonts w:ascii="仿宋_GB2312" w:eastAsia="仿宋_GB2312" w:hAnsi="仿宋" w:hint="eastAsia"/>
          <w:sz w:val="32"/>
          <w:szCs w:val="32"/>
        </w:rPr>
        <w:t>２</w:t>
      </w:r>
      <w:r w:rsidR="00036DDC">
        <w:rPr>
          <w:rFonts w:ascii="仿宋_GB2312" w:eastAsia="仿宋_GB2312" w:hAnsi="仿宋" w:hint="eastAsia"/>
          <w:sz w:val="32"/>
          <w:szCs w:val="32"/>
        </w:rPr>
        <w:t>.</w:t>
      </w:r>
      <w:r w:rsidRPr="00036DDC">
        <w:rPr>
          <w:rFonts w:ascii="仿宋_GB2312" w:eastAsia="仿宋_GB2312" w:hAnsi="仿宋" w:hint="eastAsia"/>
          <w:sz w:val="32"/>
          <w:szCs w:val="32"/>
        </w:rPr>
        <w:t>2023年洋口镇65岁及以上老年人体检经费补助</w:t>
      </w:r>
    </w:p>
    <w:p w:rsidR="00036DDC" w:rsidRDefault="007432C0" w:rsidP="00694111">
      <w:pPr>
        <w:spacing w:line="560" w:lineRule="exact"/>
        <w:ind w:firstLineChars="600" w:firstLine="1920"/>
        <w:rPr>
          <w:rFonts w:ascii="仿宋_GB2312" w:eastAsia="仿宋_GB2312" w:hAnsi="仿宋"/>
          <w:sz w:val="32"/>
          <w:szCs w:val="32"/>
        </w:rPr>
      </w:pPr>
      <w:r w:rsidRPr="00036DDC">
        <w:rPr>
          <w:rFonts w:ascii="仿宋_GB2312" w:eastAsia="仿宋_GB2312" w:hAnsi="仿宋" w:hint="eastAsia"/>
          <w:sz w:val="32"/>
          <w:szCs w:val="32"/>
        </w:rPr>
        <w:t>方案</w:t>
      </w:r>
    </w:p>
    <w:p w:rsidR="00036DDC" w:rsidRDefault="007432C0" w:rsidP="00694111">
      <w:pPr>
        <w:spacing w:line="560" w:lineRule="exact"/>
        <w:ind w:firstLineChars="500" w:firstLine="1600"/>
        <w:rPr>
          <w:rFonts w:ascii="仿宋_GB2312" w:eastAsia="仿宋_GB2312" w:hAnsi="仿宋"/>
          <w:sz w:val="32"/>
          <w:szCs w:val="32"/>
        </w:rPr>
      </w:pPr>
      <w:r w:rsidRPr="00036DDC">
        <w:rPr>
          <w:rFonts w:ascii="仿宋_GB2312" w:eastAsia="仿宋_GB2312" w:hAnsi="仿宋" w:hint="eastAsia"/>
          <w:sz w:val="32"/>
          <w:szCs w:val="32"/>
        </w:rPr>
        <w:t>3</w:t>
      </w:r>
      <w:r w:rsidR="00036DDC">
        <w:rPr>
          <w:rFonts w:ascii="仿宋_GB2312" w:eastAsia="仿宋_GB2312" w:hAnsi="仿宋" w:hint="eastAsia"/>
          <w:sz w:val="32"/>
          <w:szCs w:val="32"/>
        </w:rPr>
        <w:t>.</w:t>
      </w:r>
      <w:r w:rsidRPr="00036DDC">
        <w:rPr>
          <w:rFonts w:ascii="仿宋_GB2312" w:eastAsia="仿宋_GB2312" w:hAnsi="仿宋" w:hint="eastAsia"/>
          <w:sz w:val="32"/>
          <w:szCs w:val="32"/>
        </w:rPr>
        <w:t>洋口镇65岁及以上老年人免费体检通知书（存根</w:t>
      </w:r>
    </w:p>
    <w:p w:rsidR="00036DDC" w:rsidRDefault="007432C0" w:rsidP="00694111">
      <w:pPr>
        <w:spacing w:line="560" w:lineRule="exact"/>
        <w:ind w:firstLineChars="600" w:firstLine="1920"/>
        <w:rPr>
          <w:rFonts w:ascii="仿宋_GB2312" w:eastAsia="仿宋_GB2312" w:hAnsi="仿宋"/>
          <w:sz w:val="32"/>
          <w:szCs w:val="32"/>
        </w:rPr>
      </w:pPr>
      <w:r w:rsidRPr="00036DDC">
        <w:rPr>
          <w:rFonts w:ascii="仿宋_GB2312" w:eastAsia="仿宋_GB2312" w:hAnsi="仿宋" w:hint="eastAsia"/>
          <w:sz w:val="32"/>
          <w:szCs w:val="32"/>
        </w:rPr>
        <w:t>联）</w:t>
      </w:r>
    </w:p>
    <w:p w:rsidR="00036DDC" w:rsidRDefault="00036DDC">
      <w:pPr>
        <w:widowControl/>
        <w:jc w:val="left"/>
        <w:rPr>
          <w:rFonts w:ascii="仿宋_GB2312" w:eastAsia="仿宋_GB2312" w:hAnsi="仿宋"/>
          <w:sz w:val="32"/>
          <w:szCs w:val="32"/>
        </w:rPr>
      </w:pPr>
      <w:r>
        <w:rPr>
          <w:rFonts w:ascii="仿宋_GB2312" w:eastAsia="仿宋_GB2312" w:hAnsi="仿宋"/>
          <w:sz w:val="32"/>
          <w:szCs w:val="32"/>
        </w:rPr>
        <w:br w:type="page"/>
      </w:r>
    </w:p>
    <w:p w:rsidR="00805391" w:rsidRPr="00036DDC" w:rsidRDefault="007432C0" w:rsidP="00036DDC">
      <w:pPr>
        <w:spacing w:line="590" w:lineRule="exact"/>
        <w:rPr>
          <w:rFonts w:ascii="黑体" w:eastAsia="黑体" w:hAnsi="黑体"/>
          <w:sz w:val="28"/>
          <w:szCs w:val="28"/>
        </w:rPr>
      </w:pPr>
      <w:r w:rsidRPr="00036DDC">
        <w:rPr>
          <w:rFonts w:ascii="黑体" w:eastAsia="黑体" w:hAnsi="黑体" w:hint="eastAsia"/>
          <w:sz w:val="32"/>
          <w:szCs w:val="32"/>
        </w:rPr>
        <w:lastRenderedPageBreak/>
        <w:t>附件1</w:t>
      </w:r>
    </w:p>
    <w:tbl>
      <w:tblPr>
        <w:tblW w:w="9095" w:type="dxa"/>
        <w:jc w:val="center"/>
        <w:tblLook w:val="04A0" w:firstRow="1" w:lastRow="0" w:firstColumn="1" w:lastColumn="0" w:noHBand="0" w:noVBand="1"/>
      </w:tblPr>
      <w:tblGrid>
        <w:gridCol w:w="1103"/>
        <w:gridCol w:w="1441"/>
        <w:gridCol w:w="2740"/>
        <w:gridCol w:w="1949"/>
        <w:gridCol w:w="1559"/>
        <w:gridCol w:w="303"/>
      </w:tblGrid>
      <w:tr w:rsidR="00805391" w:rsidTr="00036DDC">
        <w:trPr>
          <w:trHeight w:val="391"/>
          <w:jc w:val="center"/>
        </w:trPr>
        <w:tc>
          <w:tcPr>
            <w:tcW w:w="9095" w:type="dxa"/>
            <w:gridSpan w:val="6"/>
            <w:tcBorders>
              <w:top w:val="nil"/>
              <w:left w:val="nil"/>
              <w:bottom w:val="nil"/>
              <w:right w:val="nil"/>
            </w:tcBorders>
            <w:shd w:val="clear" w:color="auto" w:fill="auto"/>
            <w:noWrap/>
            <w:vAlign w:val="center"/>
          </w:tcPr>
          <w:p w:rsidR="00805391" w:rsidRDefault="007432C0">
            <w:pPr>
              <w:widowControl/>
              <w:spacing w:line="590" w:lineRule="exact"/>
              <w:jc w:val="center"/>
              <w:rPr>
                <w:rFonts w:ascii="方正楷体_GBK" w:eastAsia="方正楷体_GBK" w:hAnsi="方正楷体_GBK" w:cs="宋体"/>
                <w:b/>
                <w:bCs/>
                <w:color w:val="000000"/>
                <w:kern w:val="0"/>
                <w:sz w:val="32"/>
                <w:szCs w:val="32"/>
              </w:rPr>
            </w:pPr>
            <w:r>
              <w:rPr>
                <w:rFonts w:ascii="方正楷体_GBK" w:eastAsia="方正楷体_GBK" w:hAnsi="方正楷体_GBK" w:cs="宋体" w:hint="eastAsia"/>
                <w:b/>
                <w:bCs/>
                <w:color w:val="000000"/>
                <w:kern w:val="0"/>
                <w:sz w:val="32"/>
                <w:szCs w:val="32"/>
              </w:rPr>
              <w:t>2023年洋口镇65岁及以上老年人免费体检任务分解表</w:t>
            </w:r>
          </w:p>
        </w:tc>
      </w:tr>
      <w:tr w:rsidR="00805391" w:rsidTr="00036DDC">
        <w:trPr>
          <w:gridAfter w:val="1"/>
          <w:wAfter w:w="303" w:type="dxa"/>
          <w:trHeight w:hRule="exact" w:val="489"/>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村居序号</w:t>
            </w:r>
          </w:p>
        </w:tc>
        <w:tc>
          <w:tcPr>
            <w:tcW w:w="1441" w:type="dxa"/>
            <w:tcBorders>
              <w:top w:val="single" w:sz="4" w:space="0" w:color="auto"/>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村居名</w:t>
            </w:r>
          </w:p>
        </w:tc>
        <w:tc>
          <w:tcPr>
            <w:tcW w:w="2740" w:type="dxa"/>
            <w:tcBorders>
              <w:top w:val="single" w:sz="4" w:space="0" w:color="auto"/>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体检医院</w:t>
            </w:r>
          </w:p>
        </w:tc>
        <w:tc>
          <w:tcPr>
            <w:tcW w:w="1949" w:type="dxa"/>
            <w:tcBorders>
              <w:top w:val="single" w:sz="4" w:space="0" w:color="auto"/>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任务数</w:t>
            </w:r>
          </w:p>
        </w:tc>
        <w:tc>
          <w:tcPr>
            <w:tcW w:w="1559" w:type="dxa"/>
            <w:tcBorders>
              <w:top w:val="single" w:sz="4" w:space="0" w:color="auto"/>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计划天数</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张埭</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rsidP="00036DDC">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500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4</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2</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六份头</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810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7</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3</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新  坝</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970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8</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4</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杨楝园</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820</w:t>
            </w:r>
          </w:p>
          <w:p w:rsidR="00805391" w:rsidRDefault="00805391">
            <w:pPr>
              <w:jc w:val="center"/>
              <w:rPr>
                <w:rFonts w:ascii="方正楷体_GBK" w:eastAsia="方正楷体_GBK" w:hAnsi="方正楷体_GBK" w:cs="宋体"/>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7</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5</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甜  港</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950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8</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6</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浒  路</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820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7</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7</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三江口</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900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8</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8</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楼  窑</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800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7</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9</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周新庄</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830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7</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10</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香橼树</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490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4</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11</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王  鸭</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460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4</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12</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同  文</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480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4</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13</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油坊口</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470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4</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14</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耿  庄</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710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6</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15</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洋口村</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1000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9</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16</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池塘头</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810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7</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17</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南渔村</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1080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9</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18</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古  坳</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680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6</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19</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Cs w:val="21"/>
              </w:rPr>
            </w:pPr>
            <w:r>
              <w:rPr>
                <w:rFonts w:ascii="方正楷体_GBK" w:eastAsia="方正楷体_GBK" w:hAnsi="方正楷体_GBK" w:hint="eastAsia"/>
                <w:color w:val="000000"/>
                <w:szCs w:val="21"/>
              </w:rPr>
              <w:t>闸  西</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洋口镇中心卫生院</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970</w:t>
            </w:r>
          </w:p>
        </w:tc>
        <w:tc>
          <w:tcPr>
            <w:tcW w:w="1559" w:type="dxa"/>
            <w:tcBorders>
              <w:top w:val="nil"/>
              <w:left w:val="nil"/>
              <w:bottom w:val="single" w:sz="4" w:space="0" w:color="auto"/>
              <w:right w:val="single" w:sz="4" w:space="0" w:color="auto"/>
            </w:tcBorders>
            <w:shd w:val="clear" w:color="auto" w:fill="auto"/>
            <w:noWrap/>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8</w:t>
            </w:r>
          </w:p>
        </w:tc>
      </w:tr>
      <w:tr w:rsidR="00805391" w:rsidTr="00036DDC">
        <w:trPr>
          <w:gridAfter w:val="1"/>
          <w:wAfter w:w="303" w:type="dxa"/>
          <w:trHeight w:hRule="exact" w:val="440"/>
          <w:jc w:val="center"/>
        </w:trPr>
        <w:tc>
          <w:tcPr>
            <w:tcW w:w="1103" w:type="dxa"/>
            <w:tcBorders>
              <w:top w:val="nil"/>
              <w:left w:val="single" w:sz="4" w:space="0" w:color="auto"/>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合计</w:t>
            </w:r>
          </w:p>
        </w:tc>
        <w:tc>
          <w:tcPr>
            <w:tcW w:w="1441"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 xml:space="preserve">　</w:t>
            </w:r>
          </w:p>
        </w:tc>
        <w:tc>
          <w:tcPr>
            <w:tcW w:w="2740"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 xml:space="preserve">　</w:t>
            </w:r>
          </w:p>
        </w:tc>
        <w:tc>
          <w:tcPr>
            <w:tcW w:w="194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14550</w:t>
            </w:r>
          </w:p>
        </w:tc>
        <w:tc>
          <w:tcPr>
            <w:tcW w:w="1559" w:type="dxa"/>
            <w:tcBorders>
              <w:top w:val="nil"/>
              <w:left w:val="nil"/>
              <w:bottom w:val="single" w:sz="4" w:space="0" w:color="auto"/>
              <w:right w:val="single" w:sz="4" w:space="0" w:color="auto"/>
            </w:tcBorders>
            <w:shd w:val="clear" w:color="auto" w:fill="auto"/>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 xml:space="preserve">124　</w:t>
            </w:r>
          </w:p>
        </w:tc>
      </w:tr>
    </w:tbl>
    <w:p w:rsidR="00805391" w:rsidRDefault="007432C0">
      <w:pPr>
        <w:spacing w:line="520" w:lineRule="exact"/>
        <w:rPr>
          <w:rFonts w:ascii="方正楷体_GBK" w:eastAsia="方正楷体_GBK" w:hAnsi="方正楷体_GBK"/>
          <w:sz w:val="28"/>
          <w:szCs w:val="28"/>
        </w:rPr>
      </w:pPr>
      <w:r>
        <w:rPr>
          <w:rFonts w:ascii="方正楷体_GBK" w:eastAsia="方正楷体_GBK" w:hAnsi="方正楷体_GBK" w:hint="eastAsia"/>
          <w:sz w:val="28"/>
          <w:szCs w:val="28"/>
        </w:rPr>
        <w:t>注：各村体检时间安排以洋口镇中心卫生院通知时间为准。洋口镇中心卫生院联系人：冯海燕 18752829313；洋口卫生所联系人：缪辉蓉 18751375877</w:t>
      </w:r>
    </w:p>
    <w:p w:rsidR="00805391" w:rsidRDefault="00805391">
      <w:pPr>
        <w:spacing w:line="520" w:lineRule="exact"/>
        <w:rPr>
          <w:rFonts w:ascii="方正楷体_GBK" w:eastAsia="方正楷体_GBK" w:hAnsi="方正楷体_GBK"/>
          <w:sz w:val="32"/>
          <w:szCs w:val="32"/>
        </w:rPr>
      </w:pPr>
    </w:p>
    <w:p w:rsidR="00805391" w:rsidRPr="00036DDC" w:rsidRDefault="007432C0">
      <w:pPr>
        <w:spacing w:line="520" w:lineRule="exact"/>
        <w:rPr>
          <w:rFonts w:ascii="黑体" w:eastAsia="黑体" w:hAnsi="黑体"/>
          <w:sz w:val="28"/>
          <w:szCs w:val="28"/>
        </w:rPr>
      </w:pPr>
      <w:r w:rsidRPr="00036DDC">
        <w:rPr>
          <w:rFonts w:ascii="黑体" w:eastAsia="黑体" w:hAnsi="黑体" w:hint="eastAsia"/>
          <w:sz w:val="32"/>
          <w:szCs w:val="32"/>
        </w:rPr>
        <w:lastRenderedPageBreak/>
        <w:t>附件2</w:t>
      </w:r>
    </w:p>
    <w:p w:rsidR="00805391" w:rsidRDefault="007432C0">
      <w:pPr>
        <w:spacing w:line="590" w:lineRule="exact"/>
        <w:jc w:val="center"/>
        <w:rPr>
          <w:rFonts w:ascii="方正楷体_GBK" w:eastAsia="方正楷体_GBK" w:hAnsi="方正楷体_GBK"/>
          <w:b/>
          <w:sz w:val="32"/>
          <w:szCs w:val="32"/>
        </w:rPr>
      </w:pPr>
      <w:r>
        <w:rPr>
          <w:rFonts w:ascii="方正楷体_GBK" w:eastAsia="方正楷体_GBK" w:hAnsi="方正楷体_GBK" w:hint="eastAsia"/>
          <w:b/>
          <w:sz w:val="32"/>
          <w:szCs w:val="32"/>
        </w:rPr>
        <w:t>2023年洋口镇</w:t>
      </w:r>
      <w:r>
        <w:rPr>
          <w:rFonts w:ascii="方正楷体_GBK" w:eastAsia="方正楷体_GBK" w:hAnsi="方正楷体_GBK" w:cs="宋体" w:hint="eastAsia"/>
          <w:b/>
          <w:bCs/>
          <w:color w:val="000000"/>
          <w:kern w:val="0"/>
          <w:sz w:val="32"/>
          <w:szCs w:val="32"/>
        </w:rPr>
        <w:t>65岁及以上</w:t>
      </w:r>
      <w:r>
        <w:rPr>
          <w:rFonts w:ascii="方正楷体_GBK" w:eastAsia="方正楷体_GBK" w:hAnsi="方正楷体_GBK" w:hint="eastAsia"/>
          <w:b/>
          <w:sz w:val="32"/>
          <w:szCs w:val="32"/>
        </w:rPr>
        <w:t>老年人体检经费补助方案</w:t>
      </w:r>
    </w:p>
    <w:tbl>
      <w:tblPr>
        <w:tblStyle w:val="a7"/>
        <w:tblW w:w="0" w:type="auto"/>
        <w:tblLook w:val="04A0" w:firstRow="1" w:lastRow="0" w:firstColumn="1" w:lastColumn="0" w:noHBand="0" w:noVBand="1"/>
      </w:tblPr>
      <w:tblGrid>
        <w:gridCol w:w="1716"/>
        <w:gridCol w:w="1824"/>
        <w:gridCol w:w="1696"/>
        <w:gridCol w:w="1742"/>
        <w:gridCol w:w="1742"/>
      </w:tblGrid>
      <w:tr w:rsidR="00805391">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村居名</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任务数</w:t>
            </w:r>
          </w:p>
        </w:tc>
        <w:tc>
          <w:tcPr>
            <w:tcW w:w="1860" w:type="dxa"/>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完成任务100%</w:t>
            </w:r>
          </w:p>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(元/人)</w:t>
            </w:r>
          </w:p>
        </w:tc>
        <w:tc>
          <w:tcPr>
            <w:tcW w:w="1933" w:type="dxa"/>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完成任务≧90%</w:t>
            </w:r>
          </w:p>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(元/人)</w:t>
            </w:r>
          </w:p>
        </w:tc>
        <w:tc>
          <w:tcPr>
            <w:tcW w:w="1933" w:type="dxa"/>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完成任务≧80%</w:t>
            </w:r>
          </w:p>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(元/人)</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张  埭</w:t>
            </w:r>
          </w:p>
        </w:tc>
        <w:tc>
          <w:tcPr>
            <w:tcW w:w="2004" w:type="dxa"/>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500</w:t>
            </w:r>
          </w:p>
          <w:p w:rsidR="00805391" w:rsidRDefault="00805391">
            <w:pPr>
              <w:jc w:val="center"/>
              <w:rPr>
                <w:rFonts w:ascii="方正楷体_GBK" w:eastAsia="方正楷体_GBK" w:hAnsi="方正楷体_GBK" w:cs="宋体"/>
                <w:color w:val="000000"/>
                <w:sz w:val="22"/>
              </w:rPr>
            </w:pP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六份头</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810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5</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新  坝</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970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杨楝园</w:t>
            </w:r>
          </w:p>
        </w:tc>
        <w:tc>
          <w:tcPr>
            <w:tcW w:w="2004" w:type="dxa"/>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820</w:t>
            </w:r>
          </w:p>
          <w:p w:rsidR="00805391" w:rsidRDefault="00805391">
            <w:pPr>
              <w:jc w:val="center"/>
              <w:rPr>
                <w:rFonts w:ascii="方正楷体_GBK" w:eastAsia="方正楷体_GBK" w:hAnsi="方正楷体_GBK" w:cs="宋体"/>
                <w:color w:val="000000"/>
                <w:sz w:val="22"/>
              </w:rPr>
            </w:pP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12</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甜  港</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950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浒  路</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820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三江口</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900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cs="宋体" w:hint="eastAsia"/>
                <w:color w:val="000000"/>
                <w:sz w:val="22"/>
              </w:rPr>
              <w:t>12</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楼  窑</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800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12</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周新庄</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830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12</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香橼树</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490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12</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王  鸭</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460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12</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同  文</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480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油坊口</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470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耿  庄</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710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5</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洋口村</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1000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5</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3</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池塘头</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810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8</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南  渔</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1080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5</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古  坳</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680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5</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闸  西</w:t>
            </w:r>
          </w:p>
        </w:tc>
        <w:tc>
          <w:tcPr>
            <w:tcW w:w="2004"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970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9</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7</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5</w:t>
            </w:r>
          </w:p>
        </w:tc>
      </w:tr>
      <w:tr w:rsidR="00805391">
        <w:trPr>
          <w:trHeight w:hRule="exact" w:val="510"/>
        </w:trPr>
        <w:tc>
          <w:tcPr>
            <w:tcW w:w="1932"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合计</w:t>
            </w:r>
          </w:p>
        </w:tc>
        <w:tc>
          <w:tcPr>
            <w:tcW w:w="2004" w:type="dxa"/>
            <w:vAlign w:val="center"/>
          </w:tcPr>
          <w:p w:rsidR="00805391" w:rsidRDefault="007432C0">
            <w:pPr>
              <w:jc w:val="center"/>
              <w:rPr>
                <w:rFonts w:ascii="方正楷体_GBK" w:eastAsia="方正楷体_GBK" w:hAnsi="方正楷体_GBK"/>
                <w:color w:val="000000"/>
                <w:sz w:val="22"/>
              </w:rPr>
            </w:pPr>
            <w:r>
              <w:rPr>
                <w:rFonts w:ascii="方正楷体_GBK" w:eastAsia="方正楷体_GBK" w:hAnsi="方正楷体_GBK" w:hint="eastAsia"/>
                <w:color w:val="000000"/>
                <w:sz w:val="22"/>
              </w:rPr>
              <w:t>14550</w:t>
            </w:r>
          </w:p>
        </w:tc>
        <w:tc>
          <w:tcPr>
            <w:tcW w:w="1860"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 xml:space="preserve">　</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 xml:space="preserve">　</w:t>
            </w:r>
          </w:p>
        </w:tc>
        <w:tc>
          <w:tcPr>
            <w:tcW w:w="1933" w:type="dxa"/>
            <w:vAlign w:val="center"/>
          </w:tcPr>
          <w:p w:rsidR="00805391" w:rsidRDefault="007432C0">
            <w:pPr>
              <w:jc w:val="center"/>
              <w:rPr>
                <w:rFonts w:ascii="方正楷体_GBK" w:eastAsia="方正楷体_GBK" w:hAnsi="方正楷体_GBK" w:cs="宋体"/>
                <w:color w:val="000000"/>
                <w:sz w:val="22"/>
              </w:rPr>
            </w:pPr>
            <w:r>
              <w:rPr>
                <w:rFonts w:ascii="方正楷体_GBK" w:eastAsia="方正楷体_GBK" w:hAnsi="方正楷体_GBK" w:hint="eastAsia"/>
                <w:color w:val="000000"/>
                <w:sz w:val="22"/>
              </w:rPr>
              <w:t xml:space="preserve">　</w:t>
            </w:r>
          </w:p>
        </w:tc>
      </w:tr>
    </w:tbl>
    <w:p w:rsidR="00805391" w:rsidRDefault="00805391">
      <w:pPr>
        <w:spacing w:line="440" w:lineRule="exact"/>
        <w:rPr>
          <w:rFonts w:eastAsia="仿宋_GB2312"/>
          <w:bCs/>
          <w:sz w:val="30"/>
          <w:szCs w:val="30"/>
        </w:rPr>
      </w:pPr>
    </w:p>
    <w:p w:rsidR="00805391" w:rsidRPr="00036DDC" w:rsidRDefault="007432C0">
      <w:pPr>
        <w:spacing w:line="440" w:lineRule="exact"/>
        <w:rPr>
          <w:rFonts w:ascii="黑体" w:eastAsia="黑体" w:hAnsi="黑体"/>
          <w:bCs/>
          <w:sz w:val="32"/>
          <w:szCs w:val="32"/>
        </w:rPr>
      </w:pPr>
      <w:r w:rsidRPr="00036DDC">
        <w:rPr>
          <w:rFonts w:ascii="黑体" w:eastAsia="黑体" w:hAnsi="黑体"/>
          <w:bCs/>
          <w:sz w:val="32"/>
          <w:szCs w:val="32"/>
        </w:rPr>
        <w:lastRenderedPageBreak/>
        <w:t>附件</w:t>
      </w:r>
      <w:r w:rsidRPr="00036DDC">
        <w:rPr>
          <w:rFonts w:ascii="黑体" w:eastAsia="黑体" w:hAnsi="黑体" w:hint="eastAsia"/>
          <w:bCs/>
          <w:sz w:val="32"/>
          <w:szCs w:val="32"/>
        </w:rPr>
        <w:t>3</w:t>
      </w:r>
    </w:p>
    <w:p w:rsidR="00805391" w:rsidRDefault="00805391">
      <w:pPr>
        <w:spacing w:line="440" w:lineRule="exact"/>
        <w:rPr>
          <w:rFonts w:eastAsia="方正小标宋_GBK"/>
          <w:b/>
          <w:bCs/>
          <w:spacing w:val="-17"/>
          <w:sz w:val="36"/>
          <w:szCs w:val="36"/>
        </w:rPr>
      </w:pPr>
    </w:p>
    <w:p w:rsidR="00805391" w:rsidRDefault="007432C0">
      <w:pPr>
        <w:spacing w:line="440" w:lineRule="exact"/>
        <w:jc w:val="center"/>
        <w:rPr>
          <w:rFonts w:eastAsia="方正小标宋_GBK"/>
          <w:b/>
          <w:bCs/>
          <w:spacing w:val="-17"/>
          <w:sz w:val="28"/>
          <w:szCs w:val="28"/>
        </w:rPr>
      </w:pPr>
      <w:r>
        <w:rPr>
          <w:rFonts w:ascii="方正小标宋简体" w:eastAsia="方正小标宋简体" w:hAnsi="方正小标宋简体" w:cs="方正小标宋简体" w:hint="eastAsia"/>
          <w:spacing w:val="-17"/>
          <w:sz w:val="36"/>
          <w:szCs w:val="36"/>
        </w:rPr>
        <w:t>洋口镇65岁及以上老年人免费体检通知书</w:t>
      </w:r>
      <w:r>
        <w:rPr>
          <w:rFonts w:eastAsia="方正小标宋_GBK"/>
          <w:b/>
          <w:bCs/>
          <w:spacing w:val="-17"/>
          <w:sz w:val="36"/>
          <w:szCs w:val="36"/>
        </w:rPr>
        <w:t>（</w:t>
      </w:r>
      <w:r>
        <w:rPr>
          <w:rFonts w:eastAsia="仿宋_GB2312"/>
          <w:b/>
          <w:bCs/>
          <w:spacing w:val="-17"/>
          <w:sz w:val="32"/>
          <w:szCs w:val="32"/>
        </w:rPr>
        <w:t>存根联</w:t>
      </w:r>
      <w:r>
        <w:rPr>
          <w:rFonts w:eastAsia="方正小标宋_GBK"/>
          <w:b/>
          <w:bCs/>
          <w:spacing w:val="-17"/>
          <w:sz w:val="36"/>
          <w:szCs w:val="36"/>
        </w:rPr>
        <w:t>）</w:t>
      </w:r>
    </w:p>
    <w:p w:rsidR="00805391" w:rsidRDefault="00805391">
      <w:pPr>
        <w:spacing w:line="440" w:lineRule="exact"/>
        <w:jc w:val="center"/>
        <w:rPr>
          <w:rFonts w:eastAsia="仿宋_GB2312"/>
          <w:b/>
          <w:bCs/>
          <w:spacing w:val="-17"/>
          <w:sz w:val="32"/>
          <w:szCs w:val="32"/>
        </w:rPr>
      </w:pPr>
    </w:p>
    <w:p w:rsidR="00805391" w:rsidRPr="00036DDC" w:rsidRDefault="007432C0" w:rsidP="00036DDC">
      <w:pPr>
        <w:spacing w:line="590" w:lineRule="exact"/>
        <w:rPr>
          <w:rFonts w:ascii="仿宋_GB2312" w:eastAsia="仿宋_GB2312" w:hAnsi="仿宋_GB2312" w:cs="仿宋_GB2312"/>
          <w:spacing w:val="-17"/>
          <w:sz w:val="32"/>
          <w:szCs w:val="32"/>
        </w:rPr>
      </w:pPr>
      <w:r w:rsidRPr="00036DDC">
        <w:rPr>
          <w:rFonts w:ascii="仿宋_GB2312" w:eastAsia="仿宋_GB2312" w:hAnsi="仿宋_GB2312" w:cs="仿宋_GB2312" w:hint="eastAsia"/>
          <w:spacing w:val="-17"/>
          <w:sz w:val="32"/>
          <w:szCs w:val="32"/>
          <w:u w:val="single"/>
        </w:rPr>
        <w:t xml:space="preserve">               </w:t>
      </w:r>
      <w:r w:rsidRPr="00036DDC">
        <w:rPr>
          <w:rFonts w:ascii="仿宋_GB2312" w:eastAsia="仿宋_GB2312" w:hAnsi="仿宋_GB2312" w:cs="仿宋_GB2312" w:hint="eastAsia"/>
          <w:spacing w:val="-17"/>
          <w:sz w:val="32"/>
          <w:szCs w:val="32"/>
        </w:rPr>
        <w:t>同志：</w:t>
      </w:r>
    </w:p>
    <w:p w:rsidR="00805391" w:rsidRPr="00EC4351" w:rsidRDefault="007432C0" w:rsidP="00036DDC">
      <w:pPr>
        <w:spacing w:line="590" w:lineRule="exact"/>
        <w:ind w:firstLineChars="200" w:firstLine="640"/>
        <w:rPr>
          <w:rFonts w:ascii="仿宋_GB2312" w:eastAsia="仿宋_GB2312" w:hAnsi="仿宋_GB2312" w:cs="仿宋_GB2312"/>
          <w:sz w:val="32"/>
          <w:szCs w:val="32"/>
        </w:rPr>
      </w:pPr>
      <w:r w:rsidRPr="00EC4351">
        <w:rPr>
          <w:rFonts w:ascii="仿宋_GB2312" w:eastAsia="仿宋_GB2312" w:hAnsi="仿宋_GB2312" w:cs="仿宋_GB2312" w:hint="eastAsia"/>
          <w:sz w:val="32"/>
          <w:szCs w:val="32"/>
        </w:rPr>
        <w:t>根据预约安排，请您于20</w:t>
      </w:r>
      <w:r w:rsidR="00EC4351" w:rsidRPr="00EC4351">
        <w:rPr>
          <w:rFonts w:ascii="仿宋_GB2312" w:eastAsia="仿宋_GB2312" w:hAnsi="仿宋_GB2312" w:cs="仿宋_GB2312"/>
          <w:sz w:val="32"/>
          <w:szCs w:val="32"/>
        </w:rPr>
        <w:t>23</w:t>
      </w:r>
      <w:r w:rsidRPr="00EC4351">
        <w:rPr>
          <w:rFonts w:ascii="仿宋_GB2312" w:eastAsia="仿宋_GB2312" w:hAnsi="仿宋_GB2312" w:cs="仿宋_GB2312" w:hint="eastAsia"/>
          <w:sz w:val="32"/>
          <w:szCs w:val="32"/>
        </w:rPr>
        <w:t>年</w:t>
      </w:r>
      <w:r w:rsidRPr="00EC4351">
        <w:rPr>
          <w:rFonts w:ascii="仿宋_GB2312" w:eastAsia="仿宋_GB2312" w:hAnsi="仿宋_GB2312" w:cs="仿宋_GB2312" w:hint="eastAsia"/>
          <w:sz w:val="32"/>
          <w:szCs w:val="32"/>
          <w:u w:val="single"/>
        </w:rPr>
        <w:t xml:space="preserve">    </w:t>
      </w:r>
      <w:r w:rsidRPr="00EC4351">
        <w:rPr>
          <w:rFonts w:ascii="仿宋_GB2312" w:eastAsia="仿宋_GB2312" w:hAnsi="仿宋_GB2312" w:cs="仿宋_GB2312" w:hint="eastAsia"/>
          <w:sz w:val="32"/>
          <w:szCs w:val="32"/>
        </w:rPr>
        <w:t>月</w:t>
      </w:r>
      <w:r w:rsidRPr="00EC4351">
        <w:rPr>
          <w:rFonts w:ascii="仿宋_GB2312" w:eastAsia="仿宋_GB2312" w:hAnsi="仿宋_GB2312" w:cs="仿宋_GB2312" w:hint="eastAsia"/>
          <w:sz w:val="32"/>
          <w:szCs w:val="32"/>
          <w:u w:val="single"/>
        </w:rPr>
        <w:t xml:space="preserve">   </w:t>
      </w:r>
      <w:r w:rsidRPr="00EC4351">
        <w:rPr>
          <w:rFonts w:ascii="仿宋_GB2312" w:eastAsia="仿宋_GB2312" w:hAnsi="仿宋_GB2312" w:cs="仿宋_GB2312" w:hint="eastAsia"/>
          <w:sz w:val="32"/>
          <w:szCs w:val="32"/>
        </w:rPr>
        <w:t>日上午9点前</w:t>
      </w:r>
      <w:r w:rsidRPr="00EC4351">
        <w:rPr>
          <w:rFonts w:ascii="仿宋_GB2312" w:eastAsia="仿宋_GB2312" w:hAnsi="仿宋_GB2312" w:cs="仿宋_GB2312" w:hint="eastAsia"/>
          <w:b/>
          <w:bCs/>
          <w:sz w:val="32"/>
          <w:szCs w:val="32"/>
        </w:rPr>
        <w:t>携带本人身份证和本通知书</w:t>
      </w:r>
      <w:r w:rsidRPr="00EC4351">
        <w:rPr>
          <w:rFonts w:ascii="仿宋_GB2312" w:eastAsia="仿宋_GB2312" w:hAnsi="仿宋_GB2312" w:cs="仿宋_GB2312" w:hint="eastAsia"/>
          <w:sz w:val="32"/>
          <w:szCs w:val="32"/>
        </w:rPr>
        <w:t>到</w:t>
      </w:r>
      <w:r w:rsidR="00EC4351" w:rsidRPr="00EC4351">
        <w:rPr>
          <w:rFonts w:ascii="仿宋_GB2312" w:eastAsia="仿宋_GB2312" w:hAnsi="仿宋_GB2312" w:cs="仿宋_GB2312" w:hint="eastAsia"/>
          <w:sz w:val="32"/>
          <w:szCs w:val="32"/>
        </w:rPr>
        <w:t>洋口镇中心卫生</w:t>
      </w:r>
      <w:r w:rsidRPr="00EC4351">
        <w:rPr>
          <w:rFonts w:ascii="仿宋_GB2312" w:eastAsia="仿宋_GB2312" w:hAnsi="仿宋_GB2312" w:cs="仿宋_GB2312" w:hint="eastAsia"/>
          <w:sz w:val="32"/>
          <w:szCs w:val="32"/>
        </w:rPr>
        <w:t>院参加免费体检，</w:t>
      </w:r>
      <w:r w:rsidRPr="00EC4351">
        <w:rPr>
          <w:rFonts w:ascii="仿宋_GB2312" w:eastAsia="仿宋_GB2312" w:hAnsi="仿宋_GB2312" w:cs="仿宋_GB2312" w:hint="eastAsia"/>
          <w:b/>
          <w:bCs/>
          <w:sz w:val="32"/>
          <w:szCs w:val="32"/>
        </w:rPr>
        <w:t>在体检结束之后10天，</w:t>
      </w:r>
      <w:r w:rsidRPr="00EC4351">
        <w:rPr>
          <w:rFonts w:ascii="仿宋_GB2312" w:eastAsia="仿宋_GB2312" w:hAnsi="仿宋_GB2312" w:cs="仿宋_GB2312" w:hint="eastAsia"/>
          <w:sz w:val="32"/>
          <w:szCs w:val="32"/>
        </w:rPr>
        <w:t>带</w:t>
      </w:r>
      <w:r w:rsidRPr="00EC4351">
        <w:rPr>
          <w:rFonts w:ascii="仿宋_GB2312" w:eastAsia="仿宋_GB2312" w:hAnsi="仿宋_GB2312" w:cs="仿宋_GB2312" w:hint="eastAsia"/>
          <w:b/>
          <w:bCs/>
          <w:sz w:val="32"/>
          <w:szCs w:val="32"/>
        </w:rPr>
        <w:t>本人身份证（或代领人身份证）</w:t>
      </w:r>
      <w:r w:rsidRPr="00EC4351">
        <w:rPr>
          <w:rFonts w:ascii="仿宋_GB2312" w:eastAsia="仿宋_GB2312" w:hAnsi="仿宋_GB2312" w:cs="仿宋_GB2312" w:hint="eastAsia"/>
          <w:sz w:val="32"/>
          <w:szCs w:val="32"/>
        </w:rPr>
        <w:t>到所在的村卫生室领取体检报告。</w:t>
      </w:r>
    </w:p>
    <w:p w:rsidR="00805391" w:rsidRPr="00036DDC" w:rsidRDefault="007432C0" w:rsidP="00036DDC">
      <w:pPr>
        <w:spacing w:line="590" w:lineRule="exact"/>
        <w:ind w:firstLine="660"/>
        <w:rPr>
          <w:rFonts w:ascii="仿宋_GB2312" w:eastAsia="仿宋_GB2312" w:hAnsi="仿宋_GB2312" w:cs="仿宋_GB2312"/>
          <w:spacing w:val="-17"/>
          <w:sz w:val="32"/>
          <w:szCs w:val="32"/>
        </w:rPr>
      </w:pPr>
      <w:r w:rsidRPr="00EC4351">
        <w:rPr>
          <w:rFonts w:ascii="仿宋_GB2312" w:eastAsia="仿宋_GB2312" w:hAnsi="仿宋_GB2312" w:cs="仿宋_GB2312" w:hint="eastAsia"/>
          <w:b/>
          <w:bCs/>
          <w:sz w:val="32"/>
          <w:szCs w:val="32"/>
        </w:rPr>
        <w:t>温馨提示:</w:t>
      </w:r>
      <w:r w:rsidRPr="00EC4351">
        <w:rPr>
          <w:rFonts w:ascii="仿宋_GB2312" w:eastAsia="仿宋_GB2312" w:hAnsi="仿宋_GB2312" w:cs="仿宋_GB2312" w:hint="eastAsia"/>
          <w:sz w:val="32"/>
          <w:szCs w:val="32"/>
        </w:rPr>
        <w:t xml:space="preserve"> 1、本次体检自愿参加，自行前往。2、至少在体检前一天保持清淡饮食，充足睡眠，</w:t>
      </w:r>
      <w:r w:rsidRPr="00EC4351">
        <w:rPr>
          <w:rFonts w:ascii="仿宋_GB2312" w:eastAsia="仿宋_GB2312" w:hAnsi="仿宋_GB2312" w:cs="仿宋_GB2312" w:hint="eastAsia"/>
          <w:b/>
          <w:bCs/>
          <w:sz w:val="32"/>
          <w:szCs w:val="32"/>
        </w:rPr>
        <w:t>体检当日要求空腹。</w:t>
      </w:r>
      <w:r w:rsidRPr="00EC4351">
        <w:rPr>
          <w:rFonts w:ascii="仿宋_GB2312" w:eastAsia="仿宋_GB2312" w:hAnsi="仿宋_GB2312" w:cs="仿宋_GB2312" w:hint="eastAsia"/>
          <w:sz w:val="32"/>
          <w:szCs w:val="32"/>
        </w:rPr>
        <w:t>3、必须</w:t>
      </w:r>
      <w:r w:rsidRPr="00EC4351">
        <w:rPr>
          <w:rFonts w:ascii="仿宋_GB2312" w:eastAsia="仿宋_GB2312" w:hAnsi="仿宋_GB2312" w:cs="仿宋_GB2312" w:hint="eastAsia"/>
          <w:b/>
          <w:bCs/>
          <w:sz w:val="32"/>
          <w:szCs w:val="32"/>
        </w:rPr>
        <w:t>携带本人身份证刷卡体检</w:t>
      </w:r>
      <w:r w:rsidRPr="00EC4351">
        <w:rPr>
          <w:rFonts w:ascii="仿宋_GB2312" w:eastAsia="仿宋_GB2312" w:hAnsi="仿宋_GB2312" w:cs="仿宋_GB2312" w:hint="eastAsia"/>
          <w:bCs/>
          <w:sz w:val="32"/>
          <w:szCs w:val="32"/>
        </w:rPr>
        <w:t>，不得替代体检。</w:t>
      </w:r>
      <w:r w:rsidRPr="00EC4351">
        <w:rPr>
          <w:rFonts w:ascii="仿宋_GB2312" w:eastAsia="仿宋_GB2312" w:hAnsi="仿宋_GB2312" w:cs="仿宋_GB2312" w:hint="eastAsia"/>
          <w:b/>
          <w:sz w:val="32"/>
          <w:szCs w:val="32"/>
        </w:rPr>
        <w:t>4、年龄较大或不适宜单独前往的老人，由子女或其他直系亲属陪同</w:t>
      </w:r>
      <w:r w:rsidRPr="00EC4351">
        <w:rPr>
          <w:rFonts w:ascii="仿宋_GB2312" w:eastAsia="仿宋_GB2312" w:hAnsi="仿宋_GB2312" w:cs="仿宋_GB2312" w:hint="eastAsia"/>
          <w:b/>
          <w:bCs/>
          <w:sz w:val="32"/>
          <w:szCs w:val="32"/>
        </w:rPr>
        <w:t>，注意途中和体检安全。</w:t>
      </w:r>
      <w:r w:rsidRPr="00036DDC">
        <w:rPr>
          <w:rFonts w:ascii="仿宋_GB2312" w:eastAsia="仿宋_GB2312" w:hAnsi="仿宋_GB2312" w:cs="仿宋_GB2312" w:hint="eastAsia"/>
          <w:spacing w:val="-17"/>
          <w:sz w:val="32"/>
          <w:szCs w:val="32"/>
        </w:rPr>
        <w:t xml:space="preserve">                 </w:t>
      </w:r>
    </w:p>
    <w:p w:rsidR="00805391" w:rsidRDefault="007432C0" w:rsidP="00036DDC">
      <w:pPr>
        <w:spacing w:line="590" w:lineRule="exact"/>
        <w:rPr>
          <w:rFonts w:ascii="仿宋_GB2312" w:eastAsia="仿宋_GB2312" w:hAnsi="仿宋_GB2312" w:cs="仿宋_GB2312"/>
          <w:spacing w:val="-17"/>
          <w:sz w:val="32"/>
          <w:szCs w:val="32"/>
          <w:u w:val="single"/>
        </w:rPr>
      </w:pPr>
      <w:r w:rsidRPr="00EC4351">
        <w:rPr>
          <w:rFonts w:ascii="仿宋_GB2312" w:eastAsia="仿宋_GB2312" w:hAnsi="仿宋_GB2312" w:cs="仿宋_GB2312" w:hint="eastAsia"/>
          <w:sz w:val="32"/>
          <w:szCs w:val="32"/>
        </w:rPr>
        <w:t>体检对象（家属）签字认领</w:t>
      </w:r>
      <w:r w:rsidRPr="00036DDC">
        <w:rPr>
          <w:rFonts w:ascii="仿宋_GB2312" w:eastAsia="仿宋_GB2312" w:hAnsi="仿宋_GB2312" w:cs="仿宋_GB2312" w:hint="eastAsia"/>
          <w:spacing w:val="-17"/>
          <w:sz w:val="32"/>
          <w:szCs w:val="32"/>
        </w:rPr>
        <w:t>：</w:t>
      </w:r>
      <w:r w:rsidRPr="00036DDC">
        <w:rPr>
          <w:rFonts w:ascii="仿宋_GB2312" w:eastAsia="仿宋_GB2312" w:hAnsi="仿宋_GB2312" w:cs="仿宋_GB2312" w:hint="eastAsia"/>
          <w:spacing w:val="-17"/>
          <w:sz w:val="32"/>
          <w:szCs w:val="32"/>
          <w:u w:val="single"/>
        </w:rPr>
        <w:t xml:space="preserve">             </w:t>
      </w:r>
      <w:r w:rsidRPr="00036DDC">
        <w:rPr>
          <w:rFonts w:ascii="仿宋_GB2312" w:eastAsia="仿宋_GB2312" w:hAnsi="仿宋_GB2312" w:cs="仿宋_GB2312" w:hint="eastAsia"/>
          <w:spacing w:val="-17"/>
          <w:sz w:val="32"/>
          <w:szCs w:val="32"/>
        </w:rPr>
        <w:t xml:space="preserve"> ，联系电话：</w:t>
      </w:r>
      <w:r w:rsidRPr="00036DDC">
        <w:rPr>
          <w:rFonts w:ascii="仿宋_GB2312" w:eastAsia="仿宋_GB2312" w:hAnsi="仿宋_GB2312" w:cs="仿宋_GB2312" w:hint="eastAsia"/>
          <w:spacing w:val="-17"/>
          <w:sz w:val="32"/>
          <w:szCs w:val="32"/>
          <w:u w:val="single"/>
        </w:rPr>
        <w:t xml:space="preserve">             </w:t>
      </w:r>
    </w:p>
    <w:p w:rsidR="00694111" w:rsidRDefault="00694111" w:rsidP="00036DDC">
      <w:pPr>
        <w:spacing w:line="590" w:lineRule="exact"/>
        <w:rPr>
          <w:rFonts w:ascii="仿宋_GB2312" w:eastAsia="仿宋_GB2312" w:hAnsi="仿宋_GB2312" w:cs="仿宋_GB2312"/>
          <w:spacing w:val="-17"/>
          <w:sz w:val="32"/>
          <w:szCs w:val="32"/>
          <w:u w:val="single"/>
        </w:rPr>
      </w:pPr>
    </w:p>
    <w:p w:rsidR="00694111" w:rsidRPr="00036DDC" w:rsidRDefault="00694111" w:rsidP="00036DDC">
      <w:pPr>
        <w:spacing w:line="590" w:lineRule="exact"/>
        <w:rPr>
          <w:rFonts w:ascii="仿宋_GB2312" w:eastAsia="仿宋_GB2312" w:hAnsi="仿宋_GB2312" w:cs="仿宋_GB2312"/>
          <w:spacing w:val="-17"/>
          <w:sz w:val="32"/>
          <w:szCs w:val="32"/>
        </w:rPr>
      </w:pPr>
    </w:p>
    <w:p w:rsidR="00805391" w:rsidRDefault="007432C0" w:rsidP="00036DDC">
      <w:pPr>
        <w:spacing w:line="590" w:lineRule="exact"/>
        <w:ind w:firstLine="660"/>
        <w:rPr>
          <w:rFonts w:ascii="仿宋_GB2312" w:eastAsia="仿宋_GB2312" w:hAnsi="仿宋_GB2312" w:cs="仿宋_GB2312"/>
          <w:spacing w:val="-17"/>
          <w:sz w:val="32"/>
          <w:szCs w:val="32"/>
        </w:rPr>
      </w:pPr>
      <w:r w:rsidRPr="00036DDC">
        <w:rPr>
          <w:rFonts w:ascii="仿宋_GB2312" w:eastAsia="仿宋_GB2312" w:hAnsi="仿宋_GB2312" w:cs="仿宋_GB2312" w:hint="eastAsia"/>
          <w:spacing w:val="-17"/>
          <w:sz w:val="32"/>
          <w:szCs w:val="32"/>
        </w:rPr>
        <w:t xml:space="preserve">                                         20</w:t>
      </w:r>
      <w:r w:rsidR="00EC4351" w:rsidRPr="00EC4351">
        <w:rPr>
          <w:rFonts w:ascii="仿宋_GB2312" w:eastAsia="仿宋_GB2312" w:hAnsi="仿宋_GB2312" w:cs="仿宋_GB2312"/>
          <w:spacing w:val="-17"/>
          <w:sz w:val="32"/>
          <w:szCs w:val="32"/>
        </w:rPr>
        <w:t>23</w:t>
      </w:r>
      <w:r w:rsidRPr="00036DDC">
        <w:rPr>
          <w:rFonts w:ascii="仿宋_GB2312" w:eastAsia="仿宋_GB2312" w:hAnsi="仿宋_GB2312" w:cs="仿宋_GB2312" w:hint="eastAsia"/>
          <w:spacing w:val="-17"/>
          <w:sz w:val="32"/>
          <w:szCs w:val="32"/>
        </w:rPr>
        <w:t>年</w:t>
      </w:r>
      <w:r w:rsidRPr="00036DDC">
        <w:rPr>
          <w:rFonts w:ascii="仿宋_GB2312" w:eastAsia="仿宋_GB2312" w:hAnsi="仿宋_GB2312" w:cs="仿宋_GB2312" w:hint="eastAsia"/>
          <w:spacing w:val="-17"/>
          <w:sz w:val="32"/>
          <w:szCs w:val="32"/>
          <w:u w:val="single"/>
        </w:rPr>
        <w:t xml:space="preserve">    </w:t>
      </w:r>
      <w:r w:rsidRPr="00036DDC">
        <w:rPr>
          <w:rFonts w:ascii="仿宋_GB2312" w:eastAsia="仿宋_GB2312" w:hAnsi="仿宋_GB2312" w:cs="仿宋_GB2312" w:hint="eastAsia"/>
          <w:spacing w:val="-17"/>
          <w:sz w:val="32"/>
          <w:szCs w:val="32"/>
        </w:rPr>
        <w:t>月</w:t>
      </w:r>
      <w:r w:rsidRPr="00036DDC">
        <w:rPr>
          <w:rFonts w:ascii="仿宋_GB2312" w:eastAsia="仿宋_GB2312" w:hAnsi="仿宋_GB2312" w:cs="仿宋_GB2312" w:hint="eastAsia"/>
          <w:spacing w:val="-17"/>
          <w:sz w:val="32"/>
          <w:szCs w:val="32"/>
          <w:u w:val="single"/>
        </w:rPr>
        <w:t xml:space="preserve">    </w:t>
      </w:r>
      <w:r w:rsidRPr="00036DDC">
        <w:rPr>
          <w:rFonts w:ascii="仿宋_GB2312" w:eastAsia="仿宋_GB2312" w:hAnsi="仿宋_GB2312" w:cs="仿宋_GB2312" w:hint="eastAsia"/>
          <w:spacing w:val="-17"/>
          <w:sz w:val="32"/>
          <w:szCs w:val="32"/>
        </w:rPr>
        <w:t>日</w:t>
      </w:r>
    </w:p>
    <w:p w:rsidR="00805391" w:rsidRDefault="00805391" w:rsidP="00694111">
      <w:pPr>
        <w:widowControl/>
        <w:jc w:val="left"/>
        <w:rPr>
          <w:rFonts w:ascii="仿宋" w:eastAsia="仿宋" w:hAnsi="仿宋"/>
          <w:sz w:val="28"/>
          <w:szCs w:val="28"/>
        </w:rPr>
      </w:pPr>
    </w:p>
    <w:p w:rsidR="00694111" w:rsidRDefault="00694111" w:rsidP="00694111">
      <w:pPr>
        <w:widowControl/>
        <w:jc w:val="left"/>
        <w:rPr>
          <w:rFonts w:ascii="仿宋" w:eastAsia="仿宋" w:hAnsi="仿宋"/>
          <w:sz w:val="28"/>
          <w:szCs w:val="28"/>
        </w:rPr>
      </w:pPr>
    </w:p>
    <w:p w:rsidR="00694111" w:rsidRPr="005F30A5" w:rsidRDefault="00694111" w:rsidP="00694111">
      <w:pPr>
        <w:spacing w:line="590" w:lineRule="exact"/>
        <w:ind w:firstLineChars="50" w:firstLine="105"/>
        <w:rPr>
          <w:rFonts w:ascii="仿宋_GB2312" w:eastAsia="仿宋_GB2312" w:hAnsi="宋体"/>
        </w:rPr>
      </w:pPr>
      <w:r>
        <w:rPr>
          <w:noProof/>
        </w:rPr>
        <mc:AlternateContent>
          <mc:Choice Requires="wps">
            <w:drawing>
              <wp:anchor distT="4294967289" distB="4294967289" distL="114300" distR="114300" simplePos="0" relativeHeight="251659264" behindDoc="0" locked="0" layoutInCell="1" allowOverlap="1" wp14:anchorId="275265C5" wp14:editId="1F16EE3E">
                <wp:simplePos x="0" y="0"/>
                <wp:positionH relativeFrom="margin">
                  <wp:posOffset>0</wp:posOffset>
                </wp:positionH>
                <wp:positionV relativeFrom="paragraph">
                  <wp:posOffset>358775</wp:posOffset>
                </wp:positionV>
                <wp:extent cx="5514975" cy="0"/>
                <wp:effectExtent l="0" t="0" r="28575" b="19050"/>
                <wp:wrapNone/>
                <wp:docPr id="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9286" id="直接连接符 1" o:spid="_x0000_s1026" style="position:absolute;left:0;text-align:left;z-index:251659264;visibility:visible;mso-wrap-style:square;mso-width-percent:0;mso-height-percent:0;mso-wrap-distance-left:9pt;mso-wrap-distance-top:-19e-5mm;mso-wrap-distance-right:9pt;mso-wrap-distance-bottom:-19e-5mm;mso-position-horizontal:absolute;mso-position-horizontal-relative:margin;mso-position-vertical:absolute;mso-position-vertical-relative:text;mso-width-percent:0;mso-height-percent:0;mso-width-relative:page;mso-height-relative:page" from="0,28.25pt" to="434.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" strokeweight="1.5pt">
                <w10:wrap anchorx="margin"/>
              </v:line>
            </w:pict>
          </mc:Fallback>
        </mc:AlternateContent>
      </w:r>
    </w:p>
    <w:p w:rsidR="00694111" w:rsidRPr="00694111" w:rsidRDefault="00694111" w:rsidP="00694111">
      <w:pPr>
        <w:ind w:firstLineChars="100" w:firstLine="210"/>
        <w:rPr>
          <w:rFonts w:ascii="仿宋" w:eastAsia="仿宋" w:hAnsi="仿宋"/>
          <w:sz w:val="28"/>
          <w:szCs w:val="28"/>
        </w:rPr>
      </w:pPr>
      <w:r>
        <w:rPr>
          <w:noProof/>
        </w:rPr>
        <mc:AlternateContent>
          <mc:Choice Requires="wps">
            <w:drawing>
              <wp:anchor distT="4294967289" distB="4294967289" distL="114300" distR="114300" simplePos="0" relativeHeight="251660288" behindDoc="0" locked="0" layoutInCell="1" allowOverlap="1" wp14:anchorId="7A861122" wp14:editId="044C40B0">
                <wp:simplePos x="0" y="0"/>
                <wp:positionH relativeFrom="column">
                  <wp:posOffset>10795</wp:posOffset>
                </wp:positionH>
                <wp:positionV relativeFrom="paragraph">
                  <wp:posOffset>416560</wp:posOffset>
                </wp:positionV>
                <wp:extent cx="5514975" cy="0"/>
                <wp:effectExtent l="0" t="0" r="28575" b="19050"/>
                <wp:wrapNone/>
                <wp:docPr id="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BABF" id="直接连接符 2" o:spid="_x0000_s1026" style="position:absolute;left:0;text-align:left;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85pt,32.8pt" to="435.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" strokeweight="1.5pt"/>
            </w:pict>
          </mc:Fallback>
        </mc:AlternateContent>
      </w:r>
      <w:r w:rsidRPr="005F30A5">
        <w:rPr>
          <w:rFonts w:ascii="仿宋_GB2312" w:eastAsia="仿宋_GB2312" w:hint="eastAsia"/>
          <w:sz w:val="28"/>
          <w:szCs w:val="28"/>
        </w:rPr>
        <w:t xml:space="preserve">如东县洋口镇党政办公室   </w:t>
      </w:r>
      <w:r w:rsidRPr="005F30A5">
        <w:rPr>
          <w:rFonts w:ascii="仿宋_GB2312" w:eastAsia="仿宋_GB2312"/>
          <w:sz w:val="28"/>
          <w:szCs w:val="28"/>
        </w:rPr>
        <w:t xml:space="preserve"> </w:t>
      </w:r>
      <w:r w:rsidRPr="005F30A5">
        <w:rPr>
          <w:rFonts w:ascii="仿宋_GB2312" w:eastAsia="仿宋_GB2312" w:hint="eastAsia"/>
          <w:sz w:val="28"/>
          <w:szCs w:val="28"/>
        </w:rPr>
        <w:t xml:space="preserve">   </w:t>
      </w:r>
      <w:r w:rsidRPr="005F30A5">
        <w:rPr>
          <w:rFonts w:ascii="仿宋_GB2312" w:eastAsia="仿宋_GB2312"/>
          <w:sz w:val="28"/>
          <w:szCs w:val="28"/>
        </w:rPr>
        <w:t xml:space="preserve">  </w:t>
      </w:r>
      <w:r w:rsidRPr="005F30A5">
        <w:rPr>
          <w:rFonts w:ascii="仿宋_GB2312" w:eastAsia="仿宋_GB2312" w:hint="eastAsia"/>
          <w:sz w:val="28"/>
          <w:szCs w:val="28"/>
        </w:rPr>
        <w:t xml:space="preserve">  </w:t>
      </w:r>
      <w:r w:rsidRPr="005F30A5">
        <w:rPr>
          <w:rFonts w:ascii="仿宋_GB2312" w:eastAsia="仿宋_GB2312"/>
          <w:sz w:val="28"/>
          <w:szCs w:val="28"/>
        </w:rPr>
        <w:t xml:space="preserve">   </w:t>
      </w:r>
      <w:r w:rsidRPr="005F30A5">
        <w:rPr>
          <w:rFonts w:ascii="仿宋_GB2312" w:eastAsia="仿宋_GB2312" w:hint="eastAsia"/>
          <w:sz w:val="28"/>
          <w:szCs w:val="28"/>
        </w:rPr>
        <w:t xml:space="preserve">   202</w:t>
      </w:r>
      <w:r w:rsidRPr="005F30A5">
        <w:rPr>
          <w:rFonts w:ascii="仿宋_GB2312" w:eastAsia="仿宋_GB2312"/>
          <w:sz w:val="28"/>
          <w:szCs w:val="28"/>
        </w:rPr>
        <w:t>3</w:t>
      </w:r>
      <w:r w:rsidRPr="005F30A5">
        <w:rPr>
          <w:rFonts w:ascii="仿宋_GB2312" w:eastAsia="仿宋_GB2312" w:hint="eastAsia"/>
          <w:sz w:val="28"/>
          <w:szCs w:val="28"/>
        </w:rPr>
        <w:t>年</w:t>
      </w:r>
      <w:r>
        <w:rPr>
          <w:rFonts w:ascii="仿宋_GB2312" w:eastAsia="仿宋_GB2312"/>
          <w:sz w:val="28"/>
          <w:szCs w:val="28"/>
        </w:rPr>
        <w:t>7</w:t>
      </w:r>
      <w:r w:rsidRPr="005F30A5">
        <w:rPr>
          <w:rFonts w:ascii="仿宋_GB2312" w:eastAsia="仿宋_GB2312" w:hint="eastAsia"/>
          <w:sz w:val="28"/>
          <w:szCs w:val="28"/>
        </w:rPr>
        <w:t>月</w:t>
      </w:r>
      <w:r w:rsidR="009F5A1A">
        <w:rPr>
          <w:rFonts w:ascii="仿宋_GB2312" w:eastAsia="仿宋_GB2312"/>
          <w:sz w:val="28"/>
          <w:szCs w:val="28"/>
        </w:rPr>
        <w:t>20</w:t>
      </w:r>
      <w:r w:rsidRPr="005F30A5">
        <w:rPr>
          <w:rFonts w:ascii="仿宋_GB2312" w:eastAsia="仿宋_GB2312" w:hint="eastAsia"/>
          <w:sz w:val="28"/>
          <w:szCs w:val="28"/>
        </w:rPr>
        <w:t>日印发</w:t>
      </w:r>
    </w:p>
    <w:sectPr w:rsidR="00694111" w:rsidRPr="00694111" w:rsidSect="00036DDC">
      <w:footerReference w:type="even" r:id="rId6"/>
      <w:footerReference w:type="default" r:id="rId7"/>
      <w:pgSz w:w="11906" w:h="16838" w:code="9"/>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EA" w:rsidRDefault="00B837EA"/>
  </w:endnote>
  <w:endnote w:type="continuationSeparator" w:id="0">
    <w:p w:rsidR="00B837EA" w:rsidRDefault="00B8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1917"/>
      <w:docPartObj>
        <w:docPartGallery w:val="Page Numbers (Bottom of Page)"/>
        <w:docPartUnique/>
      </w:docPartObj>
    </w:sdtPr>
    <w:sdtEndPr>
      <w:rPr>
        <w:sz w:val="28"/>
      </w:rPr>
    </w:sdtEndPr>
    <w:sdtContent>
      <w:p w:rsidR="00036DDC" w:rsidRPr="00036DDC" w:rsidRDefault="00036DDC">
        <w:pPr>
          <w:pStyle w:val="a5"/>
          <w:rPr>
            <w:sz w:val="28"/>
          </w:rPr>
        </w:pPr>
        <w:r w:rsidRPr="00036DDC">
          <w:rPr>
            <w:sz w:val="28"/>
          </w:rPr>
          <w:t xml:space="preserve">- </w:t>
        </w:r>
        <w:r w:rsidRPr="00036DDC">
          <w:rPr>
            <w:sz w:val="28"/>
          </w:rPr>
          <w:fldChar w:fldCharType="begin"/>
        </w:r>
        <w:r w:rsidRPr="00036DDC">
          <w:rPr>
            <w:sz w:val="28"/>
          </w:rPr>
          <w:instrText>PAGE   \* MERGEFORMAT</w:instrText>
        </w:r>
        <w:r w:rsidRPr="00036DDC">
          <w:rPr>
            <w:sz w:val="28"/>
          </w:rPr>
          <w:fldChar w:fldCharType="separate"/>
        </w:r>
        <w:r w:rsidR="00B75287" w:rsidRPr="00B75287">
          <w:rPr>
            <w:noProof/>
            <w:sz w:val="28"/>
            <w:lang w:val="zh-CN"/>
          </w:rPr>
          <w:t>2</w:t>
        </w:r>
        <w:r w:rsidRPr="00036DDC">
          <w:rPr>
            <w:sz w:val="28"/>
          </w:rPr>
          <w:fldChar w:fldCharType="end"/>
        </w:r>
        <w:r w:rsidRPr="00036DDC">
          <w:rPr>
            <w:sz w:val="28"/>
          </w:rPr>
          <w:t xml:space="preserve"> -</w:t>
        </w:r>
      </w:p>
    </w:sdtContent>
  </w:sdt>
  <w:p w:rsidR="00036DDC" w:rsidRDefault="00036D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619281"/>
      <w:docPartObj>
        <w:docPartGallery w:val="Page Numbers (Bottom of Page)"/>
        <w:docPartUnique/>
      </w:docPartObj>
    </w:sdtPr>
    <w:sdtEndPr>
      <w:rPr>
        <w:sz w:val="28"/>
      </w:rPr>
    </w:sdtEndPr>
    <w:sdtContent>
      <w:p w:rsidR="00036DDC" w:rsidRPr="00036DDC" w:rsidRDefault="00036DDC">
        <w:pPr>
          <w:pStyle w:val="a5"/>
          <w:jc w:val="right"/>
          <w:rPr>
            <w:sz w:val="28"/>
          </w:rPr>
        </w:pPr>
        <w:r w:rsidRPr="00036DDC">
          <w:rPr>
            <w:sz w:val="28"/>
          </w:rPr>
          <w:t xml:space="preserve">- </w:t>
        </w:r>
        <w:r w:rsidRPr="00036DDC">
          <w:rPr>
            <w:sz w:val="28"/>
          </w:rPr>
          <w:fldChar w:fldCharType="begin"/>
        </w:r>
        <w:r w:rsidRPr="00036DDC">
          <w:rPr>
            <w:sz w:val="28"/>
          </w:rPr>
          <w:instrText>PAGE   \* MERGEFORMAT</w:instrText>
        </w:r>
        <w:r w:rsidRPr="00036DDC">
          <w:rPr>
            <w:sz w:val="28"/>
          </w:rPr>
          <w:fldChar w:fldCharType="separate"/>
        </w:r>
        <w:r w:rsidR="00B75287" w:rsidRPr="00B75287">
          <w:rPr>
            <w:noProof/>
            <w:sz w:val="28"/>
            <w:lang w:val="zh-CN"/>
          </w:rPr>
          <w:t>1</w:t>
        </w:r>
        <w:r w:rsidRPr="00036DDC">
          <w:rPr>
            <w:sz w:val="28"/>
          </w:rPr>
          <w:fldChar w:fldCharType="end"/>
        </w:r>
        <w:r w:rsidRPr="00036DDC">
          <w:rPr>
            <w:sz w:val="28"/>
          </w:rPr>
          <w:t xml:space="preserve"> -</w:t>
        </w:r>
      </w:p>
    </w:sdtContent>
  </w:sdt>
  <w:p w:rsidR="00036DDC" w:rsidRDefault="00036D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EA" w:rsidRDefault="00B837EA"/>
  </w:footnote>
  <w:footnote w:type="continuationSeparator" w:id="0">
    <w:p w:rsidR="00B837EA" w:rsidRDefault="00B837E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mMzg4ZDNiZDcyOGJkMzkzYzYyNGY2YTZiNTZkNWUifQ=="/>
  </w:docVars>
  <w:rsids>
    <w:rsidRoot w:val="00487B15"/>
    <w:rsid w:val="00010C22"/>
    <w:rsid w:val="00012877"/>
    <w:rsid w:val="00014108"/>
    <w:rsid w:val="000269FF"/>
    <w:rsid w:val="00036DDC"/>
    <w:rsid w:val="00054CD2"/>
    <w:rsid w:val="000C30EB"/>
    <w:rsid w:val="000C69BA"/>
    <w:rsid w:val="000C7E3B"/>
    <w:rsid w:val="000E6282"/>
    <w:rsid w:val="0023094F"/>
    <w:rsid w:val="00281512"/>
    <w:rsid w:val="002D4E21"/>
    <w:rsid w:val="002E560A"/>
    <w:rsid w:val="002E5D85"/>
    <w:rsid w:val="003000FC"/>
    <w:rsid w:val="00370A6E"/>
    <w:rsid w:val="003909F6"/>
    <w:rsid w:val="00396E48"/>
    <w:rsid w:val="004029E3"/>
    <w:rsid w:val="004077FC"/>
    <w:rsid w:val="004278CE"/>
    <w:rsid w:val="00430252"/>
    <w:rsid w:val="00452585"/>
    <w:rsid w:val="00487B15"/>
    <w:rsid w:val="004C1C04"/>
    <w:rsid w:val="004C2F90"/>
    <w:rsid w:val="004D7DFE"/>
    <w:rsid w:val="004E402F"/>
    <w:rsid w:val="004F0857"/>
    <w:rsid w:val="00520A14"/>
    <w:rsid w:val="00597643"/>
    <w:rsid w:val="006055AC"/>
    <w:rsid w:val="006232F7"/>
    <w:rsid w:val="00655F74"/>
    <w:rsid w:val="00694111"/>
    <w:rsid w:val="006A754B"/>
    <w:rsid w:val="006B0F75"/>
    <w:rsid w:val="006E1387"/>
    <w:rsid w:val="006F20A3"/>
    <w:rsid w:val="006F6E83"/>
    <w:rsid w:val="00707348"/>
    <w:rsid w:val="007314B1"/>
    <w:rsid w:val="007432C0"/>
    <w:rsid w:val="00747659"/>
    <w:rsid w:val="007845B7"/>
    <w:rsid w:val="007A13B4"/>
    <w:rsid w:val="007D1A0A"/>
    <w:rsid w:val="00805391"/>
    <w:rsid w:val="0085546D"/>
    <w:rsid w:val="00862E82"/>
    <w:rsid w:val="00880E61"/>
    <w:rsid w:val="008C7E7F"/>
    <w:rsid w:val="008D7F24"/>
    <w:rsid w:val="009009B6"/>
    <w:rsid w:val="00926228"/>
    <w:rsid w:val="009358F5"/>
    <w:rsid w:val="00967921"/>
    <w:rsid w:val="009B4093"/>
    <w:rsid w:val="009D14A8"/>
    <w:rsid w:val="009F2902"/>
    <w:rsid w:val="009F5A1A"/>
    <w:rsid w:val="00A73003"/>
    <w:rsid w:val="00AA02D7"/>
    <w:rsid w:val="00AA34B1"/>
    <w:rsid w:val="00AC1D1E"/>
    <w:rsid w:val="00AF123B"/>
    <w:rsid w:val="00B32AB0"/>
    <w:rsid w:val="00B53CCE"/>
    <w:rsid w:val="00B75287"/>
    <w:rsid w:val="00B837EA"/>
    <w:rsid w:val="00BE285C"/>
    <w:rsid w:val="00BE2E80"/>
    <w:rsid w:val="00C1374A"/>
    <w:rsid w:val="00C22482"/>
    <w:rsid w:val="00C3442A"/>
    <w:rsid w:val="00C43904"/>
    <w:rsid w:val="00CA2430"/>
    <w:rsid w:val="00CC2FB0"/>
    <w:rsid w:val="00CC50BA"/>
    <w:rsid w:val="00CE4646"/>
    <w:rsid w:val="00CE7561"/>
    <w:rsid w:val="00D05F40"/>
    <w:rsid w:val="00D10153"/>
    <w:rsid w:val="00D35829"/>
    <w:rsid w:val="00D463D6"/>
    <w:rsid w:val="00D470C1"/>
    <w:rsid w:val="00D83C35"/>
    <w:rsid w:val="00D90DDE"/>
    <w:rsid w:val="00DD2BC2"/>
    <w:rsid w:val="00DE614E"/>
    <w:rsid w:val="00E815F0"/>
    <w:rsid w:val="00E93155"/>
    <w:rsid w:val="00E93626"/>
    <w:rsid w:val="00E94CE6"/>
    <w:rsid w:val="00E9516E"/>
    <w:rsid w:val="00EA1D72"/>
    <w:rsid w:val="00EC4351"/>
    <w:rsid w:val="00F17B34"/>
    <w:rsid w:val="00F21282"/>
    <w:rsid w:val="00F47BC6"/>
    <w:rsid w:val="00F51037"/>
    <w:rsid w:val="00F52BAA"/>
    <w:rsid w:val="00F53343"/>
    <w:rsid w:val="00F61726"/>
    <w:rsid w:val="00FC01ED"/>
    <w:rsid w:val="00FF6C81"/>
    <w:rsid w:val="2E4F1F6D"/>
    <w:rsid w:val="42FE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DA1A9-2D95-480A-9A94-4EE09972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character" w:customStyle="1" w:styleId="5Char">
    <w:name w:val="标题 5 Char"/>
    <w:basedOn w:val="a0"/>
    <w:link w:val="5"/>
    <w:uiPriority w:val="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518</Words>
  <Characters>2959</Characters>
  <Application>Microsoft Office Word</Application>
  <DocSecurity>0</DocSecurity>
  <Lines>24</Lines>
  <Paragraphs>6</Paragraphs>
  <ScaleCrop>false</ScaleCrop>
  <Company>china</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5</cp:revision>
  <cp:lastPrinted>2023-07-28T08:57:00Z</cp:lastPrinted>
  <dcterms:created xsi:type="dcterms:W3CDTF">2023-07-19T06:26:00Z</dcterms:created>
  <dcterms:modified xsi:type="dcterms:W3CDTF">2023-07-28T08:57:00Z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81F63914726C4C4EBD804387CCC0FCAD_13</vt:lpwstr>
  </property>
</Properties>
</file>