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如东县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缓化前端规范管理主体信息表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（第三批）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100"/>
        <w:gridCol w:w="3507"/>
        <w:gridCol w:w="2381"/>
        <w:gridCol w:w="1678"/>
        <w:gridCol w:w="167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序号</w:t>
            </w:r>
          </w:p>
        </w:tc>
        <w:tc>
          <w:tcPr>
            <w:tcW w:w="750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主体名称</w:t>
            </w:r>
          </w:p>
        </w:tc>
        <w:tc>
          <w:tcPr>
            <w:tcW w:w="1252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地址</w:t>
            </w:r>
          </w:p>
        </w:tc>
        <w:tc>
          <w:tcPr>
            <w:tcW w:w="850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统一社会信用代码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业态类型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联系人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spacing w:after="0"/>
              <w:jc w:val="center"/>
              <w:rPr>
                <w:rFonts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" w:type="pct"/>
            <w:vAlign w:val="center"/>
          </w:tcPr>
          <w:p>
            <w:pPr>
              <w:pStyle w:val="2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南通辉禾食品有限公司</w:t>
            </w:r>
          </w:p>
        </w:tc>
        <w:tc>
          <w:tcPr>
            <w:tcW w:w="1252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如东县洋口镇周新庄村十四组</w:t>
            </w:r>
          </w:p>
        </w:tc>
        <w:tc>
          <w:tcPr>
            <w:tcW w:w="850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913206237424601022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食品生产企业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蔡锋</w:t>
            </w:r>
          </w:p>
        </w:tc>
        <w:tc>
          <w:tcPr>
            <w:tcW w:w="599" w:type="pct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18051320988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TY2ODcxODFmNjQwZmM5ZTcyMDZkNzY4ZGI4ZDIifQ=="/>
  </w:docVars>
  <w:rsids>
    <w:rsidRoot w:val="657D16EB"/>
    <w:rsid w:val="011F529E"/>
    <w:rsid w:val="02DF1154"/>
    <w:rsid w:val="5149592C"/>
    <w:rsid w:val="597070F0"/>
    <w:rsid w:val="657D16EB"/>
    <w:rsid w:val="7E9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109</Characters>
  <Lines>0</Lines>
  <Paragraphs>0</Paragraphs>
  <TotalTime>26</TotalTime>
  <ScaleCrop>false</ScaleCrop>
  <LinksUpToDate>false</LinksUpToDate>
  <CharactersWithSpaces>113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2022-05-10T07:40:00Z</dcterms:created>
  <dc:creator>MrWho</dc:creator>
  <cp:lastModifiedBy>Jeannie Wen</cp:lastModifiedBy>
  <dcterms:modified xsi:type="dcterms:W3CDTF">2022-08-30T03:07:24Z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60B080A6F92C4957930F360241354AC2</vt:lpwstr>
  </property>
</Properties>
</file>