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附件2</w:t>
      </w:r>
    </w:p>
    <w:p>
      <w:pPr>
        <w:jc w:val="center"/>
        <w:rPr>
          <w:rFonts w:ascii="方正小标宋_GBK" w:hAnsi="方正小标宋_GBK" w:eastAsia="方正小标宋_GBK" w:cs="方正小标宋_GBK"/>
          <w:color w:val="000000"/>
          <w:spacing w:val="-2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pacing w:val="-20"/>
          <w:sz w:val="44"/>
          <w:szCs w:val="44"/>
        </w:rPr>
        <w:t>如东县医疗保险新增国谈药医保责任医师名单</w:t>
      </w:r>
    </w:p>
    <w:bookmarkEnd w:id="0"/>
    <w:tbl>
      <w:tblPr>
        <w:tblStyle w:val="2"/>
        <w:tblW w:w="885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875"/>
        <w:gridCol w:w="1095"/>
        <w:gridCol w:w="1320"/>
        <w:gridCol w:w="38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序号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所在医院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医生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姓名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所在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科室</w:t>
            </w:r>
          </w:p>
        </w:tc>
        <w:tc>
          <w:tcPr>
            <w:tcW w:w="3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病种范围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如东县</w:t>
            </w:r>
            <w:r>
              <w:rPr>
                <w:rFonts w:hint="eastAsia" w:eastAsia="方正仿宋_GBK"/>
                <w:kern w:val="0"/>
                <w:sz w:val="24"/>
              </w:rPr>
              <w:t>中</w:t>
            </w:r>
            <w:r>
              <w:rPr>
                <w:rFonts w:eastAsia="方正仿宋_GBK"/>
                <w:kern w:val="0"/>
                <w:sz w:val="24"/>
              </w:rPr>
              <w:t>医院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周思锋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肾病科</w:t>
            </w:r>
          </w:p>
        </w:tc>
        <w:tc>
          <w:tcPr>
            <w:tcW w:w="3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非典型溶血性尿毒症综合征、Ⅰ型戈谢病、阵发性睡眠性血红蛋白尿症、多中心Castleman病、骨髓纤维化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如东县</w:t>
            </w:r>
            <w:r>
              <w:rPr>
                <w:rFonts w:hint="eastAsia" w:eastAsia="方正仿宋_GBK"/>
                <w:kern w:val="0"/>
                <w:sz w:val="24"/>
              </w:rPr>
              <w:t>中</w:t>
            </w:r>
            <w:r>
              <w:rPr>
                <w:rFonts w:eastAsia="方正仿宋_GBK"/>
                <w:kern w:val="0"/>
                <w:sz w:val="24"/>
              </w:rPr>
              <w:t>医院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马凤霞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儿科</w:t>
            </w:r>
          </w:p>
        </w:tc>
        <w:tc>
          <w:tcPr>
            <w:tcW w:w="3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结节性硬化症、Ⅰ型戈谢病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如东县</w:t>
            </w:r>
            <w:r>
              <w:rPr>
                <w:rFonts w:hint="eastAsia" w:eastAsia="方正仿宋_GBK"/>
                <w:kern w:val="0"/>
                <w:sz w:val="24"/>
              </w:rPr>
              <w:t>中</w:t>
            </w:r>
            <w:r>
              <w:rPr>
                <w:rFonts w:eastAsia="方正仿宋_GBK"/>
                <w:kern w:val="0"/>
                <w:sz w:val="24"/>
              </w:rPr>
              <w:t>医院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李志坤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泌尿外科</w:t>
            </w:r>
          </w:p>
        </w:tc>
        <w:tc>
          <w:tcPr>
            <w:tcW w:w="3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肾血管平滑肌脂肪瘤、前列腺癌、尿路上皮癌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68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2024-02-21T08:44:48Z</dcterms:created>
  <dc:creator>user</dc:creator>
  <cp:lastModifiedBy>NTKO</cp:lastModifiedBy>
  <dcterms:modified xsi:type="dcterms:W3CDTF">2024-02-21T08:45:58Z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96C91C6558E54991B7A54B98C9A927CB</vt:lpwstr>
  </property>
</Properties>
</file>