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A5" w:rsidRPr="00115EC1" w:rsidRDefault="00383AA5">
      <w:pPr>
        <w:spacing w:line="380" w:lineRule="exact"/>
        <w:ind w:firstLineChars="100" w:firstLine="320"/>
        <w:jc w:val="left"/>
        <w:rPr>
          <w:rFonts w:ascii="黑体" w:eastAsia="黑体"/>
          <w:sz w:val="32"/>
        </w:rPr>
      </w:pPr>
    </w:p>
    <w:p w:rsidR="00383AA5" w:rsidRPr="00115EC1" w:rsidRDefault="00383AA5">
      <w:pPr>
        <w:spacing w:line="380" w:lineRule="exact"/>
        <w:ind w:firstLineChars="100" w:firstLine="320"/>
        <w:jc w:val="left"/>
        <w:rPr>
          <w:rFonts w:ascii="黑体" w:eastAsia="黑体"/>
          <w:sz w:val="32"/>
        </w:rPr>
      </w:pPr>
    </w:p>
    <w:p w:rsidR="00383AA5" w:rsidRPr="00115EC1" w:rsidRDefault="00383AA5">
      <w:pPr>
        <w:spacing w:line="380" w:lineRule="exact"/>
        <w:ind w:firstLineChars="100" w:firstLine="320"/>
        <w:jc w:val="left"/>
        <w:rPr>
          <w:rFonts w:ascii="黑体" w:eastAsia="黑体"/>
          <w:sz w:val="32"/>
        </w:rPr>
      </w:pPr>
    </w:p>
    <w:p w:rsidR="00383AA5" w:rsidRPr="00115EC1" w:rsidRDefault="00383AA5">
      <w:pPr>
        <w:spacing w:line="380" w:lineRule="exact"/>
        <w:ind w:firstLineChars="100" w:firstLine="320"/>
        <w:jc w:val="left"/>
        <w:rPr>
          <w:rFonts w:ascii="黑体" w:eastAsia="黑体"/>
          <w:sz w:val="32"/>
        </w:rPr>
      </w:pPr>
    </w:p>
    <w:p w:rsidR="00383AA5" w:rsidRPr="00115EC1" w:rsidRDefault="00383AA5">
      <w:pPr>
        <w:spacing w:line="380" w:lineRule="exact"/>
        <w:ind w:firstLineChars="100" w:firstLine="320"/>
        <w:jc w:val="left"/>
        <w:rPr>
          <w:rFonts w:ascii="黑体" w:eastAsia="黑体"/>
          <w:sz w:val="32"/>
        </w:rPr>
      </w:pPr>
    </w:p>
    <w:p w:rsidR="00383AA5" w:rsidRPr="00115EC1" w:rsidRDefault="00383AA5">
      <w:pPr>
        <w:spacing w:line="380" w:lineRule="exact"/>
        <w:ind w:firstLineChars="100" w:firstLine="320"/>
        <w:jc w:val="left"/>
        <w:rPr>
          <w:rFonts w:ascii="黑体" w:eastAsia="黑体"/>
          <w:sz w:val="32"/>
        </w:rPr>
      </w:pPr>
    </w:p>
    <w:p w:rsidR="00383AA5" w:rsidRPr="00115EC1" w:rsidRDefault="00383AA5">
      <w:pPr>
        <w:spacing w:line="380" w:lineRule="exact"/>
        <w:ind w:firstLineChars="100" w:firstLine="320"/>
        <w:jc w:val="left"/>
        <w:rPr>
          <w:rFonts w:ascii="黑体" w:eastAsia="黑体"/>
          <w:sz w:val="32"/>
        </w:rPr>
      </w:pPr>
    </w:p>
    <w:p w:rsidR="00383AA5" w:rsidRPr="00115EC1" w:rsidRDefault="00383AA5">
      <w:pPr>
        <w:spacing w:line="380" w:lineRule="exact"/>
        <w:ind w:firstLineChars="100" w:firstLine="320"/>
        <w:jc w:val="left"/>
        <w:rPr>
          <w:rFonts w:ascii="黑体" w:eastAsia="黑体"/>
          <w:sz w:val="32"/>
        </w:rPr>
      </w:pPr>
    </w:p>
    <w:p w:rsidR="00383AA5" w:rsidRPr="00115EC1" w:rsidRDefault="00295F34">
      <w:pPr>
        <w:adjustRightInd w:val="0"/>
        <w:spacing w:line="380" w:lineRule="exact"/>
        <w:jc w:val="center"/>
        <w:rPr>
          <w:rFonts w:ascii="仿宋_GB2312" w:eastAsia="仿宋_GB2312"/>
          <w:sz w:val="32"/>
        </w:rPr>
      </w:pPr>
      <w:r w:rsidRPr="00115EC1">
        <w:rPr>
          <w:rFonts w:ascii="仿宋_GB2312" w:eastAsia="仿宋_GB2312" w:hint="eastAsia"/>
          <w:sz w:val="32"/>
        </w:rPr>
        <w:t>东行审环〔2024〕22号</w:t>
      </w:r>
    </w:p>
    <w:p w:rsidR="00383AA5" w:rsidRPr="00115EC1" w:rsidRDefault="00383AA5">
      <w:pPr>
        <w:spacing w:line="700" w:lineRule="exact"/>
        <w:jc w:val="center"/>
        <w:rPr>
          <w:rFonts w:ascii="方正小标宋简体" w:eastAsia="方正小标宋简体" w:hAnsi="黑体"/>
          <w:spacing w:val="-20"/>
          <w:sz w:val="44"/>
          <w:szCs w:val="44"/>
        </w:rPr>
      </w:pPr>
    </w:p>
    <w:p w:rsidR="00383AA5" w:rsidRPr="00115EC1" w:rsidRDefault="00295F34">
      <w:pPr>
        <w:spacing w:line="700" w:lineRule="exact"/>
        <w:jc w:val="center"/>
        <w:rPr>
          <w:rFonts w:ascii="方正小标宋简体" w:eastAsia="方正小标宋简体" w:hAnsi="黑体"/>
          <w:spacing w:val="-20"/>
          <w:sz w:val="44"/>
          <w:szCs w:val="44"/>
        </w:rPr>
      </w:pPr>
      <w:r w:rsidRPr="00115EC1">
        <w:rPr>
          <w:rFonts w:ascii="宋体" w:hAnsi="宋体" w:cs="宋体" w:hint="eastAsia"/>
          <w:spacing w:val="-20"/>
          <w:sz w:val="44"/>
          <w:szCs w:val="44"/>
        </w:rPr>
        <w:t>关于《江苏东能天然气管网有限公司如东天然气高压管网三期工程项目环境影响报告表（含环境风险、生态专项）》的批复</w:t>
      </w:r>
    </w:p>
    <w:p w:rsidR="00383AA5" w:rsidRPr="00115EC1" w:rsidRDefault="00383AA5">
      <w:pPr>
        <w:spacing w:line="500" w:lineRule="exact"/>
        <w:ind w:firstLineChars="200" w:firstLine="640"/>
        <w:rPr>
          <w:rFonts w:ascii="仿宋_GB2312" w:eastAsia="仿宋_GB2312" w:hAnsi="仿宋"/>
          <w:sz w:val="32"/>
          <w:szCs w:val="32"/>
          <w:highlight w:val="yellow"/>
        </w:rPr>
      </w:pPr>
    </w:p>
    <w:p w:rsidR="00383AA5" w:rsidRPr="00115EC1" w:rsidRDefault="00295F34" w:rsidP="002C2E47">
      <w:pPr>
        <w:spacing w:line="520" w:lineRule="exact"/>
        <w:rPr>
          <w:rFonts w:ascii="仿宋" w:eastAsia="仿宋" w:hAnsi="仿宋" w:cs="仿宋"/>
          <w:sz w:val="32"/>
          <w:szCs w:val="32"/>
        </w:rPr>
      </w:pPr>
      <w:r w:rsidRPr="00115EC1">
        <w:rPr>
          <w:rFonts w:ascii="仿宋" w:eastAsia="仿宋" w:hAnsi="仿宋" w:cs="仿宋" w:hint="eastAsia"/>
          <w:sz w:val="32"/>
          <w:szCs w:val="32"/>
        </w:rPr>
        <w:t>江苏东能天然气管网有限公司：</w:t>
      </w:r>
    </w:p>
    <w:p w:rsidR="00383AA5" w:rsidRPr="00115EC1" w:rsidRDefault="00295F34" w:rsidP="002C2E47">
      <w:pPr>
        <w:spacing w:line="520" w:lineRule="exact"/>
        <w:ind w:firstLineChars="200" w:firstLine="640"/>
        <w:jc w:val="left"/>
        <w:rPr>
          <w:rFonts w:ascii="仿宋" w:eastAsia="仿宋" w:hAnsi="仿宋" w:cs="仿宋"/>
          <w:sz w:val="32"/>
          <w:szCs w:val="32"/>
        </w:rPr>
      </w:pPr>
      <w:r w:rsidRPr="00115EC1">
        <w:rPr>
          <w:rFonts w:ascii="仿宋" w:eastAsia="仿宋" w:hAnsi="仿宋" w:cs="仿宋" w:hint="eastAsia"/>
          <w:sz w:val="32"/>
          <w:szCs w:val="32"/>
        </w:rPr>
        <w:t>你公司报送的《江苏东能天然气管网有限公司如东天然气高压管网三期工程项目环境影响报告表（含环境风险、生态专项）》（以下简称《报告表》）收悉，经审查，现批复如下：</w:t>
      </w:r>
    </w:p>
    <w:p w:rsidR="00383AA5" w:rsidRPr="00115EC1" w:rsidRDefault="00295F34" w:rsidP="002C2E47">
      <w:pPr>
        <w:spacing w:line="520" w:lineRule="exact"/>
        <w:ind w:firstLineChars="250" w:firstLine="680"/>
        <w:rPr>
          <w:rFonts w:ascii="仿宋" w:eastAsia="仿宋" w:hAnsi="仿宋" w:cs="仿宋"/>
          <w:sz w:val="32"/>
          <w:szCs w:val="32"/>
        </w:rPr>
      </w:pPr>
      <w:r w:rsidRPr="00115EC1">
        <w:rPr>
          <w:rFonts w:ascii="仿宋" w:eastAsia="仿宋" w:hAnsi="仿宋" w:cs="仿宋" w:hint="eastAsia"/>
          <w:spacing w:val="-24"/>
          <w:sz w:val="32"/>
          <w:szCs w:val="32"/>
        </w:rPr>
        <w:t>一、该项目审批前我局已在网站（</w:t>
      </w:r>
      <w:hyperlink r:id="rId8" w:history="1">
        <w:r w:rsidRPr="00115EC1">
          <w:rPr>
            <w:rFonts w:ascii="仿宋" w:eastAsia="仿宋" w:hAnsi="仿宋" w:cs="仿宋" w:hint="eastAsia"/>
            <w:spacing w:val="-24"/>
            <w:sz w:val="32"/>
            <w:szCs w:val="32"/>
          </w:rPr>
          <w:t>http://www.rudong.gov.cn/</w:t>
        </w:r>
      </w:hyperlink>
      <w:r w:rsidRPr="00115EC1">
        <w:rPr>
          <w:rFonts w:ascii="仿宋" w:eastAsia="仿宋" w:hAnsi="仿宋" w:cs="仿宋" w:hint="eastAsia"/>
          <w:spacing w:val="-24"/>
          <w:sz w:val="32"/>
          <w:szCs w:val="32"/>
        </w:rPr>
        <w:t>）</w:t>
      </w:r>
      <w:r w:rsidRPr="00115EC1">
        <w:rPr>
          <w:rFonts w:ascii="仿宋" w:eastAsia="仿宋" w:hAnsi="仿宋" w:cs="仿宋" w:hint="eastAsia"/>
          <w:sz w:val="32"/>
          <w:szCs w:val="32"/>
        </w:rPr>
        <w:t>将项目内容进行了公示，公众未提出反对意见及听证请求。根据如东县行政审批局</w:t>
      </w:r>
      <w:r w:rsidR="00802C0F" w:rsidRPr="00115EC1">
        <w:rPr>
          <w:rFonts w:ascii="仿宋" w:eastAsia="仿宋" w:hAnsi="仿宋" w:cs="仿宋" w:hint="eastAsia"/>
          <w:sz w:val="32"/>
          <w:szCs w:val="32"/>
        </w:rPr>
        <w:t>批复</w:t>
      </w:r>
      <w:r w:rsidRPr="00115EC1">
        <w:rPr>
          <w:rFonts w:ascii="仿宋" w:eastAsia="仿宋" w:hAnsi="仿宋" w:cs="仿宋" w:hint="eastAsia"/>
          <w:sz w:val="32"/>
          <w:szCs w:val="32"/>
        </w:rPr>
        <w:t>（东行审投〔2023〕291号）、环境影响报告表技术评估（函审）意见、环评结论与建议，在切实落实各项污染防治措施，各类污染物达标排放及环境污染事故风险防范措施落实到位的前提下，仅从环保角度分析，你公司如东天然气高压管网三期工程项目在拟建地址建设具备环境可行性。</w:t>
      </w:r>
    </w:p>
    <w:p w:rsidR="00383AA5" w:rsidRPr="00115EC1" w:rsidRDefault="00295F34" w:rsidP="002C2E47">
      <w:pPr>
        <w:spacing w:line="520" w:lineRule="exact"/>
        <w:ind w:firstLineChars="200" w:firstLine="640"/>
        <w:contextualSpacing/>
        <w:rPr>
          <w:rFonts w:ascii="仿宋" w:eastAsia="仿宋" w:hAnsi="仿宋" w:cs="仿宋"/>
          <w:sz w:val="32"/>
          <w:szCs w:val="32"/>
        </w:rPr>
      </w:pPr>
      <w:r w:rsidRPr="00115EC1">
        <w:rPr>
          <w:rFonts w:ascii="仿宋" w:eastAsia="仿宋" w:hAnsi="仿宋" w:cs="仿宋" w:hint="eastAsia"/>
          <w:sz w:val="32"/>
          <w:szCs w:val="32"/>
        </w:rPr>
        <w:lastRenderedPageBreak/>
        <w:t>二、该项目为改扩建项目，主要建设内容包括：新建高压天然气管道29km（设计压力4.0MPa，管径300mm），起点位于沿海经济开发区高中压调压站预留高压阀门，终点位于栟茶镇与海安市的交界处3#阀井，沿线穿越G328、G228、九总河、南北中心河、东匡河、马丰河等；沿海经济开发区高中压调压站新增1套发球撬，用于定期清管；新建1座栟茶调压计量站（占地面积3416.56m</w:t>
      </w:r>
      <w:r w:rsidRPr="00115EC1">
        <w:rPr>
          <w:rFonts w:ascii="仿宋" w:eastAsia="仿宋" w:hAnsi="仿宋" w:cs="仿宋" w:hint="eastAsia"/>
          <w:sz w:val="32"/>
          <w:szCs w:val="32"/>
          <w:vertAlign w:val="superscript"/>
        </w:rPr>
        <w:t>2</w:t>
      </w:r>
      <w:r w:rsidRPr="00115EC1">
        <w:rPr>
          <w:rFonts w:ascii="仿宋" w:eastAsia="仿宋" w:hAnsi="仿宋" w:cs="仿宋" w:hint="eastAsia"/>
          <w:sz w:val="32"/>
          <w:szCs w:val="32"/>
        </w:rPr>
        <w:t>）和3座阀井等，设计最大年输气量3.5亿立方米。</w:t>
      </w:r>
    </w:p>
    <w:p w:rsidR="00383AA5" w:rsidRPr="00115EC1" w:rsidRDefault="00295F34" w:rsidP="002C2E47">
      <w:pPr>
        <w:spacing w:line="520" w:lineRule="exact"/>
        <w:ind w:firstLineChars="250" w:firstLine="800"/>
        <w:rPr>
          <w:rFonts w:ascii="仿宋" w:eastAsia="仿宋" w:hAnsi="仿宋" w:cs="仿宋"/>
          <w:sz w:val="32"/>
          <w:szCs w:val="32"/>
        </w:rPr>
      </w:pPr>
      <w:r w:rsidRPr="00115EC1">
        <w:rPr>
          <w:rFonts w:ascii="仿宋" w:eastAsia="仿宋" w:hAnsi="仿宋" w:cs="仿宋" w:hint="eastAsia"/>
          <w:sz w:val="32"/>
          <w:szCs w:val="32"/>
        </w:rPr>
        <w:t>三、你公司必须按照《报告表》中对策建议，严格执行建设项目环保“三同时”制度，认真落实《报告表》中提出的各项</w:t>
      </w:r>
      <w:r w:rsidR="00776095" w:rsidRPr="00115EC1">
        <w:rPr>
          <w:rFonts w:ascii="仿宋_GB2312" w:eastAsia="仿宋_GB2312" w:hAnsi="仿宋" w:hint="eastAsia"/>
          <w:sz w:val="32"/>
          <w:szCs w:val="32"/>
        </w:rPr>
        <w:t>生态环境保护</w:t>
      </w:r>
      <w:r w:rsidRPr="00115EC1">
        <w:rPr>
          <w:rFonts w:ascii="仿宋" w:eastAsia="仿宋" w:hAnsi="仿宋" w:cs="仿宋" w:hint="eastAsia"/>
          <w:sz w:val="32"/>
          <w:szCs w:val="32"/>
        </w:rPr>
        <w:t>措施及环境管理要求，充分采纳技术评估（函审）意见，切实做好以下污染防治工作：</w:t>
      </w:r>
    </w:p>
    <w:p w:rsidR="00383AA5" w:rsidRPr="00115EC1" w:rsidRDefault="00295F34" w:rsidP="002C2E47">
      <w:pPr>
        <w:spacing w:line="520" w:lineRule="exact"/>
        <w:ind w:firstLineChars="250" w:firstLine="800"/>
        <w:rPr>
          <w:rFonts w:ascii="仿宋" w:eastAsia="仿宋" w:hAnsi="仿宋" w:cs="仿宋"/>
          <w:sz w:val="32"/>
          <w:szCs w:val="32"/>
        </w:rPr>
      </w:pPr>
      <w:r w:rsidRPr="00115EC1">
        <w:rPr>
          <w:rFonts w:ascii="仿宋" w:eastAsia="仿宋" w:hAnsi="仿宋" w:cs="仿宋" w:hint="eastAsia"/>
          <w:sz w:val="32"/>
          <w:szCs w:val="32"/>
        </w:rPr>
        <w:t>1、采用先进生产设备、安全作业方式。天然气输送设备、 控制水平和生产管理水平须达国内同类项目先进水平。</w:t>
      </w:r>
    </w:p>
    <w:p w:rsidR="00383AA5" w:rsidRPr="00115EC1" w:rsidRDefault="00295F34" w:rsidP="002C2E47">
      <w:pPr>
        <w:spacing w:line="520" w:lineRule="exact"/>
        <w:ind w:firstLineChars="250" w:firstLine="800"/>
        <w:rPr>
          <w:rFonts w:ascii="仿宋" w:eastAsia="仿宋" w:hAnsi="仿宋" w:cs="仿宋"/>
          <w:sz w:val="32"/>
          <w:szCs w:val="32"/>
        </w:rPr>
      </w:pPr>
      <w:r w:rsidRPr="00115EC1">
        <w:rPr>
          <w:rFonts w:ascii="仿宋" w:eastAsia="仿宋" w:hAnsi="仿宋" w:cs="仿宋" w:hint="eastAsia"/>
          <w:sz w:val="32"/>
          <w:szCs w:val="32"/>
        </w:rPr>
        <w:t>2、严格落实各项大气污染防治措施。加强施工期管理，在施工现场设置围挡，避免在大风、暴雨时施工，建筑材料堆场及混凝土搅拌场采取防尘、抑尘措施；开挖土的堆积要及时采取覆盖措施；建筑垃圾集中、分类堆放，严密遮盖，及时清运；运输时应采用密闭式运输车辆或采用苫布覆盖，避免沿途遗撒；定期对施工现场扬尘区及道路洒水等。项目营运期栟茶调压计量站热水炉</w:t>
      </w:r>
      <w:r w:rsidR="002C2E47" w:rsidRPr="00115EC1">
        <w:rPr>
          <w:rFonts w:ascii="仿宋" w:eastAsia="仿宋" w:hAnsi="仿宋" w:cs="仿宋" w:hint="eastAsia"/>
          <w:sz w:val="32"/>
          <w:szCs w:val="32"/>
        </w:rPr>
        <w:t>经</w:t>
      </w:r>
      <w:r w:rsidRPr="00115EC1">
        <w:rPr>
          <w:rFonts w:ascii="仿宋" w:eastAsia="仿宋" w:hAnsi="仿宋" w:cs="仿宋" w:hint="eastAsia"/>
          <w:sz w:val="32"/>
          <w:szCs w:val="32"/>
        </w:rPr>
        <w:t>低氮燃烧</w:t>
      </w:r>
      <w:r w:rsidR="007857B5" w:rsidRPr="00115EC1">
        <w:rPr>
          <w:rFonts w:ascii="仿宋" w:eastAsia="仿宋" w:hAnsi="仿宋" w:cs="仿宋" w:hint="eastAsia"/>
          <w:sz w:val="32"/>
          <w:szCs w:val="32"/>
        </w:rPr>
        <w:t>后</w:t>
      </w:r>
      <w:r w:rsidR="002C2E47" w:rsidRPr="00115EC1">
        <w:rPr>
          <w:rFonts w:ascii="仿宋" w:eastAsia="仿宋" w:hAnsi="仿宋" w:cs="仿宋" w:hint="eastAsia"/>
          <w:sz w:val="32"/>
          <w:szCs w:val="32"/>
        </w:rPr>
        <w:t>的天然气废气</w:t>
      </w:r>
      <w:r w:rsidRPr="00115EC1">
        <w:rPr>
          <w:rFonts w:ascii="仿宋" w:eastAsia="仿宋" w:hAnsi="仿宋" w:cs="仿宋" w:hint="eastAsia"/>
          <w:sz w:val="32"/>
          <w:szCs w:val="32"/>
        </w:rPr>
        <w:t>通过8米高排气筒</w:t>
      </w:r>
      <w:r w:rsidR="007857B5" w:rsidRPr="00115EC1">
        <w:rPr>
          <w:rFonts w:ascii="仿宋" w:eastAsia="仿宋" w:hAnsi="仿宋" w:cs="仿宋" w:hint="eastAsia"/>
          <w:sz w:val="32"/>
          <w:szCs w:val="32"/>
        </w:rPr>
        <w:t>达标</w:t>
      </w:r>
      <w:r w:rsidRPr="00115EC1">
        <w:rPr>
          <w:rFonts w:ascii="仿宋" w:eastAsia="仿宋" w:hAnsi="仿宋" w:cs="仿宋" w:hint="eastAsia"/>
          <w:sz w:val="32"/>
          <w:szCs w:val="32"/>
        </w:rPr>
        <w:t>排放。</w:t>
      </w:r>
    </w:p>
    <w:p w:rsidR="00383AA5" w:rsidRPr="00115EC1" w:rsidRDefault="00295F34" w:rsidP="002C2E47">
      <w:pPr>
        <w:spacing w:line="520" w:lineRule="exact"/>
        <w:ind w:firstLineChars="250" w:firstLine="800"/>
        <w:rPr>
          <w:rFonts w:ascii="仿宋" w:eastAsia="仿宋" w:hAnsi="仿宋" w:cs="仿宋"/>
          <w:sz w:val="32"/>
          <w:szCs w:val="32"/>
        </w:rPr>
      </w:pPr>
      <w:r w:rsidRPr="00115EC1">
        <w:rPr>
          <w:rFonts w:ascii="仿宋" w:eastAsia="仿宋" w:hAnsi="仿宋" w:cs="仿宋" w:hint="eastAsia"/>
          <w:sz w:val="32"/>
          <w:szCs w:val="32"/>
        </w:rPr>
        <w:t>颗粒物、二氧化硫、氮氧化物、烟气黑度排放执行《锅炉大气污染物排放标准》（DB32/4385-2022）表1燃气锅炉标准限值；非甲烷总烃排放执行《大气污染物综合排放标准》（DB32/4041-2021）表2及表3标准限值。</w:t>
      </w:r>
    </w:p>
    <w:p w:rsidR="00383AA5" w:rsidRPr="00115EC1" w:rsidRDefault="00295F34" w:rsidP="002C2E47">
      <w:pPr>
        <w:spacing w:line="520" w:lineRule="exact"/>
        <w:ind w:firstLineChars="200" w:firstLine="640"/>
        <w:contextualSpacing/>
        <w:rPr>
          <w:rFonts w:ascii="仿宋" w:eastAsia="仿宋" w:hAnsi="仿宋" w:cs="仿宋"/>
          <w:sz w:val="32"/>
          <w:szCs w:val="32"/>
        </w:rPr>
      </w:pPr>
      <w:r w:rsidRPr="00115EC1">
        <w:rPr>
          <w:rFonts w:ascii="仿宋" w:eastAsia="仿宋" w:hAnsi="仿宋" w:cs="仿宋" w:hint="eastAsia"/>
          <w:sz w:val="32"/>
          <w:szCs w:val="32"/>
        </w:rPr>
        <w:lastRenderedPageBreak/>
        <w:t>3、严格落实各项水污染防治措施。该项目施工期租用周边民房作为施工营地，施工人员生活污水依托当地民房化粪池处理后接入市政污水管网；施工区设挡水设施，初期雨水用于道路、场地抑尘；管道试压水经沉淀池处理后回用试压工序，剩余部分用于洒水抑尘；泥浆分离水由抽水车抽排至市政污水管网。营运期不产生生活污水。</w:t>
      </w:r>
    </w:p>
    <w:p w:rsidR="00383AA5" w:rsidRPr="00115EC1" w:rsidRDefault="00295F34" w:rsidP="002C2E47">
      <w:pPr>
        <w:spacing w:line="520" w:lineRule="exact"/>
        <w:ind w:firstLineChars="200" w:firstLine="640"/>
        <w:contextualSpacing/>
        <w:rPr>
          <w:rFonts w:ascii="仿宋" w:eastAsia="仿宋" w:hAnsi="仿宋" w:cs="仿宋"/>
          <w:sz w:val="32"/>
          <w:szCs w:val="32"/>
        </w:rPr>
      </w:pPr>
      <w:r w:rsidRPr="00115EC1">
        <w:rPr>
          <w:rFonts w:ascii="仿宋" w:eastAsia="仿宋" w:hAnsi="仿宋" w:cs="仿宋" w:hint="eastAsia"/>
          <w:sz w:val="32"/>
          <w:szCs w:val="32"/>
        </w:rPr>
        <w:t>4、严格落实噪声防治措施。施工期尽量采用低噪声机械设备，施工过程中应经常对设备进行维修保养；尽量避免高噪设备同时运转，夜间严禁高噪设备施工；施工物料运输时，注意调整运输时间，尽量在白天运输；在途径居民集中区时，应减速慢行，禁止鸣笛。</w:t>
      </w:r>
      <w:r w:rsidR="007857B5" w:rsidRPr="00115EC1">
        <w:rPr>
          <w:rFonts w:ascii="仿宋" w:eastAsia="仿宋" w:hAnsi="仿宋" w:cs="仿宋" w:hint="eastAsia"/>
          <w:sz w:val="32"/>
          <w:szCs w:val="32"/>
        </w:rPr>
        <w:t>施工阶段的建筑施工场界噪声须符合《建筑施工场界环境噪声排放标准》（GB12523-2011）中相关标准。</w:t>
      </w:r>
      <w:r w:rsidRPr="00115EC1">
        <w:rPr>
          <w:rFonts w:ascii="仿宋" w:eastAsia="仿宋" w:hAnsi="仿宋" w:cs="仿宋" w:hint="eastAsia"/>
          <w:sz w:val="32"/>
          <w:szCs w:val="32"/>
        </w:rPr>
        <w:t>营运期噪声主要来源于栟茶调压计量站检修或事故放空时产生的噪声、站内设备运行噪声及车辆运输噪声等，通过合理布局、隔声减振等措施，厂界噪声满足《工业企业厂界环境噪声排放标准》（GB12348-2008）2类标准</w:t>
      </w:r>
      <w:r w:rsidR="00E25631" w:rsidRPr="00115EC1">
        <w:rPr>
          <w:rFonts w:ascii="仿宋" w:eastAsia="仿宋" w:hAnsi="仿宋" w:cs="仿宋" w:hint="eastAsia"/>
          <w:sz w:val="32"/>
          <w:szCs w:val="32"/>
        </w:rPr>
        <w:t>，</w:t>
      </w:r>
      <w:r w:rsidRPr="00115EC1">
        <w:rPr>
          <w:rFonts w:ascii="仿宋" w:eastAsia="仿宋" w:hAnsi="仿宋" w:cs="仿宋" w:hint="eastAsia"/>
          <w:sz w:val="32"/>
          <w:szCs w:val="32"/>
        </w:rPr>
        <w:t>且不得降低周围环境敏感点声环境质量。</w:t>
      </w:r>
    </w:p>
    <w:p w:rsidR="00383AA5" w:rsidRPr="00115EC1" w:rsidRDefault="00295F34" w:rsidP="002C2E47">
      <w:pPr>
        <w:spacing w:line="520" w:lineRule="exact"/>
        <w:ind w:firstLineChars="200" w:firstLine="640"/>
        <w:contextualSpacing/>
        <w:rPr>
          <w:rFonts w:ascii="仿宋" w:eastAsia="仿宋" w:hAnsi="仿宋" w:cs="仿宋"/>
          <w:sz w:val="32"/>
          <w:szCs w:val="32"/>
        </w:rPr>
      </w:pPr>
      <w:r w:rsidRPr="00115EC1">
        <w:rPr>
          <w:rFonts w:ascii="仿宋" w:eastAsia="仿宋" w:hAnsi="仿宋" w:cs="仿宋" w:hint="eastAsia"/>
          <w:sz w:val="32"/>
          <w:szCs w:val="32"/>
        </w:rPr>
        <w:t>5、严格落实固体废物污染防治措施。按“减量化、资源化、无害化”处置原则，落实项目施工期、运营期产生的各类固体废物的收集、处置和综合利用措施。建筑废料尽量回用，剩余部分及时外运委托处理；管沟开挖土方全部回填；泥块晾干后外运到政府指定填埋场处理；生活垃圾由环卫部门统一清运。营运期：清管产生的废滤芯、废渣收集后外售。固体废物的堆放、贮存、转移应符合《一般工业固体废物贮存和填埋污染控制标准》（GB18599-2020）、《危险废物贮存污染控制标准》（GB18597-2023）和相关管理要求，防止</w:t>
      </w:r>
      <w:r w:rsidRPr="00115EC1">
        <w:rPr>
          <w:rFonts w:ascii="仿宋" w:eastAsia="仿宋" w:hAnsi="仿宋" w:cs="仿宋" w:hint="eastAsia"/>
          <w:sz w:val="32"/>
          <w:szCs w:val="32"/>
        </w:rPr>
        <w:lastRenderedPageBreak/>
        <w:t>造成二次污染。</w:t>
      </w:r>
    </w:p>
    <w:p w:rsidR="002C2E47" w:rsidRPr="00115EC1" w:rsidRDefault="002C2E47" w:rsidP="002C2E47">
      <w:pPr>
        <w:spacing w:line="520" w:lineRule="exact"/>
        <w:ind w:firstLineChars="200" w:firstLine="640"/>
        <w:rPr>
          <w:rFonts w:ascii="仿宋" w:eastAsia="仿宋" w:hAnsi="仿宋" w:cs="仿宋"/>
          <w:sz w:val="32"/>
          <w:szCs w:val="32"/>
        </w:rPr>
      </w:pPr>
      <w:r w:rsidRPr="00115EC1">
        <w:rPr>
          <w:rFonts w:ascii="仿宋" w:eastAsia="仿宋" w:hAnsi="仿宋" w:cs="仿宋" w:hint="eastAsia"/>
          <w:sz w:val="32"/>
          <w:szCs w:val="32"/>
        </w:rPr>
        <w:t>6、做好土壤和地下水污染防治工作。按照《报告表》要求，不同分区采取不同等级的防渗措施，并确保其可靠性和有效性，切实防止对土壤和地下水产生影响。</w:t>
      </w:r>
    </w:p>
    <w:p w:rsidR="00383AA5" w:rsidRPr="00115EC1" w:rsidRDefault="002C2E47" w:rsidP="002C2E47">
      <w:pPr>
        <w:spacing w:line="520" w:lineRule="exact"/>
        <w:ind w:firstLineChars="200" w:firstLine="640"/>
        <w:contextualSpacing/>
        <w:rPr>
          <w:rFonts w:ascii="仿宋" w:eastAsia="仿宋" w:hAnsi="仿宋" w:cs="仿宋"/>
          <w:sz w:val="32"/>
          <w:szCs w:val="32"/>
        </w:rPr>
      </w:pPr>
      <w:r w:rsidRPr="00115EC1">
        <w:rPr>
          <w:rFonts w:ascii="仿宋" w:eastAsia="仿宋" w:hAnsi="仿宋" w:cs="仿宋" w:hint="eastAsia"/>
          <w:sz w:val="32"/>
          <w:szCs w:val="32"/>
        </w:rPr>
        <w:t>7</w:t>
      </w:r>
      <w:r w:rsidR="00295F34" w:rsidRPr="00115EC1">
        <w:rPr>
          <w:rFonts w:ascii="仿宋" w:eastAsia="仿宋" w:hAnsi="仿宋" w:cs="仿宋" w:hint="eastAsia"/>
          <w:sz w:val="32"/>
          <w:szCs w:val="32"/>
        </w:rPr>
        <w:t>、落实生态环境保护措施。进一步优化管线路由和敷设方式，优先避让各类生态敏感区，确实无法避让的，采取无害化方式穿越，尽可能减少对生态敏感区的影响。管沟开挖土壤应分层开挖、分层堆放，并分层回填压实；合理规划管道占地，合理设定施工作业带范围，不得在施工作业带范围外从事施工活动；严格控制管线敷设施工宽度，尽量沿道路纵向平行布设，减少土壤扰动和地表植被破坏；严禁施工材料乱堆乱放，合理划定堆料场；施工垃圾应远离河道；因地制宜地选择施工季节，尽可能减少施工对农业生产的影响；制定详细植被恢复方案，施工结束后种植适应当地自然条件的优势灌草植被，及时进行植被恢复等。</w:t>
      </w:r>
    </w:p>
    <w:p w:rsidR="00383AA5" w:rsidRPr="00115EC1" w:rsidRDefault="002C2E47" w:rsidP="002C2E47">
      <w:pPr>
        <w:spacing w:line="520" w:lineRule="exact"/>
        <w:ind w:firstLineChars="200" w:firstLine="640"/>
        <w:contextualSpacing/>
        <w:rPr>
          <w:rFonts w:ascii="仿宋" w:eastAsia="仿宋" w:hAnsi="仿宋" w:cs="仿宋"/>
          <w:sz w:val="32"/>
          <w:szCs w:val="32"/>
        </w:rPr>
      </w:pPr>
      <w:r w:rsidRPr="00115EC1">
        <w:rPr>
          <w:rFonts w:ascii="仿宋" w:eastAsia="仿宋" w:hAnsi="仿宋" w:cs="仿宋" w:hint="eastAsia"/>
          <w:sz w:val="32"/>
          <w:szCs w:val="32"/>
        </w:rPr>
        <w:t>8</w:t>
      </w:r>
      <w:r w:rsidR="00295F34" w:rsidRPr="00115EC1">
        <w:rPr>
          <w:rFonts w:ascii="仿宋" w:eastAsia="仿宋" w:hAnsi="仿宋" w:cs="仿宋" w:hint="eastAsia"/>
          <w:sz w:val="32"/>
          <w:szCs w:val="32"/>
        </w:rPr>
        <w:t>、制度建立与风险防范。你公司须认真落实《报告表》（含环境风险专项）中提出的各项事故应急防范措施，健全内部污染防治设施稳定运行和管理责任制度。完善突发环境事故应急预案，采取切实可行的工程控制和管理措施。管道沿线距房屋较近等敏感地区增加管线壁厚；管道外部采取环氧粉末涂层防腐结构，外加电流阴极保护；调压站严格按防火规范布置平面，站内电气设备及仪表选用防爆设备；站内安装火灾设备检测仪表、消防自控设施、可燃气体报警装置；站场内设有安全泄放系统；站内所有设备、管线均应做防雷、防静电接地等。环境风险应急预案应报生态环境部门备案。</w:t>
      </w:r>
    </w:p>
    <w:p w:rsidR="007857B5" w:rsidRPr="00115EC1" w:rsidRDefault="002C2E47" w:rsidP="002C2E47">
      <w:pPr>
        <w:spacing w:line="520" w:lineRule="exact"/>
        <w:ind w:firstLineChars="200" w:firstLine="640"/>
        <w:rPr>
          <w:rFonts w:ascii="仿宋" w:eastAsia="仿宋" w:hAnsi="仿宋" w:cs="仿宋"/>
          <w:sz w:val="32"/>
          <w:szCs w:val="32"/>
        </w:rPr>
      </w:pPr>
      <w:r w:rsidRPr="00115EC1">
        <w:rPr>
          <w:rFonts w:ascii="仿宋" w:eastAsia="仿宋" w:hAnsi="仿宋" w:cs="仿宋" w:hint="eastAsia"/>
          <w:sz w:val="32"/>
          <w:szCs w:val="32"/>
        </w:rPr>
        <w:t>9</w:t>
      </w:r>
      <w:r w:rsidR="007857B5" w:rsidRPr="00115EC1">
        <w:rPr>
          <w:rFonts w:ascii="仿宋" w:eastAsia="仿宋" w:hAnsi="仿宋" w:cs="仿宋" w:hint="eastAsia"/>
          <w:sz w:val="32"/>
          <w:szCs w:val="32"/>
        </w:rPr>
        <w:t>、</w:t>
      </w:r>
      <w:r w:rsidRPr="00115EC1">
        <w:rPr>
          <w:rFonts w:ascii="仿宋" w:eastAsia="仿宋" w:hAnsi="仿宋" w:cs="仿宋" w:hint="eastAsia"/>
          <w:sz w:val="32"/>
          <w:szCs w:val="32"/>
        </w:rPr>
        <w:t>按照《江苏省排污口设置及规范化整治管理办法》</w:t>
      </w:r>
      <w:r w:rsidRPr="00115EC1">
        <w:rPr>
          <w:rFonts w:ascii="仿宋" w:eastAsia="仿宋" w:hAnsi="仿宋" w:cs="仿宋" w:hint="eastAsia"/>
          <w:sz w:val="32"/>
          <w:szCs w:val="32"/>
        </w:rPr>
        <w:lastRenderedPageBreak/>
        <w:t>要求，规范设置排污口、采样口（废气管道应设置永久采样孔）。</w:t>
      </w:r>
      <w:r w:rsidR="007857B5" w:rsidRPr="00115EC1">
        <w:rPr>
          <w:rFonts w:ascii="仿宋" w:eastAsia="仿宋" w:hAnsi="仿宋" w:cs="仿宋" w:hint="eastAsia"/>
          <w:sz w:val="32"/>
          <w:szCs w:val="32"/>
        </w:rPr>
        <w:t>管线穿越（或经过）敏感地段应设立明显警示标志。</w:t>
      </w:r>
      <w:r w:rsidRPr="00115EC1">
        <w:rPr>
          <w:rFonts w:ascii="仿宋" w:eastAsia="仿宋" w:hAnsi="仿宋" w:cs="仿宋" w:hint="eastAsia"/>
          <w:sz w:val="32"/>
          <w:szCs w:val="32"/>
        </w:rPr>
        <w:t>按《报告表》提出的环境管理与监测计划实施日常环境管理与监测，监测结果及相关资料备查。</w:t>
      </w:r>
    </w:p>
    <w:p w:rsidR="002C2E47" w:rsidRPr="00115EC1" w:rsidRDefault="002C2E47" w:rsidP="002C2E47">
      <w:pPr>
        <w:spacing w:line="520" w:lineRule="exact"/>
        <w:ind w:firstLineChars="200" w:firstLine="640"/>
        <w:rPr>
          <w:rFonts w:ascii="仿宋" w:eastAsia="仿宋" w:hAnsi="仿宋" w:cs="仿宋"/>
          <w:sz w:val="32"/>
          <w:szCs w:val="32"/>
        </w:rPr>
      </w:pPr>
      <w:r w:rsidRPr="00115EC1">
        <w:rPr>
          <w:rFonts w:ascii="仿宋" w:eastAsia="仿宋" w:hAnsi="仿宋" w:cs="仿宋" w:hint="eastAsia"/>
          <w:sz w:val="32"/>
          <w:szCs w:val="32"/>
        </w:rPr>
        <w:t>10、认真落实《报告表》提出的各项“以新带老”措施。</w:t>
      </w:r>
    </w:p>
    <w:p w:rsidR="00E25631" w:rsidRPr="00E25631" w:rsidRDefault="00295F34" w:rsidP="002C2E47">
      <w:pPr>
        <w:spacing w:line="520" w:lineRule="exact"/>
        <w:ind w:firstLineChars="200" w:firstLine="640"/>
        <w:jc w:val="left"/>
        <w:rPr>
          <w:rFonts w:ascii="仿宋" w:eastAsia="仿宋" w:hAnsi="仿宋" w:cs="仿宋"/>
          <w:sz w:val="32"/>
          <w:szCs w:val="32"/>
        </w:rPr>
      </w:pPr>
      <w:r w:rsidRPr="00E25631">
        <w:rPr>
          <w:rFonts w:ascii="仿宋" w:eastAsia="仿宋" w:hAnsi="仿宋" w:cs="仿宋" w:hint="eastAsia"/>
          <w:sz w:val="32"/>
          <w:szCs w:val="32"/>
        </w:rPr>
        <w:t>四、</w:t>
      </w:r>
      <w:r w:rsidR="00E25631" w:rsidRPr="00E25631">
        <w:rPr>
          <w:rFonts w:ascii="仿宋_GB2312" w:eastAsia="仿宋_GB2312" w:hAnsi="仿宋" w:hint="eastAsia"/>
          <w:sz w:val="32"/>
          <w:szCs w:val="32"/>
        </w:rPr>
        <w:t>污染物排放总量：</w:t>
      </w:r>
    </w:p>
    <w:p w:rsidR="00383AA5" w:rsidRPr="00E25631" w:rsidRDefault="00295F34" w:rsidP="002C2E47">
      <w:pPr>
        <w:spacing w:line="520" w:lineRule="exact"/>
        <w:ind w:firstLineChars="200" w:firstLine="640"/>
        <w:jc w:val="left"/>
        <w:rPr>
          <w:rFonts w:ascii="仿宋" w:eastAsia="仿宋" w:hAnsi="仿宋" w:cs="仿宋"/>
          <w:sz w:val="32"/>
          <w:szCs w:val="32"/>
        </w:rPr>
      </w:pPr>
      <w:r w:rsidRPr="00E25631">
        <w:rPr>
          <w:rFonts w:ascii="仿宋" w:eastAsia="仿宋" w:hAnsi="仿宋" w:cs="仿宋" w:hint="eastAsia"/>
          <w:sz w:val="32"/>
          <w:szCs w:val="32"/>
        </w:rPr>
        <w:t>本项目建成后全厂新增污染物年排放总量核定如下：</w:t>
      </w:r>
    </w:p>
    <w:p w:rsidR="00383AA5" w:rsidRPr="00E25631" w:rsidRDefault="00295F34" w:rsidP="002C2E47">
      <w:pPr>
        <w:spacing w:line="520" w:lineRule="exact"/>
        <w:ind w:firstLineChars="200" w:firstLine="640"/>
        <w:jc w:val="left"/>
        <w:rPr>
          <w:rFonts w:ascii="仿宋" w:eastAsia="仿宋" w:hAnsi="仿宋" w:cs="仿宋"/>
          <w:sz w:val="32"/>
          <w:szCs w:val="32"/>
        </w:rPr>
      </w:pPr>
      <w:r w:rsidRPr="00E25631">
        <w:rPr>
          <w:rFonts w:ascii="仿宋" w:eastAsia="仿宋" w:hAnsi="仿宋" w:cs="仿宋" w:hint="eastAsia"/>
          <w:sz w:val="32"/>
          <w:szCs w:val="32"/>
        </w:rPr>
        <w:t>废气污染物：有组织废气：颗粒物0.001</w:t>
      </w:r>
      <w:r w:rsidR="00E25631">
        <w:rPr>
          <w:rFonts w:ascii="仿宋" w:eastAsia="仿宋" w:hAnsi="仿宋" w:cs="仿宋" w:hint="eastAsia"/>
          <w:sz w:val="32"/>
          <w:szCs w:val="32"/>
        </w:rPr>
        <w:t>0</w:t>
      </w:r>
      <w:r w:rsidRPr="00E25631">
        <w:rPr>
          <w:rFonts w:ascii="仿宋" w:eastAsia="仿宋" w:hAnsi="仿宋" w:cs="仿宋" w:hint="eastAsia"/>
          <w:sz w:val="32"/>
          <w:szCs w:val="32"/>
        </w:rPr>
        <w:t>t/a、二氧化硫0.0014t/a、氮氧化物0.0049t/a；无组织废气：</w:t>
      </w:r>
      <w:r w:rsidRPr="00E25631">
        <w:rPr>
          <w:rFonts w:ascii="仿宋" w:eastAsia="仿宋" w:hAnsi="仿宋" w:cs="仿宋" w:hint="eastAsia"/>
          <w:color w:val="000000" w:themeColor="text1"/>
          <w:sz w:val="32"/>
          <w:szCs w:val="32"/>
        </w:rPr>
        <w:t>挥发性有机物</w:t>
      </w:r>
      <w:r w:rsidRPr="00E25631">
        <w:rPr>
          <w:rFonts w:ascii="仿宋" w:eastAsia="仿宋" w:hAnsi="仿宋" w:cs="仿宋" w:hint="eastAsia"/>
          <w:sz w:val="32"/>
          <w:szCs w:val="32"/>
        </w:rPr>
        <w:t>0.1597t/a。</w:t>
      </w:r>
    </w:p>
    <w:p w:rsidR="00383AA5" w:rsidRPr="00E25631" w:rsidRDefault="00295F34" w:rsidP="002C2E47">
      <w:pPr>
        <w:spacing w:line="520" w:lineRule="exact"/>
        <w:ind w:firstLineChars="200" w:firstLine="640"/>
        <w:jc w:val="left"/>
        <w:rPr>
          <w:rFonts w:ascii="仿宋" w:eastAsia="仿宋" w:hAnsi="仿宋" w:cs="仿宋"/>
          <w:sz w:val="32"/>
          <w:szCs w:val="32"/>
        </w:rPr>
      </w:pPr>
      <w:r w:rsidRPr="00E25631">
        <w:rPr>
          <w:rFonts w:ascii="仿宋" w:eastAsia="仿宋" w:hAnsi="仿宋" w:cs="仿宋" w:hint="eastAsia"/>
          <w:sz w:val="32"/>
          <w:szCs w:val="32"/>
        </w:rPr>
        <w:t>废水污染物：本项目不新增废水。</w:t>
      </w:r>
    </w:p>
    <w:p w:rsidR="00383AA5" w:rsidRPr="00872846" w:rsidRDefault="00295F34" w:rsidP="002C2E47">
      <w:pPr>
        <w:spacing w:line="520" w:lineRule="exact"/>
        <w:ind w:firstLineChars="200" w:firstLine="640"/>
        <w:jc w:val="left"/>
        <w:rPr>
          <w:rFonts w:ascii="仿宋" w:eastAsia="仿宋" w:hAnsi="仿宋" w:cs="仿宋"/>
          <w:sz w:val="32"/>
          <w:szCs w:val="32"/>
        </w:rPr>
      </w:pPr>
      <w:r w:rsidRPr="00872846">
        <w:rPr>
          <w:rFonts w:ascii="仿宋" w:eastAsia="仿宋" w:hAnsi="仿宋" w:cs="仿宋" w:hint="eastAsia"/>
          <w:sz w:val="32"/>
          <w:szCs w:val="32"/>
        </w:rPr>
        <w:t>本项目建成后全厂污染物年排放总量核定如下：</w:t>
      </w:r>
    </w:p>
    <w:p w:rsidR="00383AA5" w:rsidRPr="00872846" w:rsidRDefault="00295F34" w:rsidP="002C2E47">
      <w:pPr>
        <w:spacing w:line="520" w:lineRule="exact"/>
        <w:ind w:firstLineChars="200" w:firstLine="640"/>
        <w:jc w:val="left"/>
        <w:rPr>
          <w:rFonts w:ascii="仿宋" w:eastAsia="仿宋" w:hAnsi="仿宋" w:cs="仿宋"/>
          <w:sz w:val="32"/>
          <w:szCs w:val="32"/>
        </w:rPr>
      </w:pPr>
      <w:r w:rsidRPr="00872846">
        <w:rPr>
          <w:rFonts w:ascii="仿宋" w:eastAsia="仿宋" w:hAnsi="仿宋" w:cs="仿宋" w:hint="eastAsia"/>
          <w:sz w:val="32"/>
          <w:szCs w:val="32"/>
        </w:rPr>
        <w:t>废气污染物：有组织废气：颗粒物0.001</w:t>
      </w:r>
      <w:r w:rsidR="00872846" w:rsidRPr="00872846">
        <w:rPr>
          <w:rFonts w:ascii="仿宋" w:eastAsia="仿宋" w:hAnsi="仿宋" w:cs="仿宋" w:hint="eastAsia"/>
          <w:sz w:val="32"/>
          <w:szCs w:val="32"/>
        </w:rPr>
        <w:t>0</w:t>
      </w:r>
      <w:r w:rsidRPr="00872846">
        <w:rPr>
          <w:rFonts w:ascii="仿宋" w:eastAsia="仿宋" w:hAnsi="仿宋" w:cs="仿宋" w:hint="eastAsia"/>
          <w:sz w:val="32"/>
          <w:szCs w:val="32"/>
        </w:rPr>
        <w:t>t/a、二氧化硫0.0014t/a、氮氧化物0.0049t/a；无组织废气：</w:t>
      </w:r>
      <w:r w:rsidRPr="00872846">
        <w:rPr>
          <w:rFonts w:ascii="仿宋" w:eastAsia="仿宋" w:hAnsi="仿宋" w:cs="仿宋" w:hint="eastAsia"/>
          <w:color w:val="000000" w:themeColor="text1"/>
          <w:sz w:val="32"/>
          <w:szCs w:val="32"/>
        </w:rPr>
        <w:t>挥发性有机物</w:t>
      </w:r>
      <w:r w:rsidRPr="00872846">
        <w:rPr>
          <w:rFonts w:ascii="仿宋" w:eastAsia="仿宋" w:hAnsi="仿宋" w:cs="仿宋" w:hint="eastAsia"/>
          <w:sz w:val="32"/>
          <w:szCs w:val="32"/>
        </w:rPr>
        <w:t>0.1597t/a。</w:t>
      </w:r>
    </w:p>
    <w:p w:rsidR="00383AA5" w:rsidRPr="00872846" w:rsidRDefault="00295F34" w:rsidP="002C2E47">
      <w:pPr>
        <w:spacing w:line="520" w:lineRule="exact"/>
        <w:ind w:firstLineChars="200" w:firstLine="640"/>
        <w:jc w:val="left"/>
        <w:rPr>
          <w:rFonts w:ascii="仿宋" w:eastAsia="仿宋" w:hAnsi="仿宋" w:cs="仿宋"/>
          <w:sz w:val="32"/>
          <w:szCs w:val="32"/>
        </w:rPr>
      </w:pPr>
      <w:r w:rsidRPr="00872846">
        <w:rPr>
          <w:rFonts w:ascii="仿宋" w:eastAsia="仿宋" w:hAnsi="仿宋" w:cs="仿宋" w:hint="eastAsia"/>
          <w:sz w:val="32"/>
          <w:szCs w:val="32"/>
        </w:rPr>
        <w:t>废水污染物（</w:t>
      </w:r>
      <w:r w:rsidR="00872846" w:rsidRPr="00115EC1">
        <w:rPr>
          <w:rFonts w:ascii="仿宋" w:eastAsia="仿宋" w:hAnsi="仿宋" w:cs="仿宋" w:hint="eastAsia"/>
          <w:sz w:val="32"/>
          <w:szCs w:val="32"/>
        </w:rPr>
        <w:t>仅生活污水，</w:t>
      </w:r>
      <w:r w:rsidRPr="00115EC1">
        <w:rPr>
          <w:rFonts w:ascii="仿宋" w:eastAsia="仿宋" w:hAnsi="仿宋" w:cs="仿宋" w:hint="eastAsia"/>
          <w:sz w:val="32"/>
          <w:szCs w:val="32"/>
        </w:rPr>
        <w:t>接管量</w:t>
      </w:r>
      <w:r w:rsidR="00872846" w:rsidRPr="00115EC1">
        <w:rPr>
          <w:rFonts w:ascii="仿宋" w:eastAsia="仿宋" w:hAnsi="仿宋" w:cs="仿宋" w:hint="eastAsia"/>
          <w:sz w:val="32"/>
          <w:szCs w:val="32"/>
        </w:rPr>
        <w:t>/外排量</w:t>
      </w:r>
      <w:r w:rsidRPr="00872846">
        <w:rPr>
          <w:rFonts w:ascii="仿宋" w:eastAsia="仿宋" w:hAnsi="仿宋" w:cs="仿宋" w:hint="eastAsia"/>
          <w:sz w:val="32"/>
          <w:szCs w:val="32"/>
        </w:rPr>
        <w:t>）：废水量180.6</w:t>
      </w:r>
      <w:r w:rsidR="00583245">
        <w:rPr>
          <w:rFonts w:ascii="仿宋" w:eastAsia="仿宋" w:hAnsi="仿宋" w:cs="仿宋" w:hint="eastAsia"/>
          <w:sz w:val="32"/>
          <w:szCs w:val="32"/>
        </w:rPr>
        <w:t>/180.6</w:t>
      </w:r>
      <w:r w:rsidRPr="00872846">
        <w:rPr>
          <w:rFonts w:ascii="仿宋" w:eastAsia="仿宋" w:hAnsi="仿宋" w:cs="仿宋" w:hint="eastAsia"/>
          <w:sz w:val="32"/>
          <w:szCs w:val="32"/>
        </w:rPr>
        <w:t>t/a、</w:t>
      </w:r>
      <w:r w:rsidRPr="0040223B">
        <w:rPr>
          <w:rFonts w:ascii="仿宋" w:eastAsia="仿宋" w:hAnsi="仿宋" w:cs="仿宋" w:hint="eastAsia"/>
          <w:sz w:val="32"/>
          <w:szCs w:val="32"/>
        </w:rPr>
        <w:t>化学需氧量0.0358</w:t>
      </w:r>
      <w:r w:rsidR="00115EC1" w:rsidRPr="0040223B">
        <w:rPr>
          <w:rFonts w:ascii="仿宋" w:eastAsia="仿宋" w:hAnsi="仿宋" w:cs="仿宋" w:hint="eastAsia"/>
          <w:sz w:val="32"/>
          <w:szCs w:val="32"/>
        </w:rPr>
        <w:t>/</w:t>
      </w:r>
      <w:r w:rsidR="0040223B" w:rsidRPr="0040223B">
        <w:rPr>
          <w:rFonts w:ascii="仿宋" w:eastAsia="仿宋" w:hAnsi="仿宋" w:cs="仿宋"/>
          <w:sz w:val="32"/>
          <w:szCs w:val="32"/>
        </w:rPr>
        <w:t>0.0090</w:t>
      </w:r>
      <w:r w:rsidRPr="0040223B">
        <w:rPr>
          <w:rFonts w:ascii="仿宋" w:eastAsia="仿宋" w:hAnsi="仿宋" w:cs="仿宋" w:hint="eastAsia"/>
          <w:sz w:val="32"/>
          <w:szCs w:val="32"/>
        </w:rPr>
        <w:t>t/a、氨氮0.0053</w:t>
      </w:r>
      <w:r w:rsidR="00115EC1" w:rsidRPr="0040223B">
        <w:rPr>
          <w:rFonts w:ascii="仿宋" w:eastAsia="仿宋" w:hAnsi="仿宋" w:cs="仿宋" w:hint="eastAsia"/>
          <w:sz w:val="32"/>
          <w:szCs w:val="32"/>
        </w:rPr>
        <w:t>/</w:t>
      </w:r>
      <w:r w:rsidR="0040223B" w:rsidRPr="0040223B">
        <w:rPr>
          <w:rFonts w:ascii="仿宋" w:eastAsia="仿宋" w:hAnsi="仿宋" w:cs="仿宋"/>
          <w:sz w:val="32"/>
          <w:szCs w:val="32"/>
        </w:rPr>
        <w:t>0.0009</w:t>
      </w:r>
      <w:r w:rsidRPr="0040223B">
        <w:rPr>
          <w:rFonts w:ascii="仿宋" w:eastAsia="仿宋" w:hAnsi="仿宋" w:cs="仿宋" w:hint="eastAsia"/>
          <w:sz w:val="32"/>
          <w:szCs w:val="32"/>
        </w:rPr>
        <w:t>t/a。</w:t>
      </w:r>
      <w:bookmarkStart w:id="0" w:name="_GoBack"/>
      <w:bookmarkEnd w:id="0"/>
    </w:p>
    <w:p w:rsidR="00383AA5" w:rsidRPr="00872846" w:rsidRDefault="00295F34" w:rsidP="002C2E47">
      <w:pPr>
        <w:spacing w:line="520" w:lineRule="exact"/>
        <w:ind w:firstLineChars="200" w:firstLine="640"/>
        <w:jc w:val="left"/>
        <w:rPr>
          <w:rFonts w:ascii="仿宋" w:eastAsia="仿宋" w:hAnsi="仿宋" w:cs="仿宋"/>
          <w:sz w:val="32"/>
          <w:szCs w:val="32"/>
        </w:rPr>
      </w:pPr>
      <w:r w:rsidRPr="00872846">
        <w:rPr>
          <w:rFonts w:ascii="仿宋" w:eastAsia="仿宋" w:hAnsi="仿宋" w:cs="仿宋" w:hint="eastAsia"/>
          <w:sz w:val="32"/>
          <w:szCs w:val="32"/>
        </w:rPr>
        <w:t>固废排放量为0。其他污染物排放情况详见《报告表》。</w:t>
      </w:r>
    </w:p>
    <w:p w:rsidR="00383AA5" w:rsidRPr="00776095" w:rsidRDefault="00295F34" w:rsidP="002C2E47">
      <w:pPr>
        <w:spacing w:line="520" w:lineRule="exact"/>
        <w:ind w:firstLineChars="200" w:firstLine="640"/>
        <w:rPr>
          <w:rFonts w:ascii="仿宋" w:eastAsia="仿宋" w:hAnsi="仿宋" w:cs="仿宋"/>
          <w:sz w:val="32"/>
          <w:szCs w:val="32"/>
        </w:rPr>
      </w:pPr>
      <w:r w:rsidRPr="00776095">
        <w:rPr>
          <w:rFonts w:ascii="仿宋" w:eastAsia="仿宋" w:hAnsi="仿宋" w:cs="仿宋" w:hint="eastAsia"/>
          <w:sz w:val="32"/>
          <w:szCs w:val="32"/>
        </w:rPr>
        <w:t>五、你公司应当对该建设项目环境影响报告表的内容和结论负责，接受委托编制该项目环境影响报告表的技术单位对其编制的环境影响报告表承担相应责任。</w:t>
      </w:r>
    </w:p>
    <w:p w:rsidR="00383AA5" w:rsidRPr="00776095" w:rsidRDefault="00295F34" w:rsidP="002C2E47">
      <w:pPr>
        <w:spacing w:line="520" w:lineRule="exact"/>
        <w:ind w:firstLineChars="200" w:firstLine="640"/>
        <w:rPr>
          <w:rFonts w:ascii="仿宋" w:eastAsia="仿宋" w:hAnsi="仿宋" w:cs="仿宋"/>
          <w:sz w:val="32"/>
          <w:szCs w:val="32"/>
        </w:rPr>
      </w:pPr>
      <w:r w:rsidRPr="00776095">
        <w:rPr>
          <w:rFonts w:ascii="仿宋" w:eastAsia="仿宋" w:hAnsi="仿宋" w:cs="仿宋" w:hint="eastAsia"/>
          <w:sz w:val="32"/>
          <w:szCs w:val="32"/>
        </w:rPr>
        <w:t>六、涉及其他法律及法规规定需要办理的其他相关手续应按规定办理。该项目建成后，你公司应按照国务院环境保护行政主管部门规定的标准和程序, 对配套建设的环境保护设施进行验收。本批复与该项目的环境影响评价文件一并</w:t>
      </w:r>
      <w:r w:rsidRPr="00776095">
        <w:rPr>
          <w:rFonts w:ascii="仿宋" w:eastAsia="仿宋" w:hAnsi="仿宋" w:cs="仿宋" w:hint="eastAsia"/>
          <w:sz w:val="32"/>
          <w:szCs w:val="32"/>
        </w:rPr>
        <w:lastRenderedPageBreak/>
        <w:t>作为项目环境管理及验收依据。项目的事中、事后环境现场的监督管理由南通市如东生态环境局负责组织实施。</w:t>
      </w:r>
    </w:p>
    <w:p w:rsidR="00383AA5" w:rsidRDefault="00295F34" w:rsidP="002C2E47">
      <w:pPr>
        <w:spacing w:line="520" w:lineRule="exact"/>
        <w:ind w:firstLineChars="200" w:firstLine="640"/>
        <w:rPr>
          <w:rFonts w:ascii="仿宋" w:eastAsia="仿宋" w:hAnsi="仿宋" w:cs="仿宋"/>
          <w:sz w:val="32"/>
          <w:szCs w:val="32"/>
        </w:rPr>
      </w:pPr>
      <w:r w:rsidRPr="00776095">
        <w:rPr>
          <w:rFonts w:ascii="仿宋" w:eastAsia="仿宋" w:hAnsi="仿宋" w:cs="仿宋" w:hint="eastAsia"/>
          <w:sz w:val="32"/>
          <w:szCs w:val="32"/>
        </w:rPr>
        <w:t>七、你公司必须严格按照环评批准的规模、工艺等组织实施，项目的性质、规模、地点、采用的工艺或污染防治措施发生重大变化的，应当重新报批项目的环境影响评价文件。建设项目的环境影响评价文件自批准之日起超过五年，方决定项目开工建设的，其环境影响评价文件应当报原审批部门重新审核。</w:t>
      </w:r>
    </w:p>
    <w:p w:rsidR="002C2E47" w:rsidRPr="00115EC1" w:rsidRDefault="002C2E47" w:rsidP="002C2E47">
      <w:pPr>
        <w:spacing w:line="520" w:lineRule="exact"/>
        <w:ind w:firstLineChars="200" w:firstLine="640"/>
        <w:rPr>
          <w:rFonts w:ascii="仿宋" w:eastAsia="仿宋" w:hAnsi="仿宋" w:cs="仿宋"/>
          <w:sz w:val="32"/>
          <w:szCs w:val="32"/>
        </w:rPr>
      </w:pPr>
      <w:r w:rsidRPr="00115EC1">
        <w:rPr>
          <w:rFonts w:ascii="仿宋" w:eastAsia="仿宋" w:hAnsi="仿宋" w:cs="仿宋" w:hint="eastAsia"/>
          <w:sz w:val="32"/>
          <w:szCs w:val="32"/>
        </w:rPr>
        <w:t>八、本项目工程临时占地涉及基本农田，建设单位应在开工前对照《自然资源部关于规范临时用地管理的通知》的规定，办理相关手续。</w:t>
      </w:r>
    </w:p>
    <w:p w:rsidR="002C2E47" w:rsidRPr="002C2E47" w:rsidRDefault="002C2E47" w:rsidP="002C2E47">
      <w:pPr>
        <w:pStyle w:val="a0"/>
      </w:pPr>
    </w:p>
    <w:p w:rsidR="00383AA5" w:rsidRPr="00802C0F" w:rsidRDefault="00295F34">
      <w:pPr>
        <w:spacing w:line="560" w:lineRule="exact"/>
        <w:rPr>
          <w:rFonts w:ascii="仿宋_GB2312" w:eastAsia="仿宋_GB2312" w:hAnsi="仿宋"/>
          <w:sz w:val="32"/>
          <w:szCs w:val="32"/>
        </w:rPr>
      </w:pPr>
      <w:r w:rsidRPr="00802C0F">
        <w:rPr>
          <w:rFonts w:ascii="仿宋_GB2312" w:eastAsia="仿宋_GB2312" w:hAnsi="仿宋"/>
          <w:i/>
          <w:iCs/>
          <w:sz w:val="32"/>
          <w:szCs w:val="32"/>
        </w:rPr>
        <w:t xml:space="preserve">  </w:t>
      </w:r>
      <w:r w:rsidRPr="00802C0F">
        <w:rPr>
          <w:rFonts w:ascii="仿宋_GB2312" w:eastAsia="仿宋_GB2312" w:hAnsi="仿宋"/>
          <w:sz w:val="32"/>
          <w:szCs w:val="32"/>
        </w:rPr>
        <w:t xml:space="preserve">                            </w:t>
      </w:r>
      <w:r w:rsidRPr="00802C0F">
        <w:rPr>
          <w:rFonts w:ascii="仿宋_GB2312" w:eastAsia="仿宋_GB2312" w:hAnsi="仿宋" w:hint="eastAsia"/>
          <w:sz w:val="32"/>
          <w:szCs w:val="32"/>
        </w:rPr>
        <w:t xml:space="preserve">    </w:t>
      </w:r>
    </w:p>
    <w:p w:rsidR="00383AA5" w:rsidRPr="00802C0F" w:rsidRDefault="00295F34">
      <w:pPr>
        <w:spacing w:line="560" w:lineRule="exact"/>
        <w:jc w:val="right"/>
        <w:rPr>
          <w:rFonts w:ascii="仿宋_GB2312" w:eastAsia="仿宋_GB2312" w:hAnsi="仿宋"/>
          <w:sz w:val="32"/>
          <w:szCs w:val="32"/>
        </w:rPr>
      </w:pPr>
      <w:r w:rsidRPr="00802C0F">
        <w:rPr>
          <w:rFonts w:ascii="仿宋_GB2312" w:eastAsia="仿宋_GB2312" w:hAnsi="仿宋"/>
          <w:sz w:val="32"/>
          <w:szCs w:val="32"/>
        </w:rPr>
        <w:t>20</w:t>
      </w:r>
      <w:r w:rsidRPr="00802C0F">
        <w:rPr>
          <w:rFonts w:ascii="仿宋_GB2312" w:eastAsia="仿宋_GB2312" w:hAnsi="仿宋" w:hint="eastAsia"/>
          <w:sz w:val="32"/>
          <w:szCs w:val="32"/>
        </w:rPr>
        <w:t>24</w:t>
      </w:r>
      <w:r w:rsidRPr="00802C0F">
        <w:rPr>
          <w:rFonts w:ascii="仿宋_GB2312" w:eastAsia="仿宋_GB2312" w:hAnsi="仿宋"/>
          <w:sz w:val="32"/>
          <w:szCs w:val="32"/>
        </w:rPr>
        <w:t>年</w:t>
      </w:r>
      <w:r w:rsidRPr="00802C0F">
        <w:rPr>
          <w:rFonts w:ascii="仿宋_GB2312" w:eastAsia="仿宋_GB2312" w:hAnsi="仿宋" w:hint="eastAsia"/>
          <w:sz w:val="32"/>
          <w:szCs w:val="32"/>
        </w:rPr>
        <w:t>3</w:t>
      </w:r>
      <w:r w:rsidRPr="00802C0F">
        <w:rPr>
          <w:rFonts w:ascii="仿宋_GB2312" w:eastAsia="仿宋_GB2312" w:hAnsi="仿宋"/>
          <w:sz w:val="32"/>
          <w:szCs w:val="32"/>
        </w:rPr>
        <w:t>月</w:t>
      </w:r>
      <w:r w:rsidRPr="00802C0F">
        <w:rPr>
          <w:rFonts w:ascii="仿宋_GB2312" w:eastAsia="仿宋_GB2312" w:hAnsi="仿宋" w:hint="eastAsia"/>
          <w:sz w:val="32"/>
          <w:szCs w:val="32"/>
        </w:rPr>
        <w:t>20</w:t>
      </w:r>
      <w:r w:rsidRPr="00802C0F">
        <w:rPr>
          <w:rFonts w:ascii="仿宋_GB2312" w:eastAsia="仿宋_GB2312" w:hAnsi="仿宋"/>
          <w:sz w:val="32"/>
          <w:szCs w:val="32"/>
        </w:rPr>
        <w:t>日</w:t>
      </w:r>
    </w:p>
    <w:p w:rsidR="00383AA5" w:rsidRDefault="00383AA5">
      <w:pPr>
        <w:spacing w:line="560" w:lineRule="exact"/>
        <w:rPr>
          <w:rFonts w:ascii="仿宋_GB2312" w:eastAsia="仿宋_GB2312" w:hAnsi="仿宋_GB2312" w:cs="仿宋_GB2312"/>
          <w:sz w:val="32"/>
          <w:szCs w:val="32"/>
          <w:u w:val="single"/>
        </w:rPr>
      </w:pPr>
    </w:p>
    <w:p w:rsidR="00802C0F" w:rsidRDefault="00802C0F" w:rsidP="00802C0F">
      <w:pPr>
        <w:pStyle w:val="a0"/>
      </w:pPr>
    </w:p>
    <w:p w:rsidR="002C2E47" w:rsidRDefault="002C2E47" w:rsidP="002C2E47"/>
    <w:p w:rsidR="002C2E47" w:rsidRDefault="002C2E47" w:rsidP="002C2E47">
      <w:pPr>
        <w:pStyle w:val="a0"/>
      </w:pPr>
    </w:p>
    <w:p w:rsidR="002C2E47" w:rsidRDefault="002C2E47" w:rsidP="002C2E47"/>
    <w:p w:rsidR="002C2E47" w:rsidRDefault="002C2E47" w:rsidP="002C2E47">
      <w:pPr>
        <w:pStyle w:val="a0"/>
      </w:pPr>
    </w:p>
    <w:p w:rsidR="002C2E47" w:rsidRDefault="002C2E47" w:rsidP="002C2E47"/>
    <w:p w:rsidR="002C2E47" w:rsidRDefault="002C2E47" w:rsidP="002C2E47">
      <w:pPr>
        <w:pStyle w:val="a0"/>
      </w:pPr>
    </w:p>
    <w:p w:rsidR="002C2E47" w:rsidRDefault="002C2E47" w:rsidP="002C2E47"/>
    <w:p w:rsidR="002C2E47" w:rsidRDefault="002C2E47" w:rsidP="002C2E47"/>
    <w:p w:rsidR="002C2E47" w:rsidRDefault="002C2E47" w:rsidP="002C2E47"/>
    <w:p w:rsidR="00383AA5" w:rsidRPr="00802C0F" w:rsidRDefault="00295F34">
      <w:pPr>
        <w:spacing w:line="560" w:lineRule="exact"/>
        <w:rPr>
          <w:rFonts w:ascii="仿宋_GB2312" w:eastAsia="仿宋_GB2312" w:hAnsi="仿宋_GB2312" w:cs="仿宋_GB2312"/>
          <w:sz w:val="32"/>
          <w:szCs w:val="32"/>
          <w:u w:val="single"/>
        </w:rPr>
      </w:pPr>
      <w:r w:rsidRPr="00802C0F">
        <w:rPr>
          <w:rFonts w:ascii="仿宋_GB2312" w:eastAsia="仿宋_GB2312" w:hAnsi="仿宋_GB2312" w:cs="仿宋_GB2312" w:hint="eastAsia"/>
          <w:sz w:val="32"/>
          <w:szCs w:val="32"/>
          <w:u w:val="single"/>
        </w:rPr>
        <w:t xml:space="preserve">                                             </w:t>
      </w:r>
      <w:r w:rsidR="00115EC1">
        <w:rPr>
          <w:rFonts w:ascii="仿宋_GB2312" w:eastAsia="仿宋_GB2312" w:hAnsi="仿宋_GB2312" w:cs="仿宋_GB2312" w:hint="eastAsia"/>
          <w:sz w:val="32"/>
          <w:szCs w:val="32"/>
          <w:u w:val="single"/>
        </w:rPr>
        <w:t xml:space="preserve"> </w:t>
      </w:r>
      <w:r w:rsidRPr="00802C0F">
        <w:rPr>
          <w:rFonts w:ascii="仿宋_GB2312" w:eastAsia="仿宋_GB2312" w:hAnsi="仿宋_GB2312" w:cs="仿宋_GB2312" w:hint="eastAsia"/>
          <w:sz w:val="32"/>
          <w:szCs w:val="32"/>
          <w:u w:val="single"/>
        </w:rPr>
        <w:t xml:space="preserve">     </w:t>
      </w:r>
    </w:p>
    <w:p w:rsidR="00383AA5" w:rsidRDefault="00295F34">
      <w:pPr>
        <w:spacing w:line="560" w:lineRule="exact"/>
      </w:pPr>
      <w:r w:rsidRPr="00802C0F">
        <w:rPr>
          <w:rFonts w:ascii="仿宋_GB2312" w:eastAsia="仿宋_GB2312" w:hAnsi="仿宋_GB2312" w:cs="仿宋_GB2312" w:hint="eastAsia"/>
          <w:sz w:val="32"/>
          <w:szCs w:val="32"/>
          <w:u w:val="single"/>
        </w:rPr>
        <w:t>抄送：南通市如东生态环境局、如东县应急管理局、如东县</w:t>
      </w:r>
      <w:r w:rsidRPr="00802C0F">
        <w:rPr>
          <w:rFonts w:ascii="仿宋_GB2312" w:eastAsia="仿宋_GB2312" w:hAnsi="仿宋" w:hint="eastAsia"/>
          <w:sz w:val="32"/>
          <w:szCs w:val="32"/>
          <w:u w:val="single"/>
        </w:rPr>
        <w:t>洋口镇</w:t>
      </w:r>
      <w:r w:rsidRPr="00802C0F">
        <w:rPr>
          <w:rFonts w:ascii="仿宋_GB2312" w:eastAsia="仿宋_GB2312" w:hAnsi="仿宋_GB2312" w:cs="仿宋_GB2312" w:hint="eastAsia"/>
          <w:sz w:val="32"/>
          <w:szCs w:val="32"/>
          <w:u w:val="single"/>
        </w:rPr>
        <w:t>人民政府、如东县</w:t>
      </w:r>
      <w:r w:rsidRPr="00802C0F">
        <w:rPr>
          <w:rFonts w:asciiTheme="minorEastAsia" w:eastAsiaTheme="minorEastAsia" w:hAnsiTheme="minorEastAsia" w:hint="eastAsia"/>
          <w:sz w:val="32"/>
          <w:szCs w:val="32"/>
          <w:u w:val="single"/>
        </w:rPr>
        <w:t>栟</w:t>
      </w:r>
      <w:r w:rsidRPr="00802C0F">
        <w:rPr>
          <w:rFonts w:ascii="仿宋_GB2312" w:eastAsia="仿宋_GB2312" w:hAnsi="仿宋" w:hint="eastAsia"/>
          <w:sz w:val="32"/>
          <w:szCs w:val="32"/>
          <w:u w:val="single"/>
        </w:rPr>
        <w:t>茶镇</w:t>
      </w:r>
      <w:r w:rsidRPr="00802C0F">
        <w:rPr>
          <w:rFonts w:ascii="仿宋_GB2312" w:eastAsia="仿宋_GB2312" w:hAnsi="仿宋_GB2312" w:cs="仿宋_GB2312" w:hint="eastAsia"/>
          <w:sz w:val="32"/>
          <w:szCs w:val="32"/>
          <w:u w:val="single"/>
        </w:rPr>
        <w:t>人民政府、如东县</w:t>
      </w:r>
      <w:r w:rsidRPr="00802C0F">
        <w:rPr>
          <w:rFonts w:ascii="仿宋_GB2312" w:eastAsia="仿宋_GB2312" w:hAnsi="仿宋" w:hint="eastAsia"/>
          <w:sz w:val="32"/>
          <w:szCs w:val="32"/>
          <w:u w:val="single"/>
        </w:rPr>
        <w:t>丰利镇</w:t>
      </w:r>
      <w:r w:rsidRPr="00802C0F">
        <w:rPr>
          <w:rFonts w:ascii="仿宋_GB2312" w:eastAsia="仿宋_GB2312" w:hAnsi="仿宋_GB2312" w:cs="仿宋_GB2312" w:hint="eastAsia"/>
          <w:sz w:val="32"/>
          <w:szCs w:val="32"/>
          <w:u w:val="single"/>
        </w:rPr>
        <w:t>人民政府。</w:t>
      </w:r>
    </w:p>
    <w:sectPr w:rsidR="00383AA5" w:rsidSect="00383AA5">
      <w:headerReference w:type="default" r:id="rId9"/>
      <w:footerReference w:type="even" r:id="rId1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6F" w:rsidRDefault="009A4D6F" w:rsidP="00383AA5">
      <w:r>
        <w:separator/>
      </w:r>
    </w:p>
  </w:endnote>
  <w:endnote w:type="continuationSeparator" w:id="0">
    <w:p w:rsidR="009A4D6F" w:rsidRDefault="009A4D6F" w:rsidP="0038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A5" w:rsidRDefault="005A6FC3">
    <w:pPr>
      <w:pStyle w:val="a7"/>
      <w:framePr w:wrap="around" w:vAnchor="text" w:hAnchor="margin" w:xAlign="center" w:y="1"/>
      <w:rPr>
        <w:rStyle w:val="aa"/>
      </w:rPr>
    </w:pPr>
    <w:r>
      <w:rPr>
        <w:rStyle w:val="aa"/>
      </w:rPr>
      <w:fldChar w:fldCharType="begin"/>
    </w:r>
    <w:r w:rsidR="00295F34">
      <w:rPr>
        <w:rStyle w:val="aa"/>
      </w:rPr>
      <w:instrText xml:space="preserve">PAGE  </w:instrText>
    </w:r>
    <w:r>
      <w:rPr>
        <w:rStyle w:val="aa"/>
      </w:rPr>
      <w:fldChar w:fldCharType="end"/>
    </w:r>
  </w:p>
  <w:p w:rsidR="00383AA5" w:rsidRDefault="00383AA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A5" w:rsidRDefault="005A6FC3">
    <w:pPr>
      <w:pStyle w:val="a7"/>
      <w:framePr w:wrap="around" w:vAnchor="text" w:hAnchor="margin" w:xAlign="center" w:y="1"/>
      <w:rPr>
        <w:rStyle w:val="aa"/>
      </w:rPr>
    </w:pPr>
    <w:r>
      <w:rPr>
        <w:rStyle w:val="aa"/>
      </w:rPr>
      <w:fldChar w:fldCharType="begin"/>
    </w:r>
    <w:r w:rsidR="00295F34">
      <w:rPr>
        <w:rStyle w:val="aa"/>
      </w:rPr>
      <w:instrText xml:space="preserve">PAGE  </w:instrText>
    </w:r>
    <w:r>
      <w:rPr>
        <w:rStyle w:val="aa"/>
      </w:rPr>
      <w:fldChar w:fldCharType="separate"/>
    </w:r>
    <w:r w:rsidR="0040223B">
      <w:rPr>
        <w:rStyle w:val="aa"/>
        <w:noProof/>
      </w:rPr>
      <w:t>- 5 -</w:t>
    </w:r>
    <w:r>
      <w:rPr>
        <w:rStyle w:val="aa"/>
      </w:rPr>
      <w:fldChar w:fldCharType="end"/>
    </w:r>
  </w:p>
  <w:p w:rsidR="00383AA5" w:rsidRDefault="00383AA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6F" w:rsidRDefault="009A4D6F" w:rsidP="00383AA5">
      <w:r>
        <w:separator/>
      </w:r>
    </w:p>
  </w:footnote>
  <w:footnote w:type="continuationSeparator" w:id="0">
    <w:p w:rsidR="009A4D6F" w:rsidRDefault="009A4D6F" w:rsidP="0038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A5" w:rsidRDefault="00383AA5">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hhNmI3MzRmYjI2ODZhYjI2OGEwNzI3ZDhiYjRmNzgifQ=="/>
  </w:docVars>
  <w:rsids>
    <w:rsidRoot w:val="0045596B"/>
    <w:rsid w:val="00007BFF"/>
    <w:rsid w:val="00115EC1"/>
    <w:rsid w:val="00174D0A"/>
    <w:rsid w:val="00245594"/>
    <w:rsid w:val="00287939"/>
    <w:rsid w:val="00295F34"/>
    <w:rsid w:val="002C2E47"/>
    <w:rsid w:val="00383AA5"/>
    <w:rsid w:val="0040223B"/>
    <w:rsid w:val="0045596B"/>
    <w:rsid w:val="00552579"/>
    <w:rsid w:val="00583245"/>
    <w:rsid w:val="005A6FC3"/>
    <w:rsid w:val="006921F9"/>
    <w:rsid w:val="00725547"/>
    <w:rsid w:val="00735ADC"/>
    <w:rsid w:val="00776095"/>
    <w:rsid w:val="007857B5"/>
    <w:rsid w:val="00802C0F"/>
    <w:rsid w:val="00806EDD"/>
    <w:rsid w:val="00854BB7"/>
    <w:rsid w:val="00872846"/>
    <w:rsid w:val="00986696"/>
    <w:rsid w:val="00994FB6"/>
    <w:rsid w:val="009A4D6F"/>
    <w:rsid w:val="00B376F3"/>
    <w:rsid w:val="00C36B5B"/>
    <w:rsid w:val="00C67757"/>
    <w:rsid w:val="00CE1B3D"/>
    <w:rsid w:val="00D179D5"/>
    <w:rsid w:val="00D350EA"/>
    <w:rsid w:val="00DD41B0"/>
    <w:rsid w:val="00DD7A4C"/>
    <w:rsid w:val="00E25631"/>
    <w:rsid w:val="00ED0EBB"/>
    <w:rsid w:val="00EF38C1"/>
    <w:rsid w:val="00F66F18"/>
    <w:rsid w:val="00F960C7"/>
    <w:rsid w:val="00FB1095"/>
    <w:rsid w:val="01DD3C4D"/>
    <w:rsid w:val="020236B3"/>
    <w:rsid w:val="02117D9A"/>
    <w:rsid w:val="0305345B"/>
    <w:rsid w:val="042518DB"/>
    <w:rsid w:val="04770389"/>
    <w:rsid w:val="04A44EF6"/>
    <w:rsid w:val="04EB4CF4"/>
    <w:rsid w:val="05171657"/>
    <w:rsid w:val="0520160A"/>
    <w:rsid w:val="05340028"/>
    <w:rsid w:val="0548762F"/>
    <w:rsid w:val="059753D3"/>
    <w:rsid w:val="05A074DC"/>
    <w:rsid w:val="063E18E0"/>
    <w:rsid w:val="06BD5DFB"/>
    <w:rsid w:val="07131EBF"/>
    <w:rsid w:val="076F5347"/>
    <w:rsid w:val="0A072BF1"/>
    <w:rsid w:val="0A092A81"/>
    <w:rsid w:val="0AF3628F"/>
    <w:rsid w:val="0B00275A"/>
    <w:rsid w:val="0B62119D"/>
    <w:rsid w:val="0B621425"/>
    <w:rsid w:val="0B7F7B23"/>
    <w:rsid w:val="0B8769D7"/>
    <w:rsid w:val="0CCF1D9D"/>
    <w:rsid w:val="0CED79D5"/>
    <w:rsid w:val="0D7D4536"/>
    <w:rsid w:val="0E2F5830"/>
    <w:rsid w:val="0E511C4A"/>
    <w:rsid w:val="0EA77ABC"/>
    <w:rsid w:val="0FB6788B"/>
    <w:rsid w:val="107E65FB"/>
    <w:rsid w:val="108A31F2"/>
    <w:rsid w:val="10961B97"/>
    <w:rsid w:val="10CC55B8"/>
    <w:rsid w:val="116C28F7"/>
    <w:rsid w:val="11EB7CC0"/>
    <w:rsid w:val="11F6738C"/>
    <w:rsid w:val="12043ED6"/>
    <w:rsid w:val="12103BCB"/>
    <w:rsid w:val="12611FF5"/>
    <w:rsid w:val="12EA441C"/>
    <w:rsid w:val="1340228E"/>
    <w:rsid w:val="13CE33F5"/>
    <w:rsid w:val="146D70B2"/>
    <w:rsid w:val="14DE1D5E"/>
    <w:rsid w:val="16414536"/>
    <w:rsid w:val="16F07B27"/>
    <w:rsid w:val="17206AFC"/>
    <w:rsid w:val="18956BD8"/>
    <w:rsid w:val="18FA2EDF"/>
    <w:rsid w:val="198A4263"/>
    <w:rsid w:val="19AA0461"/>
    <w:rsid w:val="19C01A32"/>
    <w:rsid w:val="1A2A3350"/>
    <w:rsid w:val="1A4153CD"/>
    <w:rsid w:val="1AC076B4"/>
    <w:rsid w:val="1B334486"/>
    <w:rsid w:val="1C00080C"/>
    <w:rsid w:val="1C6B1E4C"/>
    <w:rsid w:val="1C7F5BD5"/>
    <w:rsid w:val="1D091BE6"/>
    <w:rsid w:val="1D1C3424"/>
    <w:rsid w:val="1D453489"/>
    <w:rsid w:val="1D984854"/>
    <w:rsid w:val="1DD11FDF"/>
    <w:rsid w:val="1E4A5D6E"/>
    <w:rsid w:val="1FF81D09"/>
    <w:rsid w:val="20000DDB"/>
    <w:rsid w:val="20534041"/>
    <w:rsid w:val="210B5C89"/>
    <w:rsid w:val="21635AC5"/>
    <w:rsid w:val="2164183D"/>
    <w:rsid w:val="21842F8C"/>
    <w:rsid w:val="224848C3"/>
    <w:rsid w:val="23402C3D"/>
    <w:rsid w:val="25B61F3B"/>
    <w:rsid w:val="26C74F73"/>
    <w:rsid w:val="27952750"/>
    <w:rsid w:val="289A3357"/>
    <w:rsid w:val="28C0369D"/>
    <w:rsid w:val="292875F4"/>
    <w:rsid w:val="295D729E"/>
    <w:rsid w:val="2BCE7FDF"/>
    <w:rsid w:val="2C02237E"/>
    <w:rsid w:val="2C451E37"/>
    <w:rsid w:val="2EDF0755"/>
    <w:rsid w:val="2EEB4877"/>
    <w:rsid w:val="2F575D4E"/>
    <w:rsid w:val="2FB609B3"/>
    <w:rsid w:val="305E146C"/>
    <w:rsid w:val="30823A8E"/>
    <w:rsid w:val="3106646D"/>
    <w:rsid w:val="312B7C81"/>
    <w:rsid w:val="333D5A4A"/>
    <w:rsid w:val="33D068BE"/>
    <w:rsid w:val="34C91C8B"/>
    <w:rsid w:val="35906305"/>
    <w:rsid w:val="360673BF"/>
    <w:rsid w:val="36A93B22"/>
    <w:rsid w:val="373D5B21"/>
    <w:rsid w:val="37FA1520"/>
    <w:rsid w:val="385F444C"/>
    <w:rsid w:val="39276F80"/>
    <w:rsid w:val="39693A3D"/>
    <w:rsid w:val="398329BC"/>
    <w:rsid w:val="398E7B4E"/>
    <w:rsid w:val="39FC040D"/>
    <w:rsid w:val="3A045513"/>
    <w:rsid w:val="3AD849D6"/>
    <w:rsid w:val="3AE35129"/>
    <w:rsid w:val="3AE74C19"/>
    <w:rsid w:val="3B065005"/>
    <w:rsid w:val="3C335C3C"/>
    <w:rsid w:val="3C515F14"/>
    <w:rsid w:val="3C97441D"/>
    <w:rsid w:val="3D0575D8"/>
    <w:rsid w:val="3F470578"/>
    <w:rsid w:val="3F736409"/>
    <w:rsid w:val="41956778"/>
    <w:rsid w:val="42332E3A"/>
    <w:rsid w:val="425712FE"/>
    <w:rsid w:val="429733C9"/>
    <w:rsid w:val="42CF2B62"/>
    <w:rsid w:val="43947908"/>
    <w:rsid w:val="441308E0"/>
    <w:rsid w:val="442E38B9"/>
    <w:rsid w:val="46001285"/>
    <w:rsid w:val="467A2DE5"/>
    <w:rsid w:val="468E6891"/>
    <w:rsid w:val="47036418"/>
    <w:rsid w:val="472745EF"/>
    <w:rsid w:val="47C90455"/>
    <w:rsid w:val="4A5D6CA6"/>
    <w:rsid w:val="4AE50A49"/>
    <w:rsid w:val="4B0435C5"/>
    <w:rsid w:val="4B29302C"/>
    <w:rsid w:val="4B9019E6"/>
    <w:rsid w:val="4C453E95"/>
    <w:rsid w:val="4C7C4B97"/>
    <w:rsid w:val="4C966ABA"/>
    <w:rsid w:val="4D862070"/>
    <w:rsid w:val="4DD44C0B"/>
    <w:rsid w:val="4DD92AE7"/>
    <w:rsid w:val="4DF0398D"/>
    <w:rsid w:val="4DF72F6D"/>
    <w:rsid w:val="4E5263F6"/>
    <w:rsid w:val="4E9034BC"/>
    <w:rsid w:val="4EDE7C89"/>
    <w:rsid w:val="4EF851EF"/>
    <w:rsid w:val="504D3319"/>
    <w:rsid w:val="50852936"/>
    <w:rsid w:val="51031C29"/>
    <w:rsid w:val="5139389D"/>
    <w:rsid w:val="52D374D1"/>
    <w:rsid w:val="537753FF"/>
    <w:rsid w:val="539651CB"/>
    <w:rsid w:val="53A737BD"/>
    <w:rsid w:val="542E3461"/>
    <w:rsid w:val="5503044A"/>
    <w:rsid w:val="553E6BEE"/>
    <w:rsid w:val="55B300C2"/>
    <w:rsid w:val="55EC35D4"/>
    <w:rsid w:val="566648F8"/>
    <w:rsid w:val="56BD4BAA"/>
    <w:rsid w:val="57193F55"/>
    <w:rsid w:val="5778511F"/>
    <w:rsid w:val="57882E88"/>
    <w:rsid w:val="585238DB"/>
    <w:rsid w:val="5866141B"/>
    <w:rsid w:val="58B303D9"/>
    <w:rsid w:val="59C64A7D"/>
    <w:rsid w:val="59D703B5"/>
    <w:rsid w:val="59E36A9C"/>
    <w:rsid w:val="5A054C64"/>
    <w:rsid w:val="5A8B33BB"/>
    <w:rsid w:val="5AA821F3"/>
    <w:rsid w:val="5B280461"/>
    <w:rsid w:val="5BCD5EEE"/>
    <w:rsid w:val="5D0C2B0F"/>
    <w:rsid w:val="5F925C2E"/>
    <w:rsid w:val="5FFF554A"/>
    <w:rsid w:val="60172FFB"/>
    <w:rsid w:val="604A33D1"/>
    <w:rsid w:val="606C1599"/>
    <w:rsid w:val="61243C22"/>
    <w:rsid w:val="62B875C7"/>
    <w:rsid w:val="634A36E8"/>
    <w:rsid w:val="635051A2"/>
    <w:rsid w:val="637C5F97"/>
    <w:rsid w:val="63BF40D6"/>
    <w:rsid w:val="64232A9C"/>
    <w:rsid w:val="644E1038"/>
    <w:rsid w:val="64A357A5"/>
    <w:rsid w:val="655F34CA"/>
    <w:rsid w:val="672C55DE"/>
    <w:rsid w:val="68CD4B9F"/>
    <w:rsid w:val="69E41AA3"/>
    <w:rsid w:val="6A2353BE"/>
    <w:rsid w:val="6A3D02DE"/>
    <w:rsid w:val="6A7F011B"/>
    <w:rsid w:val="6B4750DC"/>
    <w:rsid w:val="6B8F0831"/>
    <w:rsid w:val="6C6D6F81"/>
    <w:rsid w:val="6D567859"/>
    <w:rsid w:val="6D8D6878"/>
    <w:rsid w:val="6F6124E5"/>
    <w:rsid w:val="6F743FC6"/>
    <w:rsid w:val="6F8F0E00"/>
    <w:rsid w:val="6FB122FB"/>
    <w:rsid w:val="709A5CAE"/>
    <w:rsid w:val="714C1522"/>
    <w:rsid w:val="716360A0"/>
    <w:rsid w:val="71ED5D4F"/>
    <w:rsid w:val="73090F4C"/>
    <w:rsid w:val="73987615"/>
    <w:rsid w:val="740D2C3B"/>
    <w:rsid w:val="74D472B5"/>
    <w:rsid w:val="74E57E5D"/>
    <w:rsid w:val="75B01AD0"/>
    <w:rsid w:val="75BA294F"/>
    <w:rsid w:val="76B13D52"/>
    <w:rsid w:val="76E0332D"/>
    <w:rsid w:val="77020F5F"/>
    <w:rsid w:val="77CD6969"/>
    <w:rsid w:val="782F3180"/>
    <w:rsid w:val="783F155F"/>
    <w:rsid w:val="786E00DE"/>
    <w:rsid w:val="792C76C0"/>
    <w:rsid w:val="795F5CE7"/>
    <w:rsid w:val="79717B7F"/>
    <w:rsid w:val="799D3347"/>
    <w:rsid w:val="79C149E5"/>
    <w:rsid w:val="7A081EDB"/>
    <w:rsid w:val="7A792DD8"/>
    <w:rsid w:val="7AF81F4F"/>
    <w:rsid w:val="7B370864"/>
    <w:rsid w:val="7B6149DA"/>
    <w:rsid w:val="7BA14395"/>
    <w:rsid w:val="7BB8348D"/>
    <w:rsid w:val="7BC329E3"/>
    <w:rsid w:val="7CCD740C"/>
    <w:rsid w:val="7E9C0E44"/>
    <w:rsid w:val="7EC16AFC"/>
    <w:rsid w:val="7F250E39"/>
    <w:rsid w:val="7FFB77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uiPriority="99"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83AA5"/>
    <w:pPr>
      <w:widowControl w:val="0"/>
      <w:jc w:val="both"/>
    </w:pPr>
    <w:rPr>
      <w:kern w:val="2"/>
      <w:sz w:val="21"/>
      <w:szCs w:val="24"/>
    </w:rPr>
  </w:style>
  <w:style w:type="paragraph" w:styleId="3">
    <w:name w:val="heading 3"/>
    <w:basedOn w:val="a"/>
    <w:next w:val="a"/>
    <w:qFormat/>
    <w:rsid w:val="00383AA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383AA5"/>
    <w:pPr>
      <w:widowControl/>
      <w:snapToGrid w:val="0"/>
      <w:spacing w:before="60" w:after="160" w:line="259" w:lineRule="auto"/>
      <w:ind w:right="113"/>
    </w:pPr>
    <w:rPr>
      <w:kern w:val="0"/>
      <w:sz w:val="18"/>
      <w:szCs w:val="20"/>
    </w:rPr>
  </w:style>
  <w:style w:type="paragraph" w:styleId="a4">
    <w:name w:val="Normal Indent"/>
    <w:basedOn w:val="a"/>
    <w:next w:val="a"/>
    <w:link w:val="Char"/>
    <w:uiPriority w:val="99"/>
    <w:qFormat/>
    <w:rsid w:val="00383AA5"/>
    <w:pPr>
      <w:ind w:firstLineChars="200" w:firstLine="420"/>
    </w:pPr>
    <w:rPr>
      <w:sz w:val="24"/>
      <w:szCs w:val="20"/>
    </w:rPr>
  </w:style>
  <w:style w:type="paragraph" w:styleId="a5">
    <w:name w:val="Body Text Indent"/>
    <w:basedOn w:val="a"/>
    <w:qFormat/>
    <w:rsid w:val="00383AA5"/>
    <w:pPr>
      <w:adjustRightInd w:val="0"/>
      <w:snapToGrid w:val="0"/>
      <w:spacing w:line="300" w:lineRule="auto"/>
      <w:ind w:firstLineChars="162" w:firstLine="454"/>
    </w:pPr>
    <w:rPr>
      <w:rFonts w:ascii="仿宋_GB2312" w:eastAsia="仿宋_GB2312"/>
      <w:sz w:val="28"/>
    </w:rPr>
  </w:style>
  <w:style w:type="paragraph" w:styleId="a6">
    <w:name w:val="Date"/>
    <w:basedOn w:val="a"/>
    <w:next w:val="a"/>
    <w:link w:val="Char0"/>
    <w:uiPriority w:val="99"/>
    <w:qFormat/>
    <w:rsid w:val="00383AA5"/>
    <w:pPr>
      <w:ind w:leftChars="2500" w:left="100"/>
    </w:pPr>
  </w:style>
  <w:style w:type="paragraph" w:styleId="a7">
    <w:name w:val="footer"/>
    <w:basedOn w:val="a"/>
    <w:link w:val="Char1"/>
    <w:qFormat/>
    <w:rsid w:val="00383AA5"/>
    <w:pPr>
      <w:tabs>
        <w:tab w:val="center" w:pos="4153"/>
        <w:tab w:val="right" w:pos="8306"/>
      </w:tabs>
      <w:snapToGrid w:val="0"/>
      <w:jc w:val="left"/>
    </w:pPr>
    <w:rPr>
      <w:sz w:val="18"/>
      <w:szCs w:val="18"/>
    </w:rPr>
  </w:style>
  <w:style w:type="paragraph" w:styleId="a8">
    <w:name w:val="header"/>
    <w:basedOn w:val="a"/>
    <w:next w:val="a"/>
    <w:link w:val="Char2"/>
    <w:qFormat/>
    <w:rsid w:val="00383AA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383AA5"/>
    <w:pPr>
      <w:widowControl/>
      <w:spacing w:before="100" w:beforeAutospacing="1" w:after="100" w:afterAutospacing="1"/>
      <w:jc w:val="left"/>
    </w:pPr>
    <w:rPr>
      <w:rFonts w:ascii="宋体" w:hAnsi="宋体" w:cs="宋体"/>
      <w:kern w:val="0"/>
      <w:sz w:val="24"/>
    </w:rPr>
  </w:style>
  <w:style w:type="paragraph" w:styleId="2">
    <w:name w:val="Body Text First Indent 2"/>
    <w:basedOn w:val="a5"/>
    <w:next w:val="a"/>
    <w:qFormat/>
    <w:rsid w:val="00383AA5"/>
    <w:pPr>
      <w:adjustRightInd/>
      <w:snapToGrid/>
      <w:spacing w:after="120" w:line="240" w:lineRule="auto"/>
      <w:ind w:leftChars="200" w:left="420" w:firstLineChars="200" w:firstLine="420"/>
    </w:pPr>
    <w:rPr>
      <w:rFonts w:ascii="Calibri" w:eastAsia="宋体" w:hAnsi="Calibri"/>
      <w:sz w:val="21"/>
    </w:rPr>
  </w:style>
  <w:style w:type="character" w:styleId="aa">
    <w:name w:val="page number"/>
    <w:basedOn w:val="a1"/>
    <w:qFormat/>
    <w:rsid w:val="00383AA5"/>
  </w:style>
  <w:style w:type="character" w:styleId="ab">
    <w:name w:val="Hyperlink"/>
    <w:basedOn w:val="a1"/>
    <w:uiPriority w:val="99"/>
    <w:qFormat/>
    <w:rsid w:val="00383AA5"/>
    <w:rPr>
      <w:color w:val="0000FF"/>
      <w:u w:val="single"/>
    </w:rPr>
  </w:style>
  <w:style w:type="character" w:styleId="ac">
    <w:name w:val="annotation reference"/>
    <w:basedOn w:val="a1"/>
    <w:qFormat/>
    <w:rsid w:val="00383AA5"/>
    <w:rPr>
      <w:sz w:val="21"/>
      <w:szCs w:val="21"/>
    </w:rPr>
  </w:style>
  <w:style w:type="paragraph" w:customStyle="1" w:styleId="Default">
    <w:name w:val="Default"/>
    <w:next w:val="a"/>
    <w:qFormat/>
    <w:rsid w:val="00383AA5"/>
    <w:pPr>
      <w:widowControl w:val="0"/>
      <w:autoSpaceDE w:val="0"/>
      <w:autoSpaceDN w:val="0"/>
      <w:adjustRightInd w:val="0"/>
    </w:pPr>
    <w:rPr>
      <w:rFonts w:ascii="宋体" w:cs="宋体"/>
    </w:rPr>
  </w:style>
  <w:style w:type="character" w:customStyle="1" w:styleId="Char2">
    <w:name w:val="页眉 Char"/>
    <w:basedOn w:val="a1"/>
    <w:link w:val="a8"/>
    <w:uiPriority w:val="99"/>
    <w:qFormat/>
    <w:rsid w:val="00383AA5"/>
    <w:rPr>
      <w:sz w:val="18"/>
      <w:szCs w:val="18"/>
    </w:rPr>
  </w:style>
  <w:style w:type="character" w:customStyle="1" w:styleId="Char1">
    <w:name w:val="页脚 Char"/>
    <w:basedOn w:val="a1"/>
    <w:link w:val="a7"/>
    <w:qFormat/>
    <w:rsid w:val="00383AA5"/>
    <w:rPr>
      <w:sz w:val="18"/>
      <w:szCs w:val="18"/>
    </w:rPr>
  </w:style>
  <w:style w:type="paragraph" w:customStyle="1" w:styleId="CharChar12">
    <w:name w:val="Char Char12"/>
    <w:basedOn w:val="a"/>
    <w:qFormat/>
    <w:rsid w:val="00383AA5"/>
    <w:pPr>
      <w:spacing w:line="360" w:lineRule="auto"/>
      <w:ind w:firstLineChars="200" w:firstLine="200"/>
    </w:pPr>
    <w:rPr>
      <w:szCs w:val="20"/>
    </w:rPr>
  </w:style>
  <w:style w:type="character" w:customStyle="1" w:styleId="Char">
    <w:name w:val="正文缩进 Char"/>
    <w:link w:val="a4"/>
    <w:uiPriority w:val="99"/>
    <w:qFormat/>
    <w:rsid w:val="00383AA5"/>
    <w:rPr>
      <w:rFonts w:ascii="Times New Roman" w:eastAsia="宋体" w:hAnsi="Times New Roman" w:cs="Times New Roman"/>
      <w:sz w:val="24"/>
      <w:szCs w:val="20"/>
    </w:rPr>
  </w:style>
  <w:style w:type="paragraph" w:customStyle="1" w:styleId="CharChar17CharChar">
    <w:name w:val="Char Char17 Char Char"/>
    <w:basedOn w:val="a"/>
    <w:next w:val="a"/>
    <w:qFormat/>
    <w:rsid w:val="00383AA5"/>
    <w:pPr>
      <w:spacing w:line="360" w:lineRule="auto"/>
      <w:ind w:firstLineChars="200" w:firstLine="200"/>
    </w:pPr>
    <w:rPr>
      <w:szCs w:val="20"/>
    </w:rPr>
  </w:style>
  <w:style w:type="paragraph" w:customStyle="1" w:styleId="Style37">
    <w:name w:val="_Style 37"/>
    <w:basedOn w:val="a"/>
    <w:next w:val="a"/>
    <w:qFormat/>
    <w:rsid w:val="00383AA5"/>
    <w:pPr>
      <w:spacing w:line="360" w:lineRule="auto"/>
      <w:ind w:firstLineChars="200" w:firstLine="200"/>
    </w:pPr>
    <w:rPr>
      <w:szCs w:val="20"/>
    </w:rPr>
  </w:style>
  <w:style w:type="paragraph" w:customStyle="1" w:styleId="CharChar1CharCharCharCharCharCharChar">
    <w:name w:val="Char Char1 Char Char Char Char Char Char Char"/>
    <w:basedOn w:val="a"/>
    <w:next w:val="a"/>
    <w:qFormat/>
    <w:rsid w:val="00383AA5"/>
    <w:pPr>
      <w:spacing w:line="360" w:lineRule="auto"/>
      <w:ind w:firstLineChars="200" w:firstLine="200"/>
    </w:pPr>
    <w:rPr>
      <w:rFonts w:ascii="Calibri" w:hAnsi="Calibri" w:cs="宋体"/>
      <w:szCs w:val="21"/>
    </w:rPr>
  </w:style>
  <w:style w:type="character" w:customStyle="1" w:styleId="Char0">
    <w:name w:val="日期 Char"/>
    <w:basedOn w:val="a1"/>
    <w:link w:val="a6"/>
    <w:uiPriority w:val="99"/>
    <w:qFormat/>
    <w:rsid w:val="00383AA5"/>
    <w:rPr>
      <w:rFonts w:ascii="Times New Roman" w:eastAsia="宋体" w:hAnsi="Times New Roman" w:cs="Times New Roman"/>
      <w:szCs w:val="24"/>
    </w:rPr>
  </w:style>
  <w:style w:type="character" w:customStyle="1" w:styleId="mini-outputtext">
    <w:name w:val="mini-outputtext"/>
    <w:basedOn w:val="a1"/>
    <w:qFormat/>
    <w:rsid w:val="00383AA5"/>
  </w:style>
  <w:style w:type="paragraph" w:customStyle="1" w:styleId="Style40">
    <w:name w:val="_Style 40"/>
    <w:basedOn w:val="a"/>
    <w:next w:val="a"/>
    <w:qFormat/>
    <w:rsid w:val="00383AA5"/>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qFormat/>
    <w:rsid w:val="00383AA5"/>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
    <w:qFormat/>
    <w:rsid w:val="00383AA5"/>
    <w:pPr>
      <w:spacing w:line="360" w:lineRule="auto"/>
      <w:ind w:firstLineChars="200" w:firstLine="200"/>
    </w:pPr>
    <w:rPr>
      <w:szCs w:val="20"/>
    </w:rPr>
  </w:style>
  <w:style w:type="paragraph" w:styleId="ad">
    <w:name w:val="annotation text"/>
    <w:basedOn w:val="a"/>
    <w:link w:val="Char3"/>
    <w:autoRedefine/>
    <w:uiPriority w:val="99"/>
    <w:qFormat/>
    <w:rsid w:val="002C2E47"/>
    <w:pPr>
      <w:jc w:val="left"/>
    </w:pPr>
    <w:rPr>
      <w:kern w:val="0"/>
      <w:sz w:val="20"/>
    </w:rPr>
  </w:style>
  <w:style w:type="character" w:customStyle="1" w:styleId="Char3">
    <w:name w:val="批注文字 Char"/>
    <w:basedOn w:val="a1"/>
    <w:link w:val="ad"/>
    <w:uiPriority w:val="99"/>
    <w:qFormat/>
    <w:rsid w:val="002C2E47"/>
    <w:rPr>
      <w:szCs w:val="24"/>
    </w:rPr>
  </w:style>
  <w:style w:type="paragraph" w:styleId="ae">
    <w:name w:val="Balloon Text"/>
    <w:basedOn w:val="a"/>
    <w:link w:val="Char4"/>
    <w:rsid w:val="002C2E47"/>
    <w:rPr>
      <w:sz w:val="18"/>
      <w:szCs w:val="18"/>
    </w:rPr>
  </w:style>
  <w:style w:type="character" w:customStyle="1" w:styleId="Char4">
    <w:name w:val="批注框文本 Char"/>
    <w:basedOn w:val="a1"/>
    <w:link w:val="ae"/>
    <w:rsid w:val="002C2E4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dhbj.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04264-3B7F-4CC2-A790-4826B888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515</Words>
  <Characters>2939</Characters>
  <Application>Microsoft Office Word</Application>
  <DocSecurity>0</DocSecurity>
  <Lines>24</Lines>
  <Paragraphs>6</Paragraphs>
  <ScaleCrop>false</ScaleCrop>
  <Company>东创电脑</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东创用户</dc:creator>
  <cp:lastModifiedBy>AutoBVT</cp:lastModifiedBy>
  <cp:revision>3</cp:revision>
  <cp:lastPrinted>2021-12-10T00:38:00Z</cp:lastPrinted>
  <dcterms:created xsi:type="dcterms:W3CDTF">2024-03-19T02:33:00Z</dcterms:created>
  <dcterms:modified xsi:type="dcterms:W3CDTF">2024-03-19T03:04:00Z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F2D8AFD9E32947548611A4896F021E65</vt:lpwstr>
  </property>
</Properties>
</file>