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F5" w:rsidRPr="00B76A68" w:rsidRDefault="00187475" w:rsidP="00B76A68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B76A6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附件</w:t>
      </w:r>
      <w:r w:rsidR="00B76A68" w:rsidRPr="00B76A6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3：</w:t>
      </w:r>
    </w:p>
    <w:p w:rsidR="00187475" w:rsidRPr="00187475" w:rsidRDefault="00187475" w:rsidP="00187475">
      <w:pPr>
        <w:widowControl/>
        <w:shd w:val="clear" w:color="auto" w:fill="FFFFFF"/>
        <w:spacing w:line="560" w:lineRule="exact"/>
        <w:rPr>
          <w:rFonts w:ascii="方正黑体_GBK" w:eastAsia="方正黑体_GBK" w:hAnsi="方正仿宋_GBK" w:cs="方正仿宋_GBK"/>
          <w:color w:val="333333"/>
          <w:kern w:val="0"/>
          <w:sz w:val="32"/>
          <w:szCs w:val="32"/>
        </w:rPr>
      </w:pPr>
    </w:p>
    <w:p w:rsidR="000750F5" w:rsidRDefault="00187475" w:rsidP="00187475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挥发性有机物重点监管企业综合整治方案（“一企一策”）编写大纲</w:t>
      </w:r>
    </w:p>
    <w:p w:rsidR="000750F5" w:rsidRDefault="000750F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</w:p>
    <w:p w:rsidR="000750F5" w:rsidRPr="0018747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黑体_GBK" w:eastAsia="方正黑体_GBK" w:hAnsi="方正仿宋_GBK" w:cs="方正仿宋_GBK"/>
          <w:color w:val="333333"/>
          <w:kern w:val="0"/>
          <w:sz w:val="32"/>
          <w:szCs w:val="32"/>
        </w:rPr>
      </w:pPr>
      <w:r w:rsidRPr="00187475">
        <w:rPr>
          <w:rFonts w:ascii="方正黑体_GBK" w:eastAsia="方正黑体_GBK" w:hAnsi="方正仿宋_GBK" w:cs="方正仿宋_GBK" w:hint="eastAsia"/>
          <w:color w:val="333333"/>
          <w:kern w:val="0"/>
          <w:sz w:val="32"/>
          <w:szCs w:val="32"/>
        </w:rPr>
        <w:t xml:space="preserve">一、企业概况 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应包括</w:t>
      </w: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企业简介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（即企业名称、企业地址、所属行业、投产时间、主要产品、生产规模、联系人信息等），</w:t>
      </w: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厂区布置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（即主要生产设施和辅助设施的布置，如生产车间、生产线、污水站、冷却水系统等，以及危险品、原料和成品储存和运输等，并附厂区地理位置图和厂区平面布置图）。</w:t>
      </w:r>
    </w:p>
    <w:p w:rsidR="000750F5" w:rsidRPr="0018747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黑体_GBK" w:eastAsia="方正黑体_GBK" w:hAnsi="方正仿宋_GBK" w:cs="方正仿宋_GBK"/>
          <w:color w:val="333333"/>
          <w:kern w:val="0"/>
          <w:sz w:val="32"/>
          <w:szCs w:val="32"/>
        </w:rPr>
      </w:pPr>
      <w:r w:rsidRPr="00187475">
        <w:rPr>
          <w:rFonts w:ascii="方正黑体_GBK" w:eastAsia="方正黑体_GBK" w:hAnsi="方正仿宋_GBK" w:cs="方正仿宋_GBK" w:hint="eastAsia"/>
          <w:color w:val="333333"/>
          <w:kern w:val="0"/>
          <w:sz w:val="32"/>
          <w:szCs w:val="32"/>
        </w:rPr>
        <w:t>二、生产工艺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（一）生产工艺流程。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主要介绍企业的生产工艺流程和VOCs排放的主要环节，附企业生产工艺流程图和VOCs排放节点。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（二）产品产量。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说明企业的主要产品类型、生产能力及最近一年的产量。若不同的生产车间、生产线生产的产品或中间产品不同，应分别提供各生产车间、生产线的产品产量情况。涂装行业应</w:t>
      </w:r>
      <w:r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说明涂装、流平、烘干工序产能及情况。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（三）原辅材料用量。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应根据生产工艺流程，分生产工段详细描述主要原辅料类型及上一年的用量，并附原辅材料用量表。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涉及有机溶剂使用的企业应说明各工段有机溶剂（包括油漆、涂料）的种类、VOCs含量和用量。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lastRenderedPageBreak/>
        <w:t>有储罐的企业应说明储罐个数、储罐类型（包括卧式、拱顶、内浮顶、外浮顶）、存储的液体类型及其年存储量，说明储罐的维护保养情况，可附图片说明。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化工企业应说明管道、阀门、泵、压缩机、泄压阀、连接口、开口管、采样连接口等装置密封点个数，描述密封点的维护保养情况（如有无破损等），是否开展检漏维修（LDAR）等相关工作。有化工装置的企业应说明化工装置的开停工情况、排空方式、是否配备回收净化装置等有关情况。排空过程有监测的企业应提供监测浓度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化工企业有污水治理设施的应提供污水治理的方法、是否加盖、敞开面积以及是否有废气治理等信息。</w:t>
      </w:r>
    </w:p>
    <w:p w:rsidR="000750F5" w:rsidRPr="0018747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黑体_GBK" w:eastAsia="方正黑体_GBK" w:hAnsi="方正仿宋_GBK" w:cs="方正仿宋_GBK"/>
          <w:color w:val="333333"/>
          <w:kern w:val="0"/>
          <w:sz w:val="32"/>
          <w:szCs w:val="32"/>
        </w:rPr>
      </w:pPr>
      <w:r w:rsidRPr="00187475">
        <w:rPr>
          <w:rFonts w:ascii="方正黑体_GBK" w:eastAsia="方正黑体_GBK" w:hAnsi="方正仿宋_GBK" w:cs="方正仿宋_GBK" w:hint="eastAsia"/>
          <w:color w:val="333333"/>
          <w:kern w:val="0"/>
          <w:sz w:val="32"/>
          <w:szCs w:val="32"/>
        </w:rPr>
        <w:t>三、VOCs产排污环节及控制现状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（一）VOCs产生源分析。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石化、化工类企业应分析有机液体储罐与调和会发损失、有机液体装卸挥发损失、设备动静密封点泄漏、废水处理过程逸散、燃烧烟气、火炬排放、循环冷却系统释放、非正常工况排放、事故排放、采样过程、工艺无组织排放、工艺有组织排放等环节排放情况。溶剂使用类企业应说明溶剂存储、使用等过程VOCs排放各环节情况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同时应说明企业生产线的管理水平、生产装置和生产车间的密闭状态以及生产线排口的废气收集情况，并附生产车间现场照片。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（二）VOCs控制现状。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说明企业各车间排放口数量、高度以及排放的主要污染物种类等情况，企业各排放口的收集情况、废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lastRenderedPageBreak/>
        <w:t>气来源；说明各车间排放口的治理设施情况，包括治理技术、设备型号、生产厂家、使用年限、治理的污染物种类、治理设施的维护保养情况。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对有组织排放口（若有治理设置，则对治理前、后）的废气排放情况进行检测</w:t>
      </w:r>
      <w:r w:rsidR="00BD1DB3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或在线监测，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评估污染物排放及其达标情况。检测</w:t>
      </w:r>
      <w:r w:rsidR="00BD1DB3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/监测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物种应包括非甲烷总烃、苯、甲苯、二甲苯、三甲苯等主要VOCs物种，同时对废气治理设施的运行状态进行同步监测（处理效率），检测</w:t>
      </w:r>
      <w:r w:rsidR="00BD1DB3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或在线监测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报告作为附件。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注：活性炭吸附装置应提供活性炭更换频次和处置方式等</w:t>
      </w:r>
      <w:r w:rsidR="00BD1DB3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燃烧法VOCs治理装置应提供燃料、燃烧温度等燃烧条件</w:t>
      </w:r>
      <w:r w:rsidR="00BD1DB3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，需定期更换吸附剂、催化剂或吸收液的，需要提供详细的购买及更换台账、提供采购发票复印件。</w:t>
      </w:r>
    </w:p>
    <w:p w:rsidR="000750F5" w:rsidRPr="0018747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黑体_GBK" w:eastAsia="方正黑体_GBK" w:hAnsi="方正仿宋_GBK" w:cs="方正仿宋_GBK"/>
          <w:color w:val="333333"/>
          <w:kern w:val="0"/>
          <w:sz w:val="32"/>
          <w:szCs w:val="32"/>
        </w:rPr>
      </w:pPr>
      <w:r w:rsidRPr="00187475">
        <w:rPr>
          <w:rFonts w:ascii="方正黑体_GBK" w:eastAsia="方正黑体_GBK" w:hAnsi="方正仿宋_GBK" w:cs="方正仿宋_GBK" w:hint="eastAsia"/>
          <w:color w:val="333333"/>
          <w:kern w:val="0"/>
          <w:sz w:val="32"/>
          <w:szCs w:val="32"/>
        </w:rPr>
        <w:t>四、VOCs排放量核算</w:t>
      </w:r>
    </w:p>
    <w:p w:rsidR="000750F5" w:rsidRDefault="00187475" w:rsidP="0018747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以上一年生产经营活动规模数据，按照《江苏省重点行业挥发性有机物排放量计算暂行办法》（苏环办〔2016〕154号）规定的估算方法，核算VOCs排放量。对涉及VOC排放的物料，编制物料平衡图（表），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一般溶剂使用类企业都应做物料平衡。</w:t>
      </w:r>
    </w:p>
    <w:p w:rsidR="000750F5" w:rsidRPr="0018747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黑体_GBK" w:eastAsia="方正黑体_GBK" w:hAnsi="方正仿宋_GBK" w:cs="方正仿宋_GBK"/>
          <w:color w:val="333333"/>
          <w:kern w:val="0"/>
          <w:sz w:val="32"/>
          <w:szCs w:val="32"/>
        </w:rPr>
      </w:pPr>
      <w:r w:rsidRPr="00187475">
        <w:rPr>
          <w:rFonts w:ascii="方正黑体_GBK" w:eastAsia="方正黑体_GBK" w:hAnsi="方正仿宋_GBK" w:cs="方正仿宋_GBK" w:hint="eastAsia"/>
          <w:color w:val="333333"/>
          <w:kern w:val="0"/>
          <w:sz w:val="32"/>
          <w:szCs w:val="32"/>
        </w:rPr>
        <w:t>五、已（拟）实施的VOCs综合治理方案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b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（一）源头控制方案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b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1、低挥发性原料调整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表面涂装行业鼓励使用水性涂料、高固份涂料、粉末涂料、紫外光固化涂料等，限制使用溶剂型涂料；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lastRenderedPageBreak/>
        <w:t>涂料、油墨和粘胶剂生产行业鼓励扩大低溶剂含量、低毒、低挥发性涂料的生产规模；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包装印刷行业醇性（无苯、无酮）油墨和水性油墨替代溶剂型油墨，印制铁罐使用含固体份高的UV涂料。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b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2、工艺调整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鼓励企业中VOCs排放量贡献大的生产环节向相对清洁的产业转移，逐步淘汰VOCs排放量大的生产环节；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表面涂装行业推广采用静电喷涂、高流量低压喷枪等涂装效率较高的涂装工艺；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涂料、油墨和粘胶剂生产行业加大生产装置和生产过程的密闭率，研磨、调漆等生产装置边缘的密闭率要求≥90%，鼓励采用密闭化一体化的生产技术；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包装印刷行业推广采用无溶剂复合工艺替代干式复合工艺。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b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（二）过程控制方案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应加强存储、装卸、使用过程的密闭性，无组织废气应收尽收，收集率不低于90%。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b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有机化工行业应加强阀门、法兰、泵和压缩机密封、泄压设备等设备的检修和维护，建立泄漏修复技术（LDAR），并制定泄漏检修计划，定期实施。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b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</w:rPr>
        <w:t>（三）末端治理方案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企业各生产车间和工艺环节的VOCs治理情况进行梳理，对无治理设施的车间和环节，制定并落实治理的技术方案；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lastRenderedPageBreak/>
        <w:t>已有治理设施但不符合国家、省挥发性有机物排放标准、技术规范及治理技术指南等要求的，应制定并落实技改方案；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已有治理设施且符合相关技术规范要求的，应加强排放监管，并按要求建立企业VOCs环境管理信息台账。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（三）日常监管方案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1、建立企业VOCs管理台帐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建立各企业VOCs相关信息管理台账并按年度更新，VOCs治理设施必须按照生产厂家提供方法进行维护，填写主要信息和维护记录。如：活性炭吸附脱附装置应提供活性炭更换频次和处置方式等、燃烧法VOCs治理装置应提供燃料、燃烧温度等燃烧条件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2、提出企业VOCs排放自查方案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各企业应提出VOCs排放环节和治理设施的自查方案。有机化工行业应加强冷却塔、阀门、法兰、泵和压缩机密封、泄压设备等设备的检修和维护，建立泄漏修复技术（LDAR），并制定泄漏检修计划。</w:t>
      </w:r>
    </w:p>
    <w:p w:rsidR="000750F5" w:rsidRDefault="00187475" w:rsidP="00187475">
      <w:pPr>
        <w:widowControl/>
        <w:shd w:val="clear" w:color="auto" w:fill="FFFFFF"/>
        <w:spacing w:line="560" w:lineRule="exact"/>
        <w:ind w:firstLine="432"/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溶剂适用行业应建立VOCs溶剂管理台账和治理设施管理台账并定期更新。其中溶剂管理盖章每月记录使用涂料、稀释剂、固化剂、清洗剂等原辅材料的名称、厂家、型号、购入量和使用量等资料。</w:t>
      </w:r>
    </w:p>
    <w:sectPr w:rsidR="000750F5" w:rsidSect="00187475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6895"/>
    <w:rsid w:val="00011353"/>
    <w:rsid w:val="00074561"/>
    <w:rsid w:val="000750F5"/>
    <w:rsid w:val="00092F42"/>
    <w:rsid w:val="000E0130"/>
    <w:rsid w:val="00130297"/>
    <w:rsid w:val="00137E9C"/>
    <w:rsid w:val="001754D9"/>
    <w:rsid w:val="0018520F"/>
    <w:rsid w:val="00187475"/>
    <w:rsid w:val="00267823"/>
    <w:rsid w:val="00273E7F"/>
    <w:rsid w:val="002B7332"/>
    <w:rsid w:val="00361547"/>
    <w:rsid w:val="00385227"/>
    <w:rsid w:val="003C4AEB"/>
    <w:rsid w:val="003D6446"/>
    <w:rsid w:val="00430767"/>
    <w:rsid w:val="00477813"/>
    <w:rsid w:val="004A33D1"/>
    <w:rsid w:val="004B636A"/>
    <w:rsid w:val="004E4BA0"/>
    <w:rsid w:val="005632EA"/>
    <w:rsid w:val="0059673C"/>
    <w:rsid w:val="005B7A60"/>
    <w:rsid w:val="005C5BBE"/>
    <w:rsid w:val="005D019B"/>
    <w:rsid w:val="00604682"/>
    <w:rsid w:val="0060795F"/>
    <w:rsid w:val="00732C57"/>
    <w:rsid w:val="00744B5C"/>
    <w:rsid w:val="007E7D17"/>
    <w:rsid w:val="008220FC"/>
    <w:rsid w:val="00860F13"/>
    <w:rsid w:val="00872C39"/>
    <w:rsid w:val="008B218C"/>
    <w:rsid w:val="008E3DDF"/>
    <w:rsid w:val="008F1825"/>
    <w:rsid w:val="00A16895"/>
    <w:rsid w:val="00A64B06"/>
    <w:rsid w:val="00A824A1"/>
    <w:rsid w:val="00AA5BF4"/>
    <w:rsid w:val="00B34256"/>
    <w:rsid w:val="00B76A68"/>
    <w:rsid w:val="00BD1DB3"/>
    <w:rsid w:val="00C44F68"/>
    <w:rsid w:val="00C50CF2"/>
    <w:rsid w:val="00C566DD"/>
    <w:rsid w:val="00CA2E6C"/>
    <w:rsid w:val="00CA7A36"/>
    <w:rsid w:val="00D11211"/>
    <w:rsid w:val="00D448C7"/>
    <w:rsid w:val="00DF7F81"/>
    <w:rsid w:val="00EB0301"/>
    <w:rsid w:val="00F04619"/>
    <w:rsid w:val="00F77253"/>
    <w:rsid w:val="00FF576B"/>
    <w:rsid w:val="5355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5227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0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5227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5227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5227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385227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385227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385227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385227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385227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85227"/>
    <w:pPr>
      <w:widowControl/>
      <w:jc w:val="left"/>
    </w:pPr>
    <w:rPr>
      <w:b/>
      <w:bCs/>
      <w:kern w:val="0"/>
      <w:sz w:val="18"/>
      <w:szCs w:val="18"/>
    </w:rPr>
  </w:style>
  <w:style w:type="paragraph" w:styleId="a4">
    <w:name w:val="Balloon Text"/>
    <w:basedOn w:val="a"/>
    <w:link w:val="Char"/>
    <w:uiPriority w:val="99"/>
    <w:unhideWhenUsed/>
    <w:rsid w:val="003852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8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385227"/>
    <w:pPr>
      <w:widowControl/>
      <w:spacing w:before="200" w:after="900"/>
      <w:jc w:val="right"/>
    </w:pPr>
    <w:rPr>
      <w:i/>
      <w:iCs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38522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33E5F"/>
      <w:kern w:val="0"/>
      <w:sz w:val="60"/>
      <w:szCs w:val="60"/>
    </w:rPr>
  </w:style>
  <w:style w:type="character" w:styleId="a9">
    <w:name w:val="Strong"/>
    <w:basedOn w:val="a0"/>
    <w:uiPriority w:val="22"/>
    <w:qFormat/>
    <w:rsid w:val="00385227"/>
    <w:rPr>
      <w:b/>
      <w:bCs/>
      <w:spacing w:val="0"/>
    </w:rPr>
  </w:style>
  <w:style w:type="character" w:styleId="aa">
    <w:name w:val="Emphasis"/>
    <w:uiPriority w:val="20"/>
    <w:qFormat/>
    <w:rsid w:val="00385227"/>
    <w:rPr>
      <w:b/>
      <w:bCs/>
      <w:i/>
      <w:iCs/>
      <w:color w:val="595959"/>
    </w:rPr>
  </w:style>
  <w:style w:type="paragraph" w:customStyle="1" w:styleId="10">
    <w:name w:val="无间隔1"/>
    <w:basedOn w:val="a"/>
    <w:link w:val="Char4"/>
    <w:uiPriority w:val="1"/>
    <w:qFormat/>
    <w:rsid w:val="00385227"/>
    <w:pPr>
      <w:widowControl/>
      <w:jc w:val="left"/>
    </w:pPr>
    <w:rPr>
      <w:kern w:val="0"/>
      <w:sz w:val="22"/>
    </w:rPr>
  </w:style>
  <w:style w:type="paragraph" w:customStyle="1" w:styleId="11">
    <w:name w:val="列出段落1"/>
    <w:basedOn w:val="a"/>
    <w:uiPriority w:val="34"/>
    <w:qFormat/>
    <w:rsid w:val="00385227"/>
    <w:pPr>
      <w:widowControl/>
      <w:ind w:left="720"/>
      <w:contextualSpacing/>
      <w:jc w:val="left"/>
    </w:pPr>
    <w:rPr>
      <w:kern w:val="0"/>
      <w:sz w:val="22"/>
    </w:rPr>
  </w:style>
  <w:style w:type="paragraph" w:customStyle="1" w:styleId="12">
    <w:name w:val="引用1"/>
    <w:basedOn w:val="a"/>
    <w:next w:val="a"/>
    <w:link w:val="Char5"/>
    <w:uiPriority w:val="29"/>
    <w:qFormat/>
    <w:rsid w:val="00385227"/>
    <w:pPr>
      <w:widowControl/>
      <w:jc w:val="left"/>
    </w:pPr>
    <w:rPr>
      <w:rFonts w:ascii="Cambria" w:hAnsi="Cambria"/>
      <w:i/>
      <w:iCs/>
      <w:color w:val="595959"/>
      <w:kern w:val="0"/>
      <w:sz w:val="22"/>
    </w:rPr>
  </w:style>
  <w:style w:type="paragraph" w:customStyle="1" w:styleId="13">
    <w:name w:val="明显引用1"/>
    <w:basedOn w:val="a"/>
    <w:next w:val="a"/>
    <w:link w:val="Char6"/>
    <w:uiPriority w:val="30"/>
    <w:qFormat/>
    <w:rsid w:val="00385227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385227"/>
    <w:pPr>
      <w:outlineLvl w:val="9"/>
    </w:pPr>
    <w:rPr>
      <w:lang w:bidi="en-US"/>
    </w:rPr>
  </w:style>
  <w:style w:type="character" w:customStyle="1" w:styleId="1Char">
    <w:name w:val="标题 1 Char"/>
    <w:basedOn w:val="a0"/>
    <w:link w:val="1"/>
    <w:uiPriority w:val="9"/>
    <w:rsid w:val="00385227"/>
    <w:rPr>
      <w:rFonts w:ascii="Cambria" w:eastAsia="宋体" w:hAnsi="Cambria"/>
      <w:b/>
      <w:bCs/>
      <w:color w:val="365F9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85227"/>
    <w:rPr>
      <w:rFonts w:ascii="Cambria" w:eastAsia="宋体" w:hAnsi="Cambria"/>
      <w:color w:val="365F9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85227"/>
    <w:rPr>
      <w:rFonts w:ascii="Cambria" w:eastAsia="宋体" w:hAnsi="Cambria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85227"/>
    <w:rPr>
      <w:rFonts w:ascii="Cambria" w:eastAsia="宋体" w:hAnsi="Cambria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85227"/>
    <w:rPr>
      <w:rFonts w:ascii="Cambria" w:eastAsia="宋体" w:hAnsi="Cambria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385227"/>
    <w:rPr>
      <w:rFonts w:ascii="Cambria" w:eastAsia="宋体" w:hAnsi="Cambria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385227"/>
    <w:rPr>
      <w:rFonts w:ascii="Cambria" w:eastAsia="宋体" w:hAnsi="Cambria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85227"/>
    <w:rPr>
      <w:rFonts w:ascii="Cambria" w:eastAsia="宋体" w:hAnsi="Cambria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85227"/>
    <w:rPr>
      <w:rFonts w:ascii="Cambria" w:eastAsia="宋体" w:hAnsi="Cambria"/>
      <w:i/>
      <w:iCs/>
      <w:color w:val="9BBB59"/>
      <w:sz w:val="20"/>
      <w:szCs w:val="20"/>
    </w:rPr>
  </w:style>
  <w:style w:type="character" w:customStyle="1" w:styleId="Char3">
    <w:name w:val="标题 Char"/>
    <w:basedOn w:val="a0"/>
    <w:link w:val="a8"/>
    <w:uiPriority w:val="10"/>
    <w:rsid w:val="00385227"/>
    <w:rPr>
      <w:rFonts w:ascii="Cambria" w:eastAsia="宋体" w:hAnsi="Cambria"/>
      <w:i/>
      <w:iCs/>
      <w:color w:val="233E5F"/>
      <w:sz w:val="60"/>
      <w:szCs w:val="60"/>
    </w:rPr>
  </w:style>
  <w:style w:type="character" w:customStyle="1" w:styleId="Char2">
    <w:name w:val="副标题 Char"/>
    <w:basedOn w:val="a0"/>
    <w:link w:val="a7"/>
    <w:uiPriority w:val="11"/>
    <w:rsid w:val="00385227"/>
    <w:rPr>
      <w:i/>
      <w:iCs/>
      <w:sz w:val="24"/>
      <w:szCs w:val="24"/>
    </w:rPr>
  </w:style>
  <w:style w:type="character" w:customStyle="1" w:styleId="Char4">
    <w:name w:val="无间隔 Char"/>
    <w:basedOn w:val="a0"/>
    <w:link w:val="10"/>
    <w:uiPriority w:val="1"/>
    <w:rsid w:val="00385227"/>
  </w:style>
  <w:style w:type="character" w:customStyle="1" w:styleId="Char5">
    <w:name w:val="引用 Char"/>
    <w:basedOn w:val="a0"/>
    <w:link w:val="12"/>
    <w:uiPriority w:val="29"/>
    <w:rsid w:val="00385227"/>
    <w:rPr>
      <w:rFonts w:ascii="Cambria" w:eastAsia="宋体" w:hAnsi="Cambria"/>
      <w:i/>
      <w:iCs/>
      <w:color w:val="595959"/>
    </w:rPr>
  </w:style>
  <w:style w:type="character" w:customStyle="1" w:styleId="Char6">
    <w:name w:val="明显引用 Char"/>
    <w:basedOn w:val="a0"/>
    <w:link w:val="13"/>
    <w:uiPriority w:val="30"/>
    <w:rsid w:val="00385227"/>
    <w:rPr>
      <w:rFonts w:ascii="Cambria" w:eastAsia="宋体" w:hAnsi="Cambria"/>
      <w:i/>
      <w:iCs/>
      <w:color w:val="FFFFFF"/>
      <w:sz w:val="24"/>
      <w:szCs w:val="24"/>
      <w:shd w:val="clear" w:color="auto" w:fill="4F81BD"/>
    </w:rPr>
  </w:style>
  <w:style w:type="character" w:customStyle="1" w:styleId="14">
    <w:name w:val="不明显强调1"/>
    <w:uiPriority w:val="19"/>
    <w:qFormat/>
    <w:rsid w:val="00385227"/>
    <w:rPr>
      <w:i/>
      <w:iCs/>
      <w:color w:val="595959"/>
    </w:rPr>
  </w:style>
  <w:style w:type="character" w:customStyle="1" w:styleId="15">
    <w:name w:val="明显强调1"/>
    <w:uiPriority w:val="21"/>
    <w:qFormat/>
    <w:rsid w:val="00385227"/>
    <w:rPr>
      <w:b/>
      <w:bCs/>
      <w:i/>
      <w:iCs/>
      <w:color w:val="4F81BD"/>
      <w:sz w:val="22"/>
      <w:szCs w:val="22"/>
    </w:rPr>
  </w:style>
  <w:style w:type="character" w:customStyle="1" w:styleId="16">
    <w:name w:val="不明显参考1"/>
    <w:uiPriority w:val="31"/>
    <w:qFormat/>
    <w:rsid w:val="00385227"/>
    <w:rPr>
      <w:color w:val="auto"/>
      <w:u w:val="single" w:color="9BBB59"/>
    </w:rPr>
  </w:style>
  <w:style w:type="character" w:customStyle="1" w:styleId="17">
    <w:name w:val="明显参考1"/>
    <w:basedOn w:val="a0"/>
    <w:uiPriority w:val="32"/>
    <w:qFormat/>
    <w:rsid w:val="00385227"/>
    <w:rPr>
      <w:b/>
      <w:bCs/>
      <w:color w:val="74903B"/>
      <w:u w:val="single" w:color="9BBB59"/>
    </w:rPr>
  </w:style>
  <w:style w:type="character" w:customStyle="1" w:styleId="18">
    <w:name w:val="书籍标题1"/>
    <w:basedOn w:val="a0"/>
    <w:uiPriority w:val="33"/>
    <w:qFormat/>
    <w:rsid w:val="00385227"/>
    <w:rPr>
      <w:rFonts w:ascii="Cambria" w:eastAsia="宋体" w:hAnsi="Cambria"/>
      <w:b/>
      <w:bCs/>
      <w:i/>
      <w:iCs/>
      <w:color w:val="auto"/>
    </w:rPr>
  </w:style>
  <w:style w:type="character" w:customStyle="1" w:styleId="Char1">
    <w:name w:val="页眉 Char"/>
    <w:basedOn w:val="a0"/>
    <w:link w:val="a6"/>
    <w:uiPriority w:val="99"/>
    <w:rsid w:val="0038522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5227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52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jill</dc:creator>
  <cp:lastModifiedBy>USER</cp:lastModifiedBy>
  <cp:revision>3</cp:revision>
  <cp:lastPrinted>2018-11-12T01:29:00Z</cp:lastPrinted>
  <dcterms:created xsi:type="dcterms:W3CDTF">2018-07-12T00:13:00Z</dcterms:created>
  <dcterms:modified xsi:type="dcterms:W3CDTF">2019-05-18T07:43:00Z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